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520" w:rsidRPr="00E62520" w:rsidRDefault="00E62520" w:rsidP="00E6252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62520">
        <w:rPr>
          <w:rFonts w:ascii="Book Antiqua" w:hAnsi="Book Antiqua"/>
          <w:bCs/>
          <w:lang w:val="es-AR"/>
        </w:rPr>
        <w:t>Yerba Buena, 19 de Junio de 2014</w:t>
      </w:r>
    </w:p>
    <w:p w:rsidR="00E62520" w:rsidRPr="00AE305D" w:rsidRDefault="00E62520" w:rsidP="00E6252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AE305D">
        <w:rPr>
          <w:rFonts w:ascii="Book Antiqua" w:hAnsi="Book Antiqua"/>
          <w:b/>
          <w:bCs/>
          <w:lang w:val="es-AR"/>
        </w:rPr>
        <w:t>ORDENANZA Nº 1991</w:t>
      </w:r>
    </w:p>
    <w:p w:rsidR="00E62520" w:rsidRPr="00AE305D" w:rsidRDefault="00E62520" w:rsidP="00E62520">
      <w:pPr>
        <w:keepNext/>
        <w:spacing w:before="60" w:after="60"/>
        <w:rPr>
          <w:rFonts w:ascii="Book Antiqua" w:hAnsi="Book Antiqua"/>
          <w:b/>
        </w:rPr>
      </w:pPr>
      <w:r w:rsidRPr="00AE305D">
        <w:rPr>
          <w:rFonts w:ascii="Book Antiqua" w:hAnsi="Book Antiqua"/>
          <w:b/>
        </w:rPr>
        <w:t>VISTO</w:t>
      </w:r>
      <w:r w:rsidR="00696218" w:rsidRPr="00AE305D">
        <w:rPr>
          <w:rFonts w:ascii="Book Antiqua" w:hAnsi="Book Antiqua"/>
          <w:b/>
        </w:rPr>
        <w:t xml:space="preserve">: </w:t>
      </w:r>
    </w:p>
    <w:p w:rsidR="00CB62B2" w:rsidRPr="00AE305D" w:rsidRDefault="00FE1A01" w:rsidP="00E62520">
      <w:pPr>
        <w:keepNext/>
        <w:spacing w:after="180"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La Actuación N</w:t>
      </w:r>
      <w:r w:rsidR="00E62520" w:rsidRPr="00AE305D">
        <w:rPr>
          <w:rFonts w:ascii="Book Antiqua" w:hAnsi="Book Antiqua"/>
        </w:rPr>
        <w:t xml:space="preserve">º </w:t>
      </w:r>
      <w:r w:rsidRPr="00AE305D">
        <w:rPr>
          <w:rFonts w:ascii="Book Antiqua" w:hAnsi="Book Antiqua"/>
        </w:rPr>
        <w:t>272/12</w:t>
      </w:r>
      <w:r w:rsidR="00E62520" w:rsidRPr="00AE305D">
        <w:rPr>
          <w:rFonts w:ascii="Book Antiqua" w:hAnsi="Book Antiqua"/>
        </w:rPr>
        <w:t xml:space="preserve">; </w:t>
      </w:r>
      <w:r w:rsidRPr="00AE305D">
        <w:rPr>
          <w:rFonts w:ascii="Book Antiqua" w:hAnsi="Book Antiqua"/>
        </w:rPr>
        <w:t>y</w:t>
      </w:r>
    </w:p>
    <w:p w:rsidR="00E62520" w:rsidRPr="00AE305D" w:rsidRDefault="00E62520" w:rsidP="00E62520">
      <w:pPr>
        <w:keepNext/>
        <w:spacing w:before="60" w:after="60"/>
        <w:rPr>
          <w:rFonts w:ascii="Book Antiqua" w:hAnsi="Book Antiqua"/>
          <w:b/>
        </w:rPr>
      </w:pPr>
      <w:r w:rsidRPr="00AE305D">
        <w:rPr>
          <w:rFonts w:ascii="Book Antiqua" w:hAnsi="Book Antiqua"/>
          <w:b/>
        </w:rPr>
        <w:t>CONSIDERANDO</w:t>
      </w:r>
      <w:r w:rsidR="00696218" w:rsidRPr="00AE305D">
        <w:rPr>
          <w:rFonts w:ascii="Book Antiqua" w:hAnsi="Book Antiqua"/>
          <w:b/>
        </w:rPr>
        <w:t xml:space="preserve">: </w:t>
      </w:r>
    </w:p>
    <w:p w:rsidR="00AD390D" w:rsidRPr="00AE305D" w:rsidRDefault="00FE1A01" w:rsidP="00E62520">
      <w:pPr>
        <w:keepNext/>
        <w:spacing w:after="180"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Que mediante la Actuación mencionada en el Visto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la Sra</w:t>
      </w:r>
      <w:r w:rsidR="00E62520" w:rsidRPr="00AE305D">
        <w:rPr>
          <w:rFonts w:ascii="Book Antiqua" w:hAnsi="Book Antiqua"/>
        </w:rPr>
        <w:t xml:space="preserve">. </w:t>
      </w:r>
      <w:r w:rsidRPr="00AE305D">
        <w:rPr>
          <w:rFonts w:ascii="Book Antiqua" w:hAnsi="Book Antiqua"/>
        </w:rPr>
        <w:t>Secretaria del Honorable Concejo Deliberante informa el detalle de los equipos informáticos y de los muebles que deben darse de baja por ser material deteriorado obsoletos y en desuso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no reparables ni recuperables</w:t>
      </w:r>
      <w:r w:rsidR="00E62520" w:rsidRPr="00AE305D">
        <w:rPr>
          <w:rFonts w:ascii="Book Antiqua" w:hAnsi="Book Antiqua"/>
        </w:rPr>
        <w:t>;</w:t>
      </w:r>
    </w:p>
    <w:p w:rsidR="00AD390D" w:rsidRPr="00AE305D" w:rsidRDefault="00FE1A01" w:rsidP="00E62520">
      <w:pPr>
        <w:keepNext/>
        <w:spacing w:after="180"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Q</w:t>
      </w:r>
      <w:r w:rsidR="0013714B" w:rsidRPr="00AE305D">
        <w:rPr>
          <w:rFonts w:ascii="Book Antiqua" w:hAnsi="Book Antiqua"/>
        </w:rPr>
        <w:t>ue el Artí</w:t>
      </w:r>
      <w:r w:rsidRPr="00AE305D">
        <w:rPr>
          <w:rFonts w:ascii="Book Antiqua" w:hAnsi="Book Antiqua"/>
        </w:rPr>
        <w:t>culo N</w:t>
      </w:r>
      <w:r w:rsidR="00E62520" w:rsidRPr="00AE305D">
        <w:rPr>
          <w:rFonts w:ascii="Book Antiqua" w:hAnsi="Book Antiqua"/>
        </w:rPr>
        <w:t xml:space="preserve">º </w:t>
      </w:r>
      <w:r w:rsidRPr="00AE305D">
        <w:rPr>
          <w:rFonts w:ascii="Book Antiqua" w:hAnsi="Book Antiqua"/>
        </w:rPr>
        <w:t>126 de la Ordenanza N</w:t>
      </w:r>
      <w:r w:rsidR="00E62520" w:rsidRPr="00AE305D">
        <w:rPr>
          <w:rFonts w:ascii="Book Antiqua" w:hAnsi="Book Antiqua"/>
        </w:rPr>
        <w:t xml:space="preserve">º </w:t>
      </w:r>
      <w:r w:rsidRPr="00AE305D">
        <w:rPr>
          <w:rFonts w:ascii="Book Antiqua" w:hAnsi="Book Antiqua"/>
        </w:rPr>
        <w:t>1299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establece que los bienes patrimoniales obsoletos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con valor residual agotado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siendo necesario recordar que contablemente los Bienes informáticos tienen una amortización de tres años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podrán ser destruidos a través de instrumento legal emitido por el Honorable Concejo Deliberante</w:t>
      </w:r>
      <w:r w:rsidR="00E62520" w:rsidRPr="00AE305D">
        <w:rPr>
          <w:rFonts w:ascii="Book Antiqua" w:hAnsi="Book Antiqua"/>
        </w:rPr>
        <w:t xml:space="preserve">, </w:t>
      </w:r>
      <w:r w:rsidRPr="00AE305D">
        <w:rPr>
          <w:rFonts w:ascii="Book Antiqua" w:hAnsi="Book Antiqua"/>
        </w:rPr>
        <w:t>quedando incluidos en esta disposición los Bienes informáticos y muebles del Honorable Concejo Deliberante que se encuentran en similares situaciones</w:t>
      </w:r>
      <w:r w:rsidR="00E62520" w:rsidRPr="00AE305D">
        <w:rPr>
          <w:rFonts w:ascii="Book Antiqua" w:hAnsi="Book Antiqua"/>
        </w:rPr>
        <w:t>;</w:t>
      </w:r>
    </w:p>
    <w:p w:rsidR="00CB62B2" w:rsidRPr="00AE305D" w:rsidRDefault="00C4331A" w:rsidP="00C4331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E305D">
        <w:rPr>
          <w:rFonts w:ascii="Book Antiqua" w:hAnsi="Book Antiqua"/>
          <w:b/>
        </w:rPr>
        <w:t>EL CONCEJO DELIBERANTE SANCIONA CON FUERZA DE ORDENANZA</w:t>
      </w:r>
    </w:p>
    <w:p w:rsidR="00AD390D" w:rsidRPr="00AE305D" w:rsidRDefault="004D408F" w:rsidP="004D408F">
      <w:pPr>
        <w:keepNext/>
        <w:spacing w:after="180"/>
        <w:jc w:val="both"/>
        <w:rPr>
          <w:rFonts w:ascii="Book Antiqua" w:hAnsi="Book Antiqua"/>
        </w:rPr>
      </w:pPr>
      <w:r w:rsidRPr="004D408F">
        <w:rPr>
          <w:rFonts w:ascii="Book Antiqua" w:hAnsi="Book Antiqua"/>
          <w:u w:val="single"/>
        </w:rPr>
        <w:t>ARTÍCULO PRIMERO</w:t>
      </w:r>
      <w:r w:rsidR="00696218" w:rsidRPr="00696218">
        <w:rPr>
          <w:rFonts w:ascii="Book Antiqua" w:hAnsi="Book Antiqua"/>
        </w:rPr>
        <w:t>:</w:t>
      </w:r>
      <w:r w:rsidR="00696218" w:rsidRPr="00AE305D">
        <w:rPr>
          <w:rFonts w:ascii="Book Antiqua" w:hAnsi="Book Antiqua"/>
        </w:rPr>
        <w:t xml:space="preserve"> </w:t>
      </w:r>
      <w:r w:rsidR="00FE1A01" w:rsidRPr="00AE305D">
        <w:rPr>
          <w:rFonts w:ascii="Book Antiqua" w:hAnsi="Book Antiqua"/>
        </w:rPr>
        <w:t>DESE de baja por ser material deteriorado</w:t>
      </w:r>
      <w:r w:rsidR="00E62520" w:rsidRPr="00AE305D">
        <w:rPr>
          <w:rFonts w:ascii="Book Antiqua" w:hAnsi="Book Antiqua"/>
        </w:rPr>
        <w:t xml:space="preserve">, </w:t>
      </w:r>
      <w:r w:rsidR="00FE1A01" w:rsidRPr="00AE305D">
        <w:rPr>
          <w:rFonts w:ascii="Book Antiqua" w:hAnsi="Book Antiqua"/>
        </w:rPr>
        <w:t>obsoleto y en desuso no reparables ni recuperables</w:t>
      </w:r>
      <w:r w:rsidR="00E62520" w:rsidRPr="00AE305D">
        <w:rPr>
          <w:rFonts w:ascii="Book Antiqua" w:hAnsi="Book Antiqua"/>
        </w:rPr>
        <w:t xml:space="preserve">, </w:t>
      </w:r>
      <w:r w:rsidR="00FE1A01" w:rsidRPr="00AE305D">
        <w:rPr>
          <w:rFonts w:ascii="Book Antiqua" w:hAnsi="Book Antiqua"/>
        </w:rPr>
        <w:t xml:space="preserve">a los siguientes bienes inventariados en el Patrimonio del Honorable Concejo Deliberante dentro del marco del </w:t>
      </w:r>
      <w:r w:rsidR="00E62520" w:rsidRPr="00AE305D">
        <w:rPr>
          <w:rFonts w:ascii="Book Antiqua" w:hAnsi="Book Antiqua"/>
        </w:rPr>
        <w:t>Artículo</w:t>
      </w:r>
      <w:r w:rsidR="00FE1A01" w:rsidRPr="00AE305D">
        <w:rPr>
          <w:rFonts w:ascii="Book Antiqua" w:hAnsi="Book Antiqua"/>
        </w:rPr>
        <w:t xml:space="preserve"> N</w:t>
      </w:r>
      <w:r w:rsidR="00E62520" w:rsidRPr="00AE305D">
        <w:rPr>
          <w:rFonts w:ascii="Book Antiqua" w:hAnsi="Book Antiqua"/>
        </w:rPr>
        <w:t xml:space="preserve">º </w:t>
      </w:r>
      <w:r w:rsidR="00FE1A01" w:rsidRPr="00AE305D">
        <w:rPr>
          <w:rFonts w:ascii="Book Antiqua" w:hAnsi="Book Antiqua"/>
        </w:rPr>
        <w:t>126 de la Ordenanza N</w:t>
      </w:r>
      <w:r w:rsidR="00E62520" w:rsidRPr="00AE305D">
        <w:rPr>
          <w:rFonts w:ascii="Book Antiqua" w:hAnsi="Book Antiqua"/>
        </w:rPr>
        <w:t xml:space="preserve">º </w:t>
      </w:r>
      <w:r w:rsidR="00FE1A01" w:rsidRPr="00AE305D">
        <w:rPr>
          <w:rFonts w:ascii="Book Antiqua" w:hAnsi="Book Antiqua"/>
        </w:rPr>
        <w:t>1299</w:t>
      </w:r>
      <w:r w:rsidR="00E62520" w:rsidRPr="00AE305D">
        <w:rPr>
          <w:rFonts w:ascii="Book Antiqua" w:hAnsi="Book Antiqua"/>
        </w:rPr>
        <w:t>.</w:t>
      </w:r>
    </w:p>
    <w:p w:rsidR="00AD390D" w:rsidRPr="00AE305D" w:rsidRDefault="00FE1A01" w:rsidP="00696218">
      <w:pPr>
        <w:numPr>
          <w:ilvl w:val="0"/>
          <w:numId w:val="22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3</w:t>
      </w:r>
      <w:r w:rsidR="00AD390D" w:rsidRPr="00AE305D">
        <w:rPr>
          <w:rFonts w:ascii="Book Antiqua" w:hAnsi="Book Antiqua"/>
        </w:rPr>
        <w:t xml:space="preserve"> </w:t>
      </w:r>
      <w:r w:rsidR="00E62520" w:rsidRPr="00AE305D">
        <w:rPr>
          <w:rFonts w:ascii="Book Antiqua" w:hAnsi="Book Antiqua"/>
        </w:rPr>
        <w:t>(</w:t>
      </w:r>
      <w:r w:rsidRPr="00AE305D">
        <w:rPr>
          <w:rFonts w:ascii="Book Antiqua" w:hAnsi="Book Antiqua"/>
        </w:rPr>
        <w:t>tres</w:t>
      </w:r>
      <w:r w:rsidR="00E62520" w:rsidRPr="00AE305D">
        <w:rPr>
          <w:rFonts w:ascii="Book Antiqua" w:hAnsi="Book Antiqua"/>
        </w:rPr>
        <w:t>)</w:t>
      </w:r>
      <w:r w:rsidR="00AD390D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C</w:t>
      </w:r>
      <w:r w:rsidR="00E62520" w:rsidRPr="00AE305D">
        <w:rPr>
          <w:rFonts w:ascii="Book Antiqua" w:hAnsi="Book Antiqua"/>
        </w:rPr>
        <w:t xml:space="preserve">. </w:t>
      </w:r>
      <w:r w:rsidRPr="00AE305D">
        <w:rPr>
          <w:rFonts w:ascii="Book Antiqua" w:hAnsi="Book Antiqua"/>
        </w:rPr>
        <w:t>P</w:t>
      </w:r>
      <w:r w:rsidR="00E62520" w:rsidRPr="00AE305D">
        <w:rPr>
          <w:rFonts w:ascii="Book Antiqua" w:hAnsi="Book Antiqua"/>
        </w:rPr>
        <w:t xml:space="preserve">. </w:t>
      </w:r>
      <w:r w:rsidRPr="00AE305D">
        <w:rPr>
          <w:rFonts w:ascii="Book Antiqua" w:hAnsi="Book Antiqua"/>
        </w:rPr>
        <w:t>U</w:t>
      </w:r>
      <w:r w:rsidR="00E62520" w:rsidRPr="00AE305D">
        <w:rPr>
          <w:rFonts w:ascii="Book Antiqua" w:hAnsi="Book Antiqua"/>
        </w:rPr>
        <w:t>.</w:t>
      </w:r>
    </w:p>
    <w:p w:rsidR="00AD390D" w:rsidRPr="00AE305D" w:rsidRDefault="00696218" w:rsidP="00696218">
      <w:pPr>
        <w:numPr>
          <w:ilvl w:val="1"/>
          <w:numId w:val="27"/>
        </w:numPr>
        <w:tabs>
          <w:tab w:val="clear" w:pos="1440"/>
        </w:tabs>
        <w:spacing w:after="180"/>
        <w:ind w:left="1134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Intel Inside Celeron 1.8 Nº de serie 7798065101727.</w:t>
      </w:r>
    </w:p>
    <w:p w:rsidR="00FE1A01" w:rsidRPr="00AE305D" w:rsidRDefault="00696218" w:rsidP="00696218">
      <w:pPr>
        <w:numPr>
          <w:ilvl w:val="1"/>
          <w:numId w:val="27"/>
        </w:numPr>
        <w:tabs>
          <w:tab w:val="clear" w:pos="1440"/>
        </w:tabs>
        <w:spacing w:after="180"/>
        <w:ind w:left="1134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Intel Inside Celeron 1.8 sin número de serie</w:t>
      </w:r>
    </w:p>
    <w:p w:rsidR="00AD390D" w:rsidRPr="00AE305D" w:rsidRDefault="00696218" w:rsidP="00696218">
      <w:pPr>
        <w:numPr>
          <w:ilvl w:val="1"/>
          <w:numId w:val="27"/>
        </w:numPr>
        <w:tabs>
          <w:tab w:val="clear" w:pos="1440"/>
        </w:tabs>
        <w:spacing w:after="180"/>
        <w:ind w:left="1134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Intel Inside Celeron 1.8 sin número de serie.</w:t>
      </w:r>
    </w:p>
    <w:p w:rsidR="00AD390D" w:rsidRPr="00AE305D" w:rsidRDefault="00FE1A01" w:rsidP="00696218">
      <w:pPr>
        <w:numPr>
          <w:ilvl w:val="0"/>
          <w:numId w:val="22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4</w:t>
      </w:r>
      <w:r w:rsidR="00AD390D" w:rsidRPr="00AE305D">
        <w:rPr>
          <w:rFonts w:ascii="Book Antiqua" w:hAnsi="Book Antiqua"/>
        </w:rPr>
        <w:t xml:space="preserve"> </w:t>
      </w:r>
      <w:r w:rsidR="00E62520" w:rsidRPr="00AE305D">
        <w:rPr>
          <w:rFonts w:ascii="Book Antiqua" w:hAnsi="Book Antiqua"/>
        </w:rPr>
        <w:t>(</w:t>
      </w:r>
      <w:r w:rsidRPr="00AE305D">
        <w:rPr>
          <w:rFonts w:ascii="Book Antiqua" w:hAnsi="Book Antiqua"/>
        </w:rPr>
        <w:t>cuatros</w:t>
      </w:r>
      <w:r w:rsidR="00E62520" w:rsidRPr="00AE305D">
        <w:rPr>
          <w:rFonts w:ascii="Book Antiqua" w:hAnsi="Book Antiqua"/>
        </w:rPr>
        <w:t>)</w:t>
      </w:r>
      <w:r w:rsidR="00AD390D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monitores</w:t>
      </w:r>
      <w:r w:rsidR="00E62520" w:rsidRPr="00AE305D">
        <w:rPr>
          <w:rFonts w:ascii="Book Antiqua" w:hAnsi="Book Antiqua"/>
        </w:rPr>
        <w:t>.</w:t>
      </w:r>
    </w:p>
    <w:p w:rsidR="00E62520" w:rsidRPr="00AE305D" w:rsidRDefault="00FE1A01" w:rsidP="00696218">
      <w:pPr>
        <w:numPr>
          <w:ilvl w:val="0"/>
          <w:numId w:val="26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AE305D">
          <w:rPr>
            <w:rFonts w:ascii="Book Antiqua" w:hAnsi="Book Antiqua"/>
          </w:rPr>
          <w:t>500 G</w:t>
        </w:r>
      </w:smartTag>
      <w:r w:rsidRPr="00AE305D">
        <w:rPr>
          <w:rFonts w:ascii="Book Antiqua" w:hAnsi="Book Antiqua"/>
        </w:rPr>
        <w:t xml:space="preserve"> Numero de serie</w:t>
      </w:r>
      <w:r w:rsidR="00DE624F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409SPPB09144</w:t>
      </w:r>
    </w:p>
    <w:p w:rsidR="00E62520" w:rsidRPr="00AE305D" w:rsidRDefault="00FE1A01" w:rsidP="00696218">
      <w:pPr>
        <w:numPr>
          <w:ilvl w:val="0"/>
          <w:numId w:val="26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AE305D">
          <w:rPr>
            <w:rFonts w:ascii="Book Antiqua" w:hAnsi="Book Antiqua"/>
          </w:rPr>
          <w:t>500 G</w:t>
        </w:r>
      </w:smartTag>
      <w:r w:rsidRPr="00AE305D">
        <w:rPr>
          <w:rFonts w:ascii="Book Antiqua" w:hAnsi="Book Antiqua"/>
        </w:rPr>
        <w:t xml:space="preserve"> Numero de serie</w:t>
      </w:r>
      <w:r w:rsidR="00DE624F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502SPAE23368</w:t>
      </w:r>
    </w:p>
    <w:p w:rsidR="00E62520" w:rsidRPr="00AE305D" w:rsidRDefault="00FE1A01" w:rsidP="00696218">
      <w:pPr>
        <w:numPr>
          <w:ilvl w:val="0"/>
          <w:numId w:val="26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AE305D">
          <w:rPr>
            <w:rFonts w:ascii="Book Antiqua" w:hAnsi="Book Antiqua"/>
          </w:rPr>
          <w:t>500 G</w:t>
        </w:r>
      </w:smartTag>
      <w:r w:rsidRPr="00AE305D">
        <w:rPr>
          <w:rFonts w:ascii="Book Antiqua" w:hAnsi="Book Antiqua"/>
        </w:rPr>
        <w:t xml:space="preserve"> Numero de serie</w:t>
      </w:r>
      <w:r w:rsidR="00DE624F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502SPHG22057</w:t>
      </w:r>
    </w:p>
    <w:p w:rsidR="00DE624F" w:rsidRPr="00AE305D" w:rsidRDefault="00FE1A01" w:rsidP="00696218">
      <w:pPr>
        <w:numPr>
          <w:ilvl w:val="0"/>
          <w:numId w:val="26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AE305D">
          <w:rPr>
            <w:rFonts w:ascii="Book Antiqua" w:hAnsi="Book Antiqua"/>
          </w:rPr>
          <w:t>500 G</w:t>
        </w:r>
      </w:smartTag>
      <w:r w:rsidRPr="00AE305D">
        <w:rPr>
          <w:rFonts w:ascii="Book Antiqua" w:hAnsi="Book Antiqua"/>
        </w:rPr>
        <w:t xml:space="preserve"> Numero de serie</w:t>
      </w:r>
      <w:r w:rsidR="00DE624F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409SPKN37021</w:t>
      </w:r>
    </w:p>
    <w:p w:rsidR="00AD390D" w:rsidRPr="00AE305D" w:rsidRDefault="00FE1A01" w:rsidP="00696218">
      <w:pPr>
        <w:numPr>
          <w:ilvl w:val="0"/>
          <w:numId w:val="25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1</w:t>
      </w:r>
      <w:r w:rsidR="00AD390D" w:rsidRPr="00AE305D">
        <w:rPr>
          <w:rFonts w:ascii="Book Antiqua" w:hAnsi="Book Antiqua"/>
        </w:rPr>
        <w:t xml:space="preserve"> </w:t>
      </w:r>
      <w:r w:rsidR="00E62520" w:rsidRPr="00AE305D">
        <w:rPr>
          <w:rFonts w:ascii="Book Antiqua" w:hAnsi="Book Antiqua"/>
        </w:rPr>
        <w:t>(</w:t>
      </w:r>
      <w:r w:rsidRPr="00AE305D">
        <w:rPr>
          <w:rFonts w:ascii="Book Antiqua" w:hAnsi="Book Antiqua"/>
        </w:rPr>
        <w:t>Una</w:t>
      </w:r>
      <w:r w:rsidR="00E62520" w:rsidRPr="00AE305D">
        <w:rPr>
          <w:rFonts w:ascii="Book Antiqua" w:hAnsi="Book Antiqua"/>
        </w:rPr>
        <w:t>)</w:t>
      </w:r>
      <w:r w:rsidR="00AD390D" w:rsidRPr="00AE305D">
        <w:rPr>
          <w:rFonts w:ascii="Book Antiqua" w:hAnsi="Book Antiqua"/>
        </w:rPr>
        <w:t xml:space="preserve"> </w:t>
      </w:r>
      <w:r w:rsidRPr="00AE305D">
        <w:rPr>
          <w:rFonts w:ascii="Book Antiqua" w:hAnsi="Book Antiqua"/>
        </w:rPr>
        <w:t>Impresora</w:t>
      </w:r>
      <w:r w:rsidR="00696218" w:rsidRPr="00AE305D">
        <w:rPr>
          <w:rFonts w:ascii="Book Antiqua" w:hAnsi="Book Antiqua"/>
        </w:rPr>
        <w:t xml:space="preserve">: </w:t>
      </w:r>
    </w:p>
    <w:p w:rsidR="00AD390D" w:rsidRPr="00AE305D" w:rsidRDefault="00FE1A01" w:rsidP="00696218">
      <w:pPr>
        <w:numPr>
          <w:ilvl w:val="0"/>
          <w:numId w:val="28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HP Deskjet 3535 Numero de Serie BR49R2G1BY</w:t>
      </w:r>
      <w:r w:rsidR="00E62520" w:rsidRPr="00AE305D">
        <w:rPr>
          <w:rFonts w:ascii="Book Antiqua" w:hAnsi="Book Antiqua"/>
        </w:rPr>
        <w:t>.</w:t>
      </w:r>
    </w:p>
    <w:p w:rsidR="00AD390D" w:rsidRPr="00AE305D" w:rsidRDefault="00FE1A01" w:rsidP="00696218">
      <w:pPr>
        <w:numPr>
          <w:ilvl w:val="0"/>
          <w:numId w:val="25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Muebles</w:t>
      </w:r>
      <w:r w:rsidR="00696218" w:rsidRPr="00AE305D">
        <w:rPr>
          <w:rFonts w:ascii="Book Antiqua" w:hAnsi="Book Antiqua"/>
        </w:rPr>
        <w:t xml:space="preserve">: </w:t>
      </w:r>
    </w:p>
    <w:p w:rsidR="00AD390D" w:rsidRPr="00AE305D" w:rsidRDefault="00FE1A01" w:rsidP="00696218">
      <w:pPr>
        <w:numPr>
          <w:ilvl w:val="0"/>
          <w:numId w:val="25"/>
        </w:numPr>
        <w:spacing w:after="180"/>
        <w:contextualSpacing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9 sillas tapizadas rojas fijas con 4 patas</w:t>
      </w:r>
      <w:r w:rsidR="00E62520" w:rsidRPr="00AE305D">
        <w:rPr>
          <w:rFonts w:ascii="Book Antiqua" w:hAnsi="Book Antiqua"/>
        </w:rPr>
        <w:t>.</w:t>
      </w:r>
    </w:p>
    <w:p w:rsidR="00AD390D" w:rsidRPr="00AE305D" w:rsidRDefault="00FE1A01" w:rsidP="00696218">
      <w:pPr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AE305D">
        <w:rPr>
          <w:rFonts w:ascii="Book Antiqua" w:hAnsi="Book Antiqua"/>
        </w:rPr>
        <w:t>4 sillones tapizados rojos con posa brazos y base con ruedas</w:t>
      </w:r>
      <w:r w:rsidR="00E62520" w:rsidRPr="00AE305D">
        <w:rPr>
          <w:rFonts w:ascii="Book Antiqua" w:hAnsi="Book Antiqua"/>
        </w:rPr>
        <w:t>.</w:t>
      </w:r>
    </w:p>
    <w:p w:rsidR="00AD390D" w:rsidRPr="00AE305D" w:rsidRDefault="004D408F" w:rsidP="004D408F">
      <w:pPr>
        <w:keepNext/>
        <w:spacing w:after="180"/>
        <w:jc w:val="both"/>
        <w:rPr>
          <w:rFonts w:ascii="Book Antiqua" w:hAnsi="Book Antiqua"/>
        </w:rPr>
      </w:pPr>
      <w:r w:rsidRPr="004D408F">
        <w:rPr>
          <w:rFonts w:ascii="Book Antiqua" w:hAnsi="Book Antiqua"/>
          <w:u w:val="single"/>
        </w:rPr>
        <w:t>ARTÍCULO SEGUNDO</w:t>
      </w:r>
      <w:r w:rsidR="00696218" w:rsidRPr="00696218">
        <w:rPr>
          <w:rFonts w:ascii="Book Antiqua" w:hAnsi="Book Antiqua"/>
        </w:rPr>
        <w:t>:</w:t>
      </w:r>
      <w:r w:rsidR="00696218" w:rsidRPr="00AE305D">
        <w:rPr>
          <w:rFonts w:ascii="Book Antiqua" w:hAnsi="Book Antiqua"/>
        </w:rPr>
        <w:t xml:space="preserve"> </w:t>
      </w:r>
      <w:r w:rsidR="00541C05" w:rsidRPr="00AE305D">
        <w:rPr>
          <w:rFonts w:ascii="Book Antiqua" w:hAnsi="Book Antiqua"/>
        </w:rPr>
        <w:t>COMUNIQUESE</w:t>
      </w:r>
      <w:r w:rsidR="00E62520" w:rsidRPr="00AE305D">
        <w:rPr>
          <w:rFonts w:ascii="Book Antiqua" w:hAnsi="Book Antiqua"/>
        </w:rPr>
        <w:t xml:space="preserve">, </w:t>
      </w:r>
      <w:r w:rsidR="00541C05" w:rsidRPr="00AE305D">
        <w:rPr>
          <w:rFonts w:ascii="Book Antiqua" w:hAnsi="Book Antiqua"/>
        </w:rPr>
        <w:t>REGISTRESE Y ARCHIVESE</w:t>
      </w:r>
      <w:r w:rsidR="00E62520" w:rsidRPr="00AE305D">
        <w:rPr>
          <w:rFonts w:ascii="Book Antiqua" w:hAnsi="Book Antiqua"/>
        </w:rPr>
        <w:t>.</w:t>
      </w:r>
    </w:p>
    <w:sectPr w:rsidR="00AD390D" w:rsidRPr="00AE305D" w:rsidSect="00063AD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604D" w:rsidRDefault="000D604D">
      <w:r>
        <w:separator/>
      </w:r>
    </w:p>
  </w:endnote>
  <w:endnote w:type="continuationSeparator" w:id="0">
    <w:p w:rsidR="000D604D" w:rsidRDefault="000D60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Default="001055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06DC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06DC2" w:rsidRDefault="00006DC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Pr="00063AD1" w:rsidRDefault="00006D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604D" w:rsidRDefault="000D604D">
      <w:r>
        <w:separator/>
      </w:r>
    </w:p>
  </w:footnote>
  <w:footnote w:type="continuationSeparator" w:id="0">
    <w:p w:rsidR="000D604D" w:rsidRDefault="000D60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Default="00006DC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06DC2" w:rsidRDefault="00006DC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14C64E3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4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7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480D85"/>
    <w:multiLevelType w:val="hybridMultilevel"/>
    <w:tmpl w:val="959C127E"/>
    <w:lvl w:ilvl="0" w:tplc="DE2613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B123FC"/>
    <w:multiLevelType w:val="hybridMultilevel"/>
    <w:tmpl w:val="7AAC9F1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DE26130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53A069C2"/>
    <w:multiLevelType w:val="hybridMultilevel"/>
    <w:tmpl w:val="FF2AB9AC"/>
    <w:lvl w:ilvl="0" w:tplc="DE2613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5C5C0F7C"/>
    <w:multiLevelType w:val="hybridMultilevel"/>
    <w:tmpl w:val="606211E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11"/>
  </w:num>
  <w:num w:numId="5">
    <w:abstractNumId w:val="7"/>
  </w:num>
  <w:num w:numId="6">
    <w:abstractNumId w:val="12"/>
  </w:num>
  <w:num w:numId="7">
    <w:abstractNumId w:val="8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3"/>
  </w:num>
  <w:num w:numId="13">
    <w:abstractNumId w:val="24"/>
  </w:num>
  <w:num w:numId="14">
    <w:abstractNumId w:val="19"/>
  </w:num>
  <w:num w:numId="15">
    <w:abstractNumId w:val="20"/>
  </w:num>
  <w:num w:numId="16">
    <w:abstractNumId w:val="23"/>
  </w:num>
  <w:num w:numId="17">
    <w:abstractNumId w:val="25"/>
  </w:num>
  <w:num w:numId="18">
    <w:abstractNumId w:val="14"/>
  </w:num>
  <w:num w:numId="19">
    <w:abstractNumId w:val="6"/>
  </w:num>
  <w:num w:numId="20">
    <w:abstractNumId w:val="4"/>
  </w:num>
  <w:num w:numId="21">
    <w:abstractNumId w:val="26"/>
  </w:num>
  <w:num w:numId="22">
    <w:abstractNumId w:val="0"/>
  </w:num>
  <w:num w:numId="2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22"/>
  </w:num>
  <w:num w:numId="26">
    <w:abstractNumId w:val="21"/>
  </w:num>
  <w:num w:numId="27">
    <w:abstractNumId w:val="13"/>
  </w:num>
  <w:num w:numId="2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43C2"/>
    <w:rsid w:val="00006DC2"/>
    <w:rsid w:val="0002630F"/>
    <w:rsid w:val="00031AF6"/>
    <w:rsid w:val="00034378"/>
    <w:rsid w:val="00034A62"/>
    <w:rsid w:val="0003753B"/>
    <w:rsid w:val="00063AD1"/>
    <w:rsid w:val="00063BDB"/>
    <w:rsid w:val="00065C78"/>
    <w:rsid w:val="00080CF3"/>
    <w:rsid w:val="00082D39"/>
    <w:rsid w:val="00085CA9"/>
    <w:rsid w:val="000A1363"/>
    <w:rsid w:val="000A17F7"/>
    <w:rsid w:val="000A1B8B"/>
    <w:rsid w:val="000A33BB"/>
    <w:rsid w:val="000B2397"/>
    <w:rsid w:val="000D030D"/>
    <w:rsid w:val="000D0FFC"/>
    <w:rsid w:val="000D37AE"/>
    <w:rsid w:val="000D604D"/>
    <w:rsid w:val="000E05ED"/>
    <w:rsid w:val="000E0D86"/>
    <w:rsid w:val="000E1CCE"/>
    <w:rsid w:val="000E3478"/>
    <w:rsid w:val="000E76D1"/>
    <w:rsid w:val="000E7E4C"/>
    <w:rsid w:val="0010558D"/>
    <w:rsid w:val="00110BDF"/>
    <w:rsid w:val="00115241"/>
    <w:rsid w:val="00134DF8"/>
    <w:rsid w:val="00135D8E"/>
    <w:rsid w:val="0013714B"/>
    <w:rsid w:val="00142DE8"/>
    <w:rsid w:val="00144124"/>
    <w:rsid w:val="00151E81"/>
    <w:rsid w:val="001674BD"/>
    <w:rsid w:val="00186EB8"/>
    <w:rsid w:val="001E5A56"/>
    <w:rsid w:val="001E5F08"/>
    <w:rsid w:val="001E7AED"/>
    <w:rsid w:val="002219B0"/>
    <w:rsid w:val="00222A12"/>
    <w:rsid w:val="00233EE8"/>
    <w:rsid w:val="00246480"/>
    <w:rsid w:val="00250077"/>
    <w:rsid w:val="00265390"/>
    <w:rsid w:val="0026555F"/>
    <w:rsid w:val="00281DA8"/>
    <w:rsid w:val="0029018B"/>
    <w:rsid w:val="00291EFA"/>
    <w:rsid w:val="002A4D7F"/>
    <w:rsid w:val="002B2158"/>
    <w:rsid w:val="002C3DD1"/>
    <w:rsid w:val="002D607B"/>
    <w:rsid w:val="002E0D6E"/>
    <w:rsid w:val="002E1580"/>
    <w:rsid w:val="002E1D1B"/>
    <w:rsid w:val="002E39F0"/>
    <w:rsid w:val="002F13F2"/>
    <w:rsid w:val="003015A5"/>
    <w:rsid w:val="00307D26"/>
    <w:rsid w:val="00311AA2"/>
    <w:rsid w:val="00324081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539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4177"/>
    <w:rsid w:val="004958BE"/>
    <w:rsid w:val="004A68D5"/>
    <w:rsid w:val="004B6465"/>
    <w:rsid w:val="004D408F"/>
    <w:rsid w:val="004D7C42"/>
    <w:rsid w:val="004E6EEE"/>
    <w:rsid w:val="005032A2"/>
    <w:rsid w:val="0052636F"/>
    <w:rsid w:val="005302CD"/>
    <w:rsid w:val="00541C05"/>
    <w:rsid w:val="0054491C"/>
    <w:rsid w:val="00551969"/>
    <w:rsid w:val="00560C93"/>
    <w:rsid w:val="00566E72"/>
    <w:rsid w:val="00572820"/>
    <w:rsid w:val="005A1934"/>
    <w:rsid w:val="005A456B"/>
    <w:rsid w:val="005B4116"/>
    <w:rsid w:val="005C0C9C"/>
    <w:rsid w:val="005C1F36"/>
    <w:rsid w:val="005F2919"/>
    <w:rsid w:val="005F5556"/>
    <w:rsid w:val="00604FCA"/>
    <w:rsid w:val="00633D92"/>
    <w:rsid w:val="00642F08"/>
    <w:rsid w:val="00646C1B"/>
    <w:rsid w:val="0064720D"/>
    <w:rsid w:val="006658AE"/>
    <w:rsid w:val="00666BF0"/>
    <w:rsid w:val="0067327F"/>
    <w:rsid w:val="00696218"/>
    <w:rsid w:val="006B0BE3"/>
    <w:rsid w:val="006C1083"/>
    <w:rsid w:val="006C5295"/>
    <w:rsid w:val="006E0DD7"/>
    <w:rsid w:val="00716A43"/>
    <w:rsid w:val="007202A3"/>
    <w:rsid w:val="00723AC9"/>
    <w:rsid w:val="007320F6"/>
    <w:rsid w:val="007472A1"/>
    <w:rsid w:val="0075683E"/>
    <w:rsid w:val="00766AC0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47CB"/>
    <w:rsid w:val="008D57CB"/>
    <w:rsid w:val="0090017D"/>
    <w:rsid w:val="00912551"/>
    <w:rsid w:val="00942B6F"/>
    <w:rsid w:val="009437C0"/>
    <w:rsid w:val="009544C1"/>
    <w:rsid w:val="0097224B"/>
    <w:rsid w:val="0097727F"/>
    <w:rsid w:val="00984FC7"/>
    <w:rsid w:val="00992BE0"/>
    <w:rsid w:val="009A6433"/>
    <w:rsid w:val="009A677F"/>
    <w:rsid w:val="009A7DC1"/>
    <w:rsid w:val="009B1576"/>
    <w:rsid w:val="009B26BA"/>
    <w:rsid w:val="009B2A48"/>
    <w:rsid w:val="009C0DA2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B3EEA"/>
    <w:rsid w:val="00AC2D57"/>
    <w:rsid w:val="00AC4C5B"/>
    <w:rsid w:val="00AD390D"/>
    <w:rsid w:val="00AE156D"/>
    <w:rsid w:val="00AE305D"/>
    <w:rsid w:val="00AE4F73"/>
    <w:rsid w:val="00AF3678"/>
    <w:rsid w:val="00AF5204"/>
    <w:rsid w:val="00B0707A"/>
    <w:rsid w:val="00B276AF"/>
    <w:rsid w:val="00B3641D"/>
    <w:rsid w:val="00B45564"/>
    <w:rsid w:val="00B723D2"/>
    <w:rsid w:val="00B74AA5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331A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2B2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A25F3"/>
    <w:rsid w:val="00DB04FA"/>
    <w:rsid w:val="00DB191D"/>
    <w:rsid w:val="00DC2CA9"/>
    <w:rsid w:val="00DE624F"/>
    <w:rsid w:val="00E234CD"/>
    <w:rsid w:val="00E33CDC"/>
    <w:rsid w:val="00E41580"/>
    <w:rsid w:val="00E43DC9"/>
    <w:rsid w:val="00E528C1"/>
    <w:rsid w:val="00E538D8"/>
    <w:rsid w:val="00E55E19"/>
    <w:rsid w:val="00E62520"/>
    <w:rsid w:val="00E65141"/>
    <w:rsid w:val="00E769ED"/>
    <w:rsid w:val="00E85789"/>
    <w:rsid w:val="00EB336E"/>
    <w:rsid w:val="00EB3B77"/>
    <w:rsid w:val="00EB4B5B"/>
    <w:rsid w:val="00ED1DF9"/>
    <w:rsid w:val="00ED26BD"/>
    <w:rsid w:val="00ED6945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061F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43C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043C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043C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043C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043C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043C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043C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043C2"/>
  </w:style>
  <w:style w:type="paragraph" w:styleId="Sangradetextonormal">
    <w:name w:val="Body Text Indent"/>
    <w:basedOn w:val="Normal"/>
    <w:rsid w:val="000043C2"/>
    <w:pPr>
      <w:ind w:firstLine="1800"/>
      <w:jc w:val="both"/>
    </w:pPr>
  </w:style>
  <w:style w:type="paragraph" w:styleId="Sangra2detindependiente">
    <w:name w:val="Body Text Indent 2"/>
    <w:basedOn w:val="Normal"/>
    <w:rsid w:val="000043C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043C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