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338F4A6" w:rsidP="1338F4A6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Yerba Buena, 15 de junio de 2017</w:t>
      </w:r>
    </w:p>
    <w:p w:rsidR="00696019" w:rsidRPr="00BF05F3" w:rsidRDefault="1338F4A6" w:rsidP="1338F4A6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ORDENANZA Nº 2088</w:t>
      </w:r>
    </w:p>
    <w:p w:rsidR="00696019" w:rsidRPr="00DF0C6C" w:rsidRDefault="1338F4A6" w:rsidP="1338F4A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0D063EF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La Ley Provincial N° 8</w:t>
      </w:r>
      <w:r w:rsidR="1338F4A6" w:rsidRPr="1338F4A6">
        <w:rPr>
          <w:rFonts w:ascii="Book Antiqua" w:hAnsi="Book Antiqua" w:cs="Times New Roman"/>
          <w:sz w:val="24"/>
          <w:szCs w:val="24"/>
        </w:rPr>
        <w:t>848 denominada "Alcohol Cero"; y</w:t>
      </w:r>
    </w:p>
    <w:p w:rsidR="00696019" w:rsidRPr="00DF0C6C" w:rsidRDefault="1338F4A6" w:rsidP="1338F4A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los accidentes de tránsito se han incrementado en forma exponencial en estos últimos tiempos;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una de las principales causas de accidentes que se registran en nuestra Provincia es el manejar bajo los efectos del alcohol;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debemos buscar medidas urgentes para tratar de morigerar esta problemática que tantas vidas nos está costando;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la Ley Provincial N° 8.848, denominada de "Alcohol Cero" prohíbe, en todo el territorio de la Provincia, conducir cualquier tipo de vehículos, habiendo consumido bebida alcohólica en cualquier cantidad;</w:t>
      </w:r>
    </w:p>
    <w:p w:rsidR="00B77880" w:rsidRPr="00DF0C6C" w:rsidRDefault="1338F4A6" w:rsidP="00D063EF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es deber y obligación de este Concejo Deliberante proteger la vida y la integridad física de los ciudadanos de este Municipio;</w:t>
      </w:r>
    </w:p>
    <w:p w:rsidR="00B77880" w:rsidRPr="00DF0C6C" w:rsidRDefault="1338F4A6" w:rsidP="1338F4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338F4A6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338F4A6">
        <w:rPr>
          <w:rFonts w:ascii="Book Antiqua" w:hAnsi="Book Antiqua" w:cs="Times New Roman"/>
          <w:sz w:val="24"/>
          <w:szCs w:val="24"/>
        </w:rPr>
        <w:t xml:space="preserve">: </w:t>
      </w:r>
      <w:r w:rsidRPr="1338F4A6">
        <w:rPr>
          <w:rFonts w:ascii="Book Antiqua" w:hAnsi="Book Antiqua" w:cs="Times New Roman"/>
          <w:b/>
          <w:bCs/>
          <w:sz w:val="24"/>
          <w:szCs w:val="24"/>
        </w:rPr>
        <w:t>ADHIERASE</w:t>
      </w:r>
      <w:r w:rsidRPr="1338F4A6">
        <w:rPr>
          <w:rFonts w:ascii="Book Antiqua" w:hAnsi="Book Antiqua" w:cs="Times New Roman"/>
          <w:sz w:val="24"/>
          <w:szCs w:val="24"/>
        </w:rPr>
        <w:t xml:space="preserve"> a la Municipalidad de Yerba</w:t>
      </w:r>
      <w:r w:rsidR="00D063EF">
        <w:rPr>
          <w:rFonts w:ascii="Book Antiqua" w:hAnsi="Book Antiqua" w:cs="Times New Roman"/>
          <w:sz w:val="24"/>
          <w:szCs w:val="24"/>
        </w:rPr>
        <w:t xml:space="preserve"> Buena a la Ley Provincial N° 8</w:t>
      </w:r>
      <w:r w:rsidRPr="1338F4A6">
        <w:rPr>
          <w:rFonts w:ascii="Book Antiqua" w:hAnsi="Book Antiqua" w:cs="Times New Roman"/>
          <w:sz w:val="24"/>
          <w:szCs w:val="24"/>
        </w:rPr>
        <w:t>848, denominada "Alcohol Cero" promulgada el 8 de Marzo de 2016.</w:t>
      </w:r>
      <w:r w:rsidR="00004252" w:rsidRPr="00004252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004252">
        <w:rPr>
          <w:rFonts w:ascii="Book Antiqua" w:hAnsi="Book Antiqua" w:cs="Times New Roman"/>
          <w:sz w:val="24"/>
        </w:rPr>
        <w:fldChar w:fldCharType="end"/>
      </w:r>
    </w:p>
    <w:p w:rsidR="008F7C4B" w:rsidRDefault="1338F4A6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1338F4A6">
        <w:rPr>
          <w:rFonts w:ascii="Book Antiqua" w:hAnsi="Book Antiqua" w:cs="Times New Roman"/>
          <w:sz w:val="24"/>
          <w:szCs w:val="24"/>
        </w:rPr>
        <w:t>: El Departamento Ejecutivo Municipal reglamentará e implementará los mecanismos pertinentes a los fines de la aplicación de la presente norma en un plazo de 30 (treinta) días, a partir de la sanción de la misma.</w:t>
      </w:r>
    </w:p>
    <w:p w:rsidR="008F7C4B" w:rsidRDefault="1338F4A6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338F4A6">
        <w:rPr>
          <w:rFonts w:ascii="Book Antiqua" w:hAnsi="Book Antiqua" w:cs="Times New Roman"/>
          <w:sz w:val="24"/>
          <w:szCs w:val="24"/>
        </w:rPr>
        <w:t>: COMUNÍQUESE,</w:t>
      </w:r>
      <w:bookmarkStart w:id="0" w:name="_GoBack"/>
      <w:bookmarkEnd w:id="0"/>
      <w:r w:rsidRPr="1338F4A6">
        <w:rPr>
          <w:rFonts w:ascii="Book Antiqua" w:hAnsi="Book Antiqua" w:cs="Times New Roman"/>
          <w:sz w:val="24"/>
          <w:szCs w:val="24"/>
        </w:rPr>
        <w:t xml:space="preserve"> REGÍSTRESE Y ARCHIVESE.</w:t>
      </w:r>
    </w:p>
    <w:sectPr w:rsidR="008F7C4B" w:rsidSect="00C945A8">
      <w:footerReference w:type="default" r:id="rId7"/>
      <w:pgSz w:w="11906" w:h="16838"/>
      <w:pgMar w:top="1417" w:right="1134" w:bottom="1134" w:left="1701" w:header="709" w:footer="709" w:gutter="0"/>
      <w:pgNumType w:start="29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38C" w:rsidRDefault="00D3038C" w:rsidP="009C069C">
      <w:pPr>
        <w:spacing w:after="0" w:line="240" w:lineRule="auto"/>
      </w:pPr>
      <w:r>
        <w:separator/>
      </w:r>
    </w:p>
  </w:endnote>
  <w:endnote w:type="continuationSeparator" w:id="0">
    <w:p w:rsidR="00D3038C" w:rsidRDefault="00D3038C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C945A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38C" w:rsidRDefault="00D3038C" w:rsidP="009C069C">
      <w:pPr>
        <w:spacing w:after="0" w:line="240" w:lineRule="auto"/>
      </w:pPr>
      <w:r>
        <w:separator/>
      </w:r>
    </w:p>
  </w:footnote>
  <w:footnote w:type="continuationSeparator" w:id="0">
    <w:p w:rsidR="00D3038C" w:rsidRDefault="00D3038C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252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281D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63FA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87D63"/>
    <w:rsid w:val="00AA2944"/>
    <w:rsid w:val="00AA3AC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945A8"/>
    <w:rsid w:val="00CC0E49"/>
    <w:rsid w:val="00CC4258"/>
    <w:rsid w:val="00D02F1D"/>
    <w:rsid w:val="00D05F47"/>
    <w:rsid w:val="00D063EF"/>
    <w:rsid w:val="00D137DA"/>
    <w:rsid w:val="00D1450A"/>
    <w:rsid w:val="00D3038C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1338F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50F135-C4CA-4906-9899-21FEF142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2017-10-04T15:24:00Z</cp:lastPrinted>
  <dcterms:created xsi:type="dcterms:W3CDTF">2017-09-08T16:38:00Z</dcterms:created>
  <dcterms:modified xsi:type="dcterms:W3CDTF">2017-10-04T15:24:00Z</dcterms:modified>
</cp:coreProperties>
</file>