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CE9FB6B" w:rsidP="0CE9FB6B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CE9FB6B">
        <w:rPr>
          <w:rFonts w:ascii="Book Antiqua" w:hAnsi="Book Antiqua" w:cs="Times New Roman"/>
          <w:sz w:val="24"/>
          <w:szCs w:val="24"/>
        </w:rPr>
        <w:t>Yerba Buena, 22 de junio de 2017</w:t>
      </w:r>
    </w:p>
    <w:p w:rsidR="00696019" w:rsidRPr="00BF05F3" w:rsidRDefault="00696019" w:rsidP="00696019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  <w:u w:val="single"/>
        </w:rPr>
      </w:pPr>
      <w:r w:rsidRPr="00DF0C6C">
        <w:rPr>
          <w:rFonts w:ascii="Book Antiqua" w:hAnsi="Book Antiqua" w:cs="Times New Roman"/>
          <w:b/>
          <w:sz w:val="24"/>
        </w:rPr>
        <w:t xml:space="preserve">ORDENANZA Nº </w:t>
      </w:r>
      <w:r w:rsidR="00D841F0">
        <w:rPr>
          <w:rFonts w:ascii="Book Antiqua" w:hAnsi="Book Antiqua" w:cs="Times New Roman"/>
          <w:b/>
          <w:sz w:val="24"/>
        </w:rPr>
        <w:t>2095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VISTO:</w:t>
      </w:r>
    </w:p>
    <w:p w:rsidR="002D575E" w:rsidRPr="00DF0C6C" w:rsidRDefault="0CE9FB6B" w:rsidP="00FF3413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CE9FB6B">
        <w:rPr>
          <w:rFonts w:ascii="Book Antiqua" w:hAnsi="Book Antiqua" w:cs="Times New Roman"/>
          <w:sz w:val="24"/>
          <w:szCs w:val="24"/>
        </w:rPr>
        <w:t xml:space="preserve">El actual estado de la calle Diego de Villaroel en su tramo de altura 200-400; y </w:t>
      </w:r>
    </w:p>
    <w:p w:rsidR="00696019" w:rsidRPr="00DF0C6C" w:rsidRDefault="00696019" w:rsidP="00696019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CONSIDERANDO:</w:t>
      </w:r>
    </w:p>
    <w:p w:rsidR="00B77880" w:rsidRPr="00DF0C6C" w:rsidRDefault="0CE9FB6B" w:rsidP="00FF3413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CE9FB6B">
        <w:rPr>
          <w:rFonts w:ascii="Book Antiqua" w:hAnsi="Book Antiqua" w:cs="Times New Roman"/>
          <w:sz w:val="24"/>
          <w:szCs w:val="24"/>
        </w:rPr>
        <w:t>Que la calle mencionada ya cuenta con los servicios de agua, gas y cloacas;</w:t>
      </w:r>
    </w:p>
    <w:p w:rsidR="0CE9FB6B" w:rsidRDefault="0CE9FB6B" w:rsidP="00FF3413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CE9FB6B">
        <w:rPr>
          <w:rFonts w:ascii="Book Antiqua" w:hAnsi="Book Antiqua" w:cs="Times New Roman"/>
          <w:sz w:val="24"/>
          <w:szCs w:val="24"/>
        </w:rPr>
        <w:t>Que la calle mencionada ya cuenta con cordón cuneta;</w:t>
      </w:r>
    </w:p>
    <w:p w:rsidR="0CE9FB6B" w:rsidRDefault="0CE9FB6B" w:rsidP="00FF3413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CE9FB6B">
        <w:rPr>
          <w:rFonts w:ascii="Book Antiqua" w:hAnsi="Book Antiqua" w:cs="Times New Roman"/>
          <w:sz w:val="24"/>
          <w:szCs w:val="24"/>
        </w:rPr>
        <w:t>Que la calle Diego de Villarroel en el mecionado tramo, posee ripio compactado, que en épocas de tormenta es arrastrado de dicha arteria;</w:t>
      </w:r>
    </w:p>
    <w:p w:rsidR="0CE9FB6B" w:rsidRDefault="0CE9FB6B" w:rsidP="00FF3413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CE9FB6B">
        <w:rPr>
          <w:rFonts w:ascii="Book Antiqua" w:hAnsi="Book Antiqua" w:cs="Times New Roman"/>
          <w:sz w:val="24"/>
          <w:szCs w:val="24"/>
        </w:rPr>
        <w:t>Que la pavimentación de esta calle producirá un ahorro al Municipio al evitar mantener y reponer en forma constante el ripio de la calzada, y resultaría un gran beneficio para la Comunidad;</w:t>
      </w:r>
    </w:p>
    <w:p w:rsidR="0CE9FB6B" w:rsidRDefault="0CE9FB6B" w:rsidP="00FF3413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CE9FB6B">
        <w:rPr>
          <w:rFonts w:ascii="Book Antiqua" w:hAnsi="Book Antiqua" w:cs="Times New Roman"/>
          <w:sz w:val="24"/>
          <w:szCs w:val="24"/>
        </w:rPr>
        <w:t>Que esta obra también servirá para descomprimir el tránsito de Avenida Aconquija;</w:t>
      </w:r>
    </w:p>
    <w:p w:rsidR="00B77880" w:rsidRPr="00DF0C6C" w:rsidRDefault="00634D43" w:rsidP="00634D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696019" w:rsidRPr="00DF0C6C">
        <w:rPr>
          <w:rFonts w:ascii="Book Antiqua" w:hAnsi="Book Antiqua" w:cs="Times New Roman"/>
          <w:sz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CE9FB6B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0CE9FB6B">
        <w:rPr>
          <w:rFonts w:ascii="Book Antiqua" w:hAnsi="Book Antiqua" w:cs="Times New Roman"/>
          <w:sz w:val="24"/>
          <w:szCs w:val="24"/>
        </w:rPr>
        <w:t xml:space="preserve">: </w:t>
      </w:r>
      <w:r w:rsidRPr="0CE9FB6B">
        <w:rPr>
          <w:rFonts w:ascii="Book Antiqua" w:hAnsi="Book Antiqua" w:cs="Times New Roman"/>
          <w:b/>
          <w:bCs/>
          <w:sz w:val="24"/>
          <w:szCs w:val="24"/>
        </w:rPr>
        <w:t xml:space="preserve">INCLÚYASE </w:t>
      </w:r>
      <w:r w:rsidRPr="0CE9FB6B">
        <w:rPr>
          <w:rFonts w:ascii="Book Antiqua" w:hAnsi="Book Antiqua" w:cs="Times New Roman"/>
          <w:sz w:val="24"/>
          <w:szCs w:val="24"/>
        </w:rPr>
        <w:t>dentro del Plan de Obra Pública 2017 la Pavimentación de la calle Diego de Villarroel en su altura 200-400</w:t>
      </w:r>
      <w:r w:rsidR="000C2C9B" w:rsidRPr="000C2C9B"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0C2C9B">
        <w:rPr>
          <w:rFonts w:ascii="Book Antiqua" w:hAnsi="Book Antiqua" w:cs="Times New Roman"/>
          <w:sz w:val="24"/>
        </w:rPr>
        <w:fldChar w:fldCharType="end"/>
      </w:r>
    </w:p>
    <w:p w:rsidR="008F7C4B" w:rsidRDefault="008F7C4B" w:rsidP="00D841F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SEGUNDO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D841F0">
        <w:rPr>
          <w:rFonts w:ascii="Book Antiqua" w:hAnsi="Book Antiqua" w:cs="Times New Roman"/>
          <w:sz w:val="24"/>
        </w:rPr>
        <w:t>COMUNÍQUESE, REGÍSTR</w:t>
      </w:r>
      <w:bookmarkStart w:id="0" w:name="_GoBack"/>
      <w:bookmarkEnd w:id="0"/>
      <w:r w:rsidR="00D841F0">
        <w:rPr>
          <w:rFonts w:ascii="Book Antiqua" w:hAnsi="Book Antiqua" w:cs="Times New Roman"/>
          <w:sz w:val="24"/>
        </w:rPr>
        <w:t>ESE Y ARCHIVESE.</w:t>
      </w:r>
    </w:p>
    <w:sectPr w:rsidR="008F7C4B" w:rsidSect="00292004">
      <w:footerReference w:type="default" r:id="rId7"/>
      <w:pgSz w:w="11906" w:h="16838"/>
      <w:pgMar w:top="1417" w:right="1134" w:bottom="1134" w:left="1701" w:header="709" w:footer="709" w:gutter="0"/>
      <w:pgNumType w:start="29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0A69" w:rsidRDefault="00670A69" w:rsidP="009C069C">
      <w:pPr>
        <w:spacing w:after="0" w:line="240" w:lineRule="auto"/>
      </w:pPr>
      <w:r>
        <w:separator/>
      </w:r>
    </w:p>
  </w:endnote>
  <w:endnote w:type="continuationSeparator" w:id="0">
    <w:p w:rsidR="00670A69" w:rsidRDefault="00670A69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292004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0A69" w:rsidRDefault="00670A69" w:rsidP="009C069C">
      <w:pPr>
        <w:spacing w:after="0" w:line="240" w:lineRule="auto"/>
      </w:pPr>
      <w:r>
        <w:separator/>
      </w:r>
    </w:p>
  </w:footnote>
  <w:footnote w:type="continuationSeparator" w:id="0">
    <w:p w:rsidR="00670A69" w:rsidRDefault="00670A69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2C9B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92004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0A69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77C64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BF08F5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1F0"/>
    <w:rsid w:val="00D84229"/>
    <w:rsid w:val="00D97A2B"/>
    <w:rsid w:val="00DC0C32"/>
    <w:rsid w:val="00DD425D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394C"/>
    <w:rsid w:val="00F76ECC"/>
    <w:rsid w:val="00FC52D3"/>
    <w:rsid w:val="00FF3413"/>
    <w:rsid w:val="0CE9F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639F77-D730-4C37-8ED7-3768C4E0F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828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7</cp:revision>
  <cp:lastPrinted>2017-10-04T15:24:00Z</cp:lastPrinted>
  <dcterms:created xsi:type="dcterms:W3CDTF">2017-09-08T16:38:00Z</dcterms:created>
  <dcterms:modified xsi:type="dcterms:W3CDTF">2017-10-04T15:24:00Z</dcterms:modified>
</cp:coreProperties>
</file>