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BD0" w:rsidRPr="00D40BD0" w:rsidRDefault="00D40BD0" w:rsidP="00D40BD0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D40BD0">
        <w:rPr>
          <w:rFonts w:ascii="Book Antiqua" w:hAnsi="Book Antiqua"/>
          <w:b w:val="0"/>
        </w:rPr>
        <w:t>Yerba Buena, 14 de Julio de 2005</w:t>
      </w:r>
    </w:p>
    <w:p w:rsidR="00D40BD0" w:rsidRPr="00D40BD0" w:rsidRDefault="00D40BD0" w:rsidP="00D40BD0">
      <w:pPr>
        <w:pStyle w:val="Textoindependiente2"/>
        <w:keepNext/>
        <w:spacing w:before="480" w:after="180"/>
        <w:jc w:val="left"/>
        <w:rPr>
          <w:rFonts w:ascii="Book Antiqua" w:hAnsi="Book Antiqua"/>
        </w:rPr>
      </w:pPr>
      <w:r w:rsidRPr="00D40BD0">
        <w:rPr>
          <w:rFonts w:ascii="Book Antiqua" w:hAnsi="Book Antiqua"/>
        </w:rPr>
        <w:t>ORDENANZA Nº 1456</w:t>
      </w:r>
    </w:p>
    <w:p w:rsidR="00D40BD0" w:rsidRPr="00D40BD0" w:rsidRDefault="00D40BD0" w:rsidP="00D40BD0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D40BD0">
        <w:rPr>
          <w:rFonts w:ascii="Book Antiqua" w:hAnsi="Book Antiqua"/>
        </w:rPr>
        <w:t>VISTO:</w:t>
      </w:r>
    </w:p>
    <w:p w:rsidR="00D376B2" w:rsidRPr="00D40BD0" w:rsidRDefault="00D40BD0" w:rsidP="00D40BD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F3351D" w:rsidRPr="00D40BD0">
        <w:rPr>
          <w:rFonts w:ascii="Book Antiqua" w:hAnsi="Book Antiqua"/>
          <w:b w:val="0"/>
          <w:bCs w:val="0"/>
        </w:rPr>
        <w:t>La Ley N</w:t>
      </w:r>
      <w:r>
        <w:rPr>
          <w:rFonts w:ascii="Book Antiqua" w:hAnsi="Book Antiqua"/>
          <w:b w:val="0"/>
          <w:bCs w:val="0"/>
        </w:rPr>
        <w:t xml:space="preserve">º </w:t>
      </w:r>
      <w:r w:rsidR="00F3351D" w:rsidRPr="00D40BD0">
        <w:rPr>
          <w:rFonts w:ascii="Book Antiqua" w:hAnsi="Book Antiqua"/>
          <w:b w:val="0"/>
          <w:bCs w:val="0"/>
        </w:rPr>
        <w:t>7561</w:t>
      </w:r>
      <w:r>
        <w:rPr>
          <w:rFonts w:ascii="Book Antiqua" w:hAnsi="Book Antiqua"/>
          <w:b w:val="0"/>
          <w:bCs w:val="0"/>
        </w:rPr>
        <w:t xml:space="preserve">, </w:t>
      </w:r>
      <w:r w:rsidR="00F3351D" w:rsidRPr="00D40BD0">
        <w:rPr>
          <w:rFonts w:ascii="Book Antiqua" w:hAnsi="Book Antiqua"/>
          <w:b w:val="0"/>
          <w:bCs w:val="0"/>
        </w:rPr>
        <w:t>sancionada por la H</w:t>
      </w:r>
      <w:r>
        <w:rPr>
          <w:rFonts w:ascii="Book Antiqua" w:hAnsi="Book Antiqua"/>
          <w:b w:val="0"/>
          <w:bCs w:val="0"/>
        </w:rPr>
        <w:t xml:space="preserve">. </w:t>
      </w:r>
      <w:r w:rsidR="00F3351D" w:rsidRPr="00D40BD0">
        <w:rPr>
          <w:rFonts w:ascii="Book Antiqua" w:hAnsi="Book Antiqua"/>
          <w:b w:val="0"/>
          <w:bCs w:val="0"/>
        </w:rPr>
        <w:t>Legislatura de la Provincia</w:t>
      </w:r>
      <w:r>
        <w:rPr>
          <w:rFonts w:ascii="Book Antiqua" w:hAnsi="Book Antiqua"/>
          <w:b w:val="0"/>
          <w:bCs w:val="0"/>
        </w:rPr>
        <w:t xml:space="preserve">, </w:t>
      </w:r>
      <w:r w:rsidR="00F3351D" w:rsidRPr="00D40BD0">
        <w:rPr>
          <w:rFonts w:ascii="Book Antiqua" w:hAnsi="Book Antiqua"/>
          <w:b w:val="0"/>
          <w:bCs w:val="0"/>
        </w:rPr>
        <w:t>el 31 de mayo de 2005</w:t>
      </w:r>
      <w:r>
        <w:rPr>
          <w:rFonts w:ascii="Book Antiqua" w:hAnsi="Book Antiqua"/>
          <w:b w:val="0"/>
          <w:bCs w:val="0"/>
        </w:rPr>
        <w:t xml:space="preserve">. </w:t>
      </w:r>
      <w:r w:rsidR="00F3351D" w:rsidRPr="00D40BD0">
        <w:rPr>
          <w:rFonts w:ascii="Book Antiqua" w:hAnsi="Book Antiqua"/>
          <w:b w:val="0"/>
          <w:bCs w:val="0"/>
        </w:rPr>
        <w:t>Y</w:t>
      </w:r>
    </w:p>
    <w:p w:rsidR="00D40BD0" w:rsidRPr="00D40BD0" w:rsidRDefault="00D40BD0" w:rsidP="00D40BD0">
      <w:pPr>
        <w:pStyle w:val="Textoindependiente2"/>
        <w:keepNext/>
        <w:spacing w:before="240" w:after="60"/>
        <w:jc w:val="left"/>
        <w:rPr>
          <w:rFonts w:ascii="Book Antiqua" w:hAnsi="Book Antiqua"/>
        </w:rPr>
      </w:pPr>
      <w:r w:rsidRPr="00D40BD0">
        <w:rPr>
          <w:rFonts w:ascii="Book Antiqua" w:hAnsi="Book Antiqua"/>
        </w:rPr>
        <w:t>CONSIDERANDO:</w:t>
      </w:r>
    </w:p>
    <w:p w:rsidR="000840DE" w:rsidRPr="00D40BD0" w:rsidRDefault="00D40BD0" w:rsidP="00D40BD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 xml:space="preserve"> </w:t>
      </w:r>
      <w:r w:rsidR="00F3351D" w:rsidRPr="00D40BD0">
        <w:rPr>
          <w:rFonts w:ascii="Book Antiqua" w:hAnsi="Book Antiqua"/>
          <w:b w:val="0"/>
          <w:bCs w:val="0"/>
        </w:rPr>
        <w:t>Que por la norma referenciada en el Visto</w:t>
      </w:r>
      <w:r>
        <w:rPr>
          <w:rFonts w:ascii="Book Antiqua" w:hAnsi="Book Antiqua"/>
          <w:b w:val="0"/>
          <w:bCs w:val="0"/>
        </w:rPr>
        <w:t xml:space="preserve">, </w:t>
      </w:r>
      <w:r w:rsidR="00F3351D" w:rsidRPr="00D40BD0">
        <w:rPr>
          <w:rFonts w:ascii="Book Antiqua" w:hAnsi="Book Antiqua"/>
          <w:b w:val="0"/>
          <w:bCs w:val="0"/>
        </w:rPr>
        <w:t>se dispone el pago por única vez al personal de la Administración Pública Provincial</w:t>
      </w:r>
      <w:r>
        <w:rPr>
          <w:rFonts w:ascii="Book Antiqua" w:hAnsi="Book Antiqua"/>
          <w:b w:val="0"/>
          <w:bCs w:val="0"/>
        </w:rPr>
        <w:t xml:space="preserve">, </w:t>
      </w:r>
      <w:r w:rsidR="00F3351D" w:rsidRPr="00D40BD0">
        <w:rPr>
          <w:rFonts w:ascii="Book Antiqua" w:hAnsi="Book Antiqua"/>
          <w:b w:val="0"/>
          <w:bCs w:val="0"/>
        </w:rPr>
        <w:t>comprendido en los alcances de la Ley N</w:t>
      </w:r>
      <w:r>
        <w:rPr>
          <w:rFonts w:ascii="Book Antiqua" w:hAnsi="Book Antiqua"/>
          <w:b w:val="0"/>
          <w:bCs w:val="0"/>
        </w:rPr>
        <w:t xml:space="preserve">º </w:t>
      </w:r>
      <w:r w:rsidR="00F3351D" w:rsidRPr="00D40BD0">
        <w:rPr>
          <w:rFonts w:ascii="Book Antiqua" w:hAnsi="Book Antiqua"/>
          <w:b w:val="0"/>
          <w:bCs w:val="0"/>
        </w:rPr>
        <w:t>7000 y su modificatoria</w:t>
      </w:r>
      <w:r>
        <w:rPr>
          <w:rFonts w:ascii="Book Antiqua" w:hAnsi="Book Antiqua"/>
          <w:b w:val="0"/>
          <w:bCs w:val="0"/>
        </w:rPr>
        <w:t xml:space="preserve">, </w:t>
      </w:r>
      <w:r w:rsidR="00F3351D" w:rsidRPr="00D40BD0">
        <w:rPr>
          <w:rFonts w:ascii="Book Antiqua" w:hAnsi="Book Antiqua"/>
          <w:b w:val="0"/>
          <w:bCs w:val="0"/>
        </w:rPr>
        <w:t>Ley N</w:t>
      </w:r>
      <w:r>
        <w:rPr>
          <w:rFonts w:ascii="Book Antiqua" w:hAnsi="Book Antiqua"/>
          <w:b w:val="0"/>
          <w:bCs w:val="0"/>
        </w:rPr>
        <w:t xml:space="preserve">º </w:t>
      </w:r>
      <w:r w:rsidR="00F3351D" w:rsidRPr="00D40BD0">
        <w:rPr>
          <w:rFonts w:ascii="Book Antiqua" w:hAnsi="Book Antiqua"/>
          <w:b w:val="0"/>
          <w:bCs w:val="0"/>
        </w:rPr>
        <w:t>7182 y concordantes</w:t>
      </w:r>
      <w:r>
        <w:rPr>
          <w:rFonts w:ascii="Book Antiqua" w:hAnsi="Book Antiqua"/>
          <w:b w:val="0"/>
          <w:bCs w:val="0"/>
        </w:rPr>
        <w:t xml:space="preserve">, </w:t>
      </w:r>
      <w:r w:rsidR="00F3351D" w:rsidRPr="00D40BD0">
        <w:rPr>
          <w:rFonts w:ascii="Book Antiqua" w:hAnsi="Book Antiqua"/>
          <w:b w:val="0"/>
          <w:bCs w:val="0"/>
        </w:rPr>
        <w:t>que continúen prestando servicios al 30 de abril de 2005</w:t>
      </w:r>
      <w:r>
        <w:rPr>
          <w:rFonts w:ascii="Book Antiqua" w:hAnsi="Book Antiqua"/>
          <w:b w:val="0"/>
          <w:bCs w:val="0"/>
        </w:rPr>
        <w:t xml:space="preserve">, </w:t>
      </w:r>
      <w:r w:rsidR="00F3351D" w:rsidRPr="00D40BD0">
        <w:rPr>
          <w:rFonts w:ascii="Book Antiqua" w:hAnsi="Book Antiqua"/>
          <w:b w:val="0"/>
          <w:bCs w:val="0"/>
        </w:rPr>
        <w:t>de una suma adicional no remunerativa y no bonificable</w:t>
      </w:r>
      <w:r>
        <w:rPr>
          <w:rFonts w:ascii="Book Antiqua" w:hAnsi="Book Antiqua"/>
          <w:b w:val="0"/>
          <w:bCs w:val="0"/>
        </w:rPr>
        <w:t xml:space="preserve">, </w:t>
      </w:r>
      <w:r w:rsidR="00F3351D" w:rsidRPr="00D40BD0">
        <w:rPr>
          <w:rFonts w:ascii="Book Antiqua" w:hAnsi="Book Antiqua"/>
          <w:b w:val="0"/>
          <w:bCs w:val="0"/>
        </w:rPr>
        <w:t>equivalente a los importes que le hubiera correspondido durante los años 2000</w:t>
      </w:r>
      <w:r>
        <w:rPr>
          <w:rFonts w:ascii="Book Antiqua" w:hAnsi="Book Antiqua"/>
          <w:b w:val="0"/>
          <w:bCs w:val="0"/>
        </w:rPr>
        <w:t xml:space="preserve">, </w:t>
      </w:r>
      <w:r w:rsidR="00F3351D" w:rsidRPr="00D40BD0">
        <w:rPr>
          <w:rFonts w:ascii="Book Antiqua" w:hAnsi="Book Antiqua"/>
          <w:b w:val="0"/>
          <w:bCs w:val="0"/>
        </w:rPr>
        <w:t>2001 y 2002</w:t>
      </w:r>
      <w:r>
        <w:rPr>
          <w:rFonts w:ascii="Book Antiqua" w:hAnsi="Book Antiqua"/>
          <w:b w:val="0"/>
          <w:bCs w:val="0"/>
        </w:rPr>
        <w:t xml:space="preserve">, </w:t>
      </w:r>
      <w:r w:rsidR="00F3351D" w:rsidRPr="00D40BD0">
        <w:rPr>
          <w:rFonts w:ascii="Book Antiqua" w:hAnsi="Book Antiqua"/>
          <w:b w:val="0"/>
          <w:bCs w:val="0"/>
        </w:rPr>
        <w:t>en concepto de escalafón por antigüedad</w:t>
      </w:r>
      <w:r>
        <w:rPr>
          <w:rFonts w:ascii="Book Antiqua" w:hAnsi="Book Antiqua"/>
          <w:b w:val="0"/>
          <w:bCs w:val="0"/>
        </w:rPr>
        <w:t xml:space="preserve">, </w:t>
      </w:r>
      <w:r w:rsidR="00F3351D" w:rsidRPr="00D40BD0">
        <w:rPr>
          <w:rFonts w:ascii="Book Antiqua" w:hAnsi="Book Antiqua"/>
          <w:b w:val="0"/>
          <w:bCs w:val="0"/>
        </w:rPr>
        <w:t>y cuyo pago no fuera realizado por aplicación de dicha Ley</w:t>
      </w:r>
      <w:r>
        <w:rPr>
          <w:rFonts w:ascii="Book Antiqua" w:hAnsi="Book Antiqua"/>
          <w:b w:val="0"/>
          <w:bCs w:val="0"/>
        </w:rPr>
        <w:t xml:space="preserve">. </w:t>
      </w:r>
    </w:p>
    <w:p w:rsidR="000840DE" w:rsidRPr="00D40BD0" w:rsidRDefault="00F3351D" w:rsidP="00D40BD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40BD0">
        <w:rPr>
          <w:rFonts w:ascii="Book Antiqua" w:hAnsi="Book Antiqua"/>
          <w:b w:val="0"/>
          <w:bCs w:val="0"/>
        </w:rPr>
        <w:t>Que la Ley N</w:t>
      </w:r>
      <w:r w:rsidR="00D40BD0">
        <w:rPr>
          <w:rFonts w:ascii="Book Antiqua" w:hAnsi="Book Antiqua"/>
          <w:b w:val="0"/>
          <w:bCs w:val="0"/>
        </w:rPr>
        <w:t xml:space="preserve">º </w:t>
      </w:r>
      <w:r w:rsidRPr="00D40BD0">
        <w:rPr>
          <w:rFonts w:ascii="Book Antiqua" w:hAnsi="Book Antiqua"/>
          <w:b w:val="0"/>
          <w:bCs w:val="0"/>
        </w:rPr>
        <w:t>7561</w:t>
      </w:r>
      <w:r w:rsidR="00D40BD0">
        <w:rPr>
          <w:rFonts w:ascii="Book Antiqua" w:hAnsi="Book Antiqua"/>
          <w:b w:val="0"/>
          <w:bCs w:val="0"/>
        </w:rPr>
        <w:t xml:space="preserve">, </w:t>
      </w:r>
      <w:r w:rsidRPr="00D40BD0">
        <w:rPr>
          <w:rFonts w:ascii="Book Antiqua" w:hAnsi="Book Antiqua"/>
          <w:b w:val="0"/>
          <w:bCs w:val="0"/>
        </w:rPr>
        <w:t>por su Artículo Cuarto</w:t>
      </w:r>
      <w:r w:rsidR="00D40BD0">
        <w:rPr>
          <w:rFonts w:ascii="Book Antiqua" w:hAnsi="Book Antiqua"/>
          <w:b w:val="0"/>
          <w:bCs w:val="0"/>
        </w:rPr>
        <w:t xml:space="preserve">, </w:t>
      </w:r>
      <w:r w:rsidRPr="00D40BD0">
        <w:rPr>
          <w:rFonts w:ascii="Book Antiqua" w:hAnsi="Book Antiqua"/>
          <w:b w:val="0"/>
          <w:bCs w:val="0"/>
        </w:rPr>
        <w:t>invita a las Municipalidades a adherirse a las disposiciones de la misma</w:t>
      </w:r>
      <w:r w:rsidR="00D40BD0">
        <w:rPr>
          <w:rFonts w:ascii="Book Antiqua" w:hAnsi="Book Antiqua"/>
          <w:b w:val="0"/>
          <w:bCs w:val="0"/>
        </w:rPr>
        <w:t xml:space="preserve">; </w:t>
      </w:r>
    </w:p>
    <w:p w:rsidR="000840DE" w:rsidRPr="00D40BD0" w:rsidRDefault="00F3351D" w:rsidP="00D40BD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40BD0">
        <w:rPr>
          <w:rFonts w:ascii="Book Antiqua" w:hAnsi="Book Antiqua"/>
          <w:b w:val="0"/>
          <w:bCs w:val="0"/>
        </w:rPr>
        <w:t>Que la adhesión por parte del Municipio</w:t>
      </w:r>
      <w:r w:rsidR="00D40BD0">
        <w:rPr>
          <w:rFonts w:ascii="Book Antiqua" w:hAnsi="Book Antiqua"/>
          <w:b w:val="0"/>
          <w:bCs w:val="0"/>
        </w:rPr>
        <w:t xml:space="preserve">, </w:t>
      </w:r>
      <w:r w:rsidRPr="00D40BD0">
        <w:rPr>
          <w:rFonts w:ascii="Book Antiqua" w:hAnsi="Book Antiqua"/>
          <w:b w:val="0"/>
          <w:bCs w:val="0"/>
        </w:rPr>
        <w:t>significará un beneficio para los obreros y empleados Municipales</w:t>
      </w:r>
      <w:r w:rsidR="00D40BD0">
        <w:rPr>
          <w:rFonts w:ascii="Book Antiqua" w:hAnsi="Book Antiqua"/>
          <w:b w:val="0"/>
          <w:bCs w:val="0"/>
        </w:rPr>
        <w:t xml:space="preserve">. </w:t>
      </w:r>
    </w:p>
    <w:p w:rsidR="000840DE" w:rsidRPr="00D40BD0" w:rsidRDefault="00F3351D" w:rsidP="00D40BD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40BD0">
        <w:rPr>
          <w:rFonts w:ascii="Book Antiqua" w:hAnsi="Book Antiqua"/>
          <w:b w:val="0"/>
          <w:bCs w:val="0"/>
        </w:rPr>
        <w:t>Que al no contar con los informes correspondientes al monto que significaría la aplicación de este pago al Personal Municipal</w:t>
      </w:r>
      <w:r w:rsidR="00D40BD0">
        <w:rPr>
          <w:rFonts w:ascii="Book Antiqua" w:hAnsi="Book Antiqua"/>
          <w:b w:val="0"/>
          <w:bCs w:val="0"/>
        </w:rPr>
        <w:t xml:space="preserve">, </w:t>
      </w:r>
      <w:r w:rsidRPr="00D40BD0">
        <w:rPr>
          <w:rFonts w:ascii="Book Antiqua" w:hAnsi="Book Antiqua"/>
          <w:b w:val="0"/>
          <w:bCs w:val="0"/>
        </w:rPr>
        <w:t>se considerará el monto que surja de la liquidación que a tal fin efectúe la Dirección de Sistemas de la Provincia</w:t>
      </w:r>
      <w:r w:rsidR="00D40BD0">
        <w:rPr>
          <w:rFonts w:ascii="Book Antiqua" w:hAnsi="Book Antiqua"/>
          <w:b w:val="0"/>
          <w:bCs w:val="0"/>
        </w:rPr>
        <w:t xml:space="preserve">. </w:t>
      </w:r>
    </w:p>
    <w:p w:rsidR="00D376B2" w:rsidRPr="00D40BD0" w:rsidRDefault="00D40BD0" w:rsidP="00D40BD0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D40BD0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0840DE" w:rsidRPr="00D40BD0" w:rsidRDefault="00D40BD0" w:rsidP="00D40BD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40BD0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443DBF" w:rsidRPr="00D40BD0">
        <w:rPr>
          <w:rFonts w:ascii="Book Antiqua" w:hAnsi="Book Antiqua"/>
          <w:b w:val="0"/>
        </w:rPr>
        <w:t>ADHIERESE la Municipalidad de Yerba Buena a las disposiciones de la Ley N</w:t>
      </w:r>
      <w:r>
        <w:rPr>
          <w:rFonts w:ascii="Book Antiqua" w:hAnsi="Book Antiqua"/>
          <w:b w:val="0"/>
        </w:rPr>
        <w:t xml:space="preserve">º </w:t>
      </w:r>
      <w:r w:rsidR="00443DBF" w:rsidRPr="00D40BD0">
        <w:rPr>
          <w:rFonts w:ascii="Book Antiqua" w:hAnsi="Book Antiqua"/>
          <w:b w:val="0"/>
        </w:rPr>
        <w:t>7561</w:t>
      </w:r>
      <w:r>
        <w:rPr>
          <w:rFonts w:ascii="Book Antiqua" w:hAnsi="Book Antiqua"/>
          <w:b w:val="0"/>
        </w:rPr>
        <w:t xml:space="preserve">, </w:t>
      </w:r>
      <w:r w:rsidR="00443DBF" w:rsidRPr="00D40BD0">
        <w:rPr>
          <w:rFonts w:ascii="Book Antiqua" w:hAnsi="Book Antiqua"/>
          <w:b w:val="0"/>
        </w:rPr>
        <w:t>sancionada el 31 de mayo de 2005 y promulgada el 06/06/05</w:t>
      </w:r>
      <w:r>
        <w:rPr>
          <w:rFonts w:ascii="Book Antiqua" w:hAnsi="Book Antiqua"/>
          <w:b w:val="0"/>
        </w:rPr>
        <w:t xml:space="preserve">. </w:t>
      </w:r>
    </w:p>
    <w:p w:rsidR="000840DE" w:rsidRPr="00D40BD0" w:rsidRDefault="00D40BD0" w:rsidP="00D40BD0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D40BD0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F3351D" w:rsidRPr="00D40BD0">
        <w:rPr>
          <w:rFonts w:ascii="Book Antiqua" w:hAnsi="Book Antiqua"/>
          <w:b w:val="0"/>
        </w:rPr>
        <w:t>AUTORIZASE</w:t>
      </w:r>
      <w:r w:rsidR="00F3351D" w:rsidRPr="00D40BD0">
        <w:rPr>
          <w:rFonts w:ascii="Book Antiqua" w:hAnsi="Book Antiqua"/>
          <w:b w:val="0"/>
          <w:bCs w:val="0"/>
        </w:rPr>
        <w:t xml:space="preserve"> al Departamento Ejecutivo Municipal a gestionar la asistencia financiera reintegrable</w:t>
      </w:r>
      <w:r>
        <w:rPr>
          <w:rFonts w:ascii="Book Antiqua" w:hAnsi="Book Antiqua"/>
          <w:b w:val="0"/>
          <w:bCs w:val="0"/>
        </w:rPr>
        <w:t xml:space="preserve">, </w:t>
      </w:r>
      <w:r w:rsidR="00F3351D" w:rsidRPr="00D40BD0">
        <w:rPr>
          <w:rFonts w:ascii="Book Antiqua" w:hAnsi="Book Antiqua"/>
          <w:b w:val="0"/>
          <w:bCs w:val="0"/>
        </w:rPr>
        <w:t>a fin de hacer frente a la erogación que demande la presente adhesión</w:t>
      </w:r>
      <w:r>
        <w:rPr>
          <w:rFonts w:ascii="Book Antiqua" w:hAnsi="Book Antiqua"/>
          <w:b w:val="0"/>
          <w:bCs w:val="0"/>
        </w:rPr>
        <w:t xml:space="preserve">, </w:t>
      </w:r>
      <w:r w:rsidR="00F3351D" w:rsidRPr="00D40BD0">
        <w:rPr>
          <w:rFonts w:ascii="Book Antiqua" w:hAnsi="Book Antiqua"/>
          <w:b w:val="0"/>
          <w:bCs w:val="0"/>
        </w:rPr>
        <w:t>la que no podrá exceder al monto determinado en las liquidaciones efectuadas por la Dirección de Sistemas de la Provincia</w:t>
      </w:r>
      <w:r>
        <w:rPr>
          <w:rFonts w:ascii="Book Antiqua" w:hAnsi="Book Antiqua"/>
          <w:b w:val="0"/>
          <w:bCs w:val="0"/>
        </w:rPr>
        <w:t xml:space="preserve">, </w:t>
      </w:r>
      <w:r w:rsidR="00F3351D" w:rsidRPr="00D40BD0">
        <w:rPr>
          <w:rFonts w:ascii="Book Antiqua" w:hAnsi="Book Antiqua"/>
          <w:b w:val="0"/>
          <w:bCs w:val="0"/>
        </w:rPr>
        <w:t>correspondientes al Adicional establecido en la Ley antes mencionada</w:t>
      </w:r>
      <w:r>
        <w:rPr>
          <w:rFonts w:ascii="Book Antiqua" w:hAnsi="Book Antiqua"/>
          <w:b w:val="0"/>
          <w:bCs w:val="0"/>
        </w:rPr>
        <w:t xml:space="preserve">. </w:t>
      </w:r>
    </w:p>
    <w:p w:rsidR="000840DE" w:rsidRPr="00D40BD0" w:rsidRDefault="00D40BD0" w:rsidP="00D40BD0">
      <w:pPr>
        <w:keepNext/>
        <w:spacing w:after="180"/>
        <w:jc w:val="both"/>
        <w:rPr>
          <w:rFonts w:ascii="Book Antiqua" w:hAnsi="Book Antiqua"/>
        </w:rPr>
      </w:pPr>
      <w:r w:rsidRPr="00D40BD0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F3351D" w:rsidRPr="00D40BD0">
        <w:rPr>
          <w:rFonts w:ascii="Book Antiqua" w:hAnsi="Book Antiqua"/>
          <w:bCs/>
        </w:rPr>
        <w:t>AUTORIZASE</w:t>
      </w:r>
      <w:r w:rsidR="00F3351D" w:rsidRPr="00D40BD0">
        <w:rPr>
          <w:rFonts w:ascii="Book Antiqua" w:hAnsi="Book Antiqua"/>
        </w:rPr>
        <w:t xml:space="preserve"> al Superior Gobierno de la Provincia a retener de los fondos que corresponden percibir a esta Municipalidad en concepto de Coparticipación Federal</w:t>
      </w:r>
      <w:r w:rsidR="000840DE" w:rsidRPr="00D40BD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F3351D" w:rsidRPr="00D40BD0">
        <w:rPr>
          <w:rFonts w:ascii="Book Antiqua" w:hAnsi="Book Antiqua"/>
        </w:rPr>
        <w:t>Ley 6316 y su modificatoria o la que en el futuro la reemplace o sustituya</w:t>
      </w:r>
      <w:r>
        <w:rPr>
          <w:rFonts w:ascii="Book Antiqua" w:hAnsi="Book Antiqua"/>
        </w:rPr>
        <w:t xml:space="preserve">) </w:t>
      </w:r>
      <w:r w:rsidR="000840DE" w:rsidRPr="00D40BD0">
        <w:rPr>
          <w:rFonts w:ascii="Book Antiqua" w:hAnsi="Book Antiqua"/>
        </w:rPr>
        <w:t xml:space="preserve"> </w:t>
      </w:r>
      <w:r w:rsidR="00F3351D" w:rsidRPr="00D40BD0">
        <w:rPr>
          <w:rFonts w:ascii="Book Antiqua" w:hAnsi="Book Antiqua"/>
        </w:rPr>
        <w:t>Fondos de Desarrollo del Interior</w:t>
      </w:r>
      <w:r>
        <w:rPr>
          <w:rFonts w:ascii="Book Antiqua" w:hAnsi="Book Antiqua"/>
        </w:rPr>
        <w:t xml:space="preserve">, </w:t>
      </w:r>
      <w:r w:rsidR="00F3351D" w:rsidRPr="00D40BD0">
        <w:rPr>
          <w:rFonts w:ascii="Book Antiqua" w:hAnsi="Book Antiqua"/>
        </w:rPr>
        <w:t>Aportes del Tesoro Nacional sin asignación específica</w:t>
      </w:r>
      <w:r>
        <w:rPr>
          <w:rFonts w:ascii="Book Antiqua" w:hAnsi="Book Antiqua"/>
        </w:rPr>
        <w:t xml:space="preserve">, </w:t>
      </w:r>
      <w:r w:rsidR="00F3351D" w:rsidRPr="00D40BD0">
        <w:rPr>
          <w:rFonts w:ascii="Book Antiqua" w:hAnsi="Book Antiqua"/>
        </w:rPr>
        <w:t>excedente de Bonos Municipales y/o de cualquier otro recurso de libre disponibilidad</w:t>
      </w:r>
      <w:r>
        <w:rPr>
          <w:rFonts w:ascii="Book Antiqua" w:hAnsi="Book Antiqua"/>
        </w:rPr>
        <w:t xml:space="preserve">, </w:t>
      </w:r>
      <w:r w:rsidR="00F3351D" w:rsidRPr="00D40BD0">
        <w:rPr>
          <w:rFonts w:ascii="Book Antiqua" w:hAnsi="Book Antiqua"/>
        </w:rPr>
        <w:t>excepto la recaudación propia</w:t>
      </w:r>
      <w:r>
        <w:rPr>
          <w:rFonts w:ascii="Book Antiqua" w:hAnsi="Book Antiqua"/>
        </w:rPr>
        <w:t xml:space="preserve">, </w:t>
      </w:r>
      <w:r w:rsidR="00F3351D" w:rsidRPr="00D40BD0">
        <w:rPr>
          <w:rFonts w:ascii="Book Antiqua" w:hAnsi="Book Antiqua"/>
        </w:rPr>
        <w:t>el monto que se otorgue al Municipio por Asistencia Financiera por aplicación de la Ley N</w:t>
      </w:r>
      <w:r>
        <w:rPr>
          <w:rFonts w:ascii="Book Antiqua" w:hAnsi="Book Antiqua"/>
        </w:rPr>
        <w:t xml:space="preserve">º </w:t>
      </w:r>
      <w:r w:rsidR="00F3351D" w:rsidRPr="00D40BD0">
        <w:rPr>
          <w:rFonts w:ascii="Book Antiqua" w:hAnsi="Book Antiqua"/>
        </w:rPr>
        <w:t>7561</w:t>
      </w:r>
      <w:r>
        <w:rPr>
          <w:rFonts w:ascii="Book Antiqua" w:hAnsi="Book Antiqua"/>
        </w:rPr>
        <w:t xml:space="preserve">, </w:t>
      </w:r>
      <w:r w:rsidR="00F3351D" w:rsidRPr="00D40BD0">
        <w:rPr>
          <w:rFonts w:ascii="Book Antiqua" w:hAnsi="Book Antiqua"/>
        </w:rPr>
        <w:t xml:space="preserve">hasta cubrir el importe total que surja de la liquidación que efectúe a tal fin la </w:t>
      </w:r>
      <w:r w:rsidR="00F3351D" w:rsidRPr="00D40BD0">
        <w:rPr>
          <w:rFonts w:ascii="Book Antiqua" w:hAnsi="Book Antiqua"/>
        </w:rPr>
        <w:lastRenderedPageBreak/>
        <w:t>Dirección de Sistemas de la Provincia</w:t>
      </w:r>
      <w:r>
        <w:rPr>
          <w:rFonts w:ascii="Book Antiqua" w:hAnsi="Book Antiqua"/>
        </w:rPr>
        <w:t xml:space="preserve">, </w:t>
      </w:r>
      <w:r w:rsidR="00F3351D" w:rsidRPr="00D40BD0">
        <w:rPr>
          <w:rFonts w:ascii="Book Antiqua" w:hAnsi="Book Antiqua"/>
        </w:rPr>
        <w:t>correspondiente a las Reparticiones N</w:t>
      </w:r>
      <w:r>
        <w:rPr>
          <w:rFonts w:ascii="Book Antiqua" w:hAnsi="Book Antiqua"/>
        </w:rPr>
        <w:t xml:space="preserve">º </w:t>
      </w:r>
      <w:r w:rsidR="00F3351D" w:rsidRPr="00D40BD0">
        <w:rPr>
          <w:rFonts w:ascii="Book Antiqua" w:hAnsi="Book Antiqua"/>
        </w:rPr>
        <w:t>410 y 411</w:t>
      </w:r>
      <w:r>
        <w:rPr>
          <w:rFonts w:ascii="Book Antiqua" w:hAnsi="Book Antiqua"/>
        </w:rPr>
        <w:t xml:space="preserve">. </w:t>
      </w:r>
    </w:p>
    <w:p w:rsidR="00A05A3C" w:rsidRPr="00D40BD0" w:rsidRDefault="00D40BD0" w:rsidP="00D40BD0">
      <w:pPr>
        <w:pStyle w:val="Textoindependiente2"/>
        <w:keepNext/>
        <w:spacing w:after="180"/>
        <w:rPr>
          <w:rFonts w:ascii="Book Antiqua" w:hAnsi="Book Antiqua"/>
          <w:b w:val="0"/>
        </w:rPr>
      </w:pPr>
      <w:r w:rsidRPr="00D40BD0">
        <w:rPr>
          <w:rFonts w:ascii="Book Antiqua" w:hAnsi="Book Antiqua"/>
          <w:b w:val="0"/>
          <w:u w:val="single"/>
        </w:rPr>
        <w:t>ARTÍCULO CUARTO:</w:t>
      </w:r>
      <w:r>
        <w:rPr>
          <w:rFonts w:ascii="Book Antiqua" w:hAnsi="Book Antiqua"/>
          <w:b w:val="0"/>
        </w:rPr>
        <w:t xml:space="preserve"> </w:t>
      </w:r>
      <w:r w:rsidR="00F3351D" w:rsidRPr="00D40BD0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F3351D" w:rsidRPr="00D40BD0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A05A3C" w:rsidRPr="00D40BD0" w:rsidSect="00D40BD0">
      <w:footerReference w:type="default" r:id="rId6"/>
      <w:pgSz w:w="11906" w:h="16838" w:code="5"/>
      <w:pgMar w:top="1417" w:right="1134" w:bottom="1134" w:left="1701" w:header="709" w:footer="709" w:gutter="0"/>
      <w:pgNumType w:start="14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1600" w:rsidRDefault="00921600" w:rsidP="00921600">
      <w:r>
        <w:separator/>
      </w:r>
    </w:p>
  </w:endnote>
  <w:endnote w:type="continuationSeparator" w:id="0">
    <w:p w:rsidR="00921600" w:rsidRDefault="00921600" w:rsidP="00921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1600" w:rsidRPr="00CB2676" w:rsidRDefault="0092160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1600" w:rsidRDefault="00921600" w:rsidP="00921600">
      <w:r>
        <w:separator/>
      </w:r>
    </w:p>
  </w:footnote>
  <w:footnote w:type="continuationSeparator" w:id="0">
    <w:p w:rsidR="00921600" w:rsidRDefault="00921600" w:rsidP="009216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F3351D"/>
    <w:rsid w:val="00004626"/>
    <w:rsid w:val="0006780F"/>
    <w:rsid w:val="000840DE"/>
    <w:rsid w:val="00091B4F"/>
    <w:rsid w:val="000C023B"/>
    <w:rsid w:val="000F6B85"/>
    <w:rsid w:val="00114CF3"/>
    <w:rsid w:val="001A624E"/>
    <w:rsid w:val="00214377"/>
    <w:rsid w:val="00234A58"/>
    <w:rsid w:val="00291948"/>
    <w:rsid w:val="002F5E1C"/>
    <w:rsid w:val="0030287A"/>
    <w:rsid w:val="0035504D"/>
    <w:rsid w:val="00443DBF"/>
    <w:rsid w:val="00446FB4"/>
    <w:rsid w:val="00494C28"/>
    <w:rsid w:val="00547275"/>
    <w:rsid w:val="005621CD"/>
    <w:rsid w:val="0057268A"/>
    <w:rsid w:val="0058633C"/>
    <w:rsid w:val="00706DA7"/>
    <w:rsid w:val="00770916"/>
    <w:rsid w:val="008F2931"/>
    <w:rsid w:val="00921600"/>
    <w:rsid w:val="00973FDA"/>
    <w:rsid w:val="009925E6"/>
    <w:rsid w:val="009B0804"/>
    <w:rsid w:val="00A05A3C"/>
    <w:rsid w:val="00A52180"/>
    <w:rsid w:val="00A81448"/>
    <w:rsid w:val="00B90C29"/>
    <w:rsid w:val="00C1075D"/>
    <w:rsid w:val="00CB2676"/>
    <w:rsid w:val="00CC086F"/>
    <w:rsid w:val="00CF300E"/>
    <w:rsid w:val="00D05FA7"/>
    <w:rsid w:val="00D2029F"/>
    <w:rsid w:val="00D376B2"/>
    <w:rsid w:val="00D40BD0"/>
    <w:rsid w:val="00D528ED"/>
    <w:rsid w:val="00DE21BA"/>
    <w:rsid w:val="00E356EB"/>
    <w:rsid w:val="00EA4702"/>
    <w:rsid w:val="00F100E5"/>
    <w:rsid w:val="00F3351D"/>
    <w:rsid w:val="00F63377"/>
    <w:rsid w:val="00F851A1"/>
    <w:rsid w:val="00F870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91C193A-256E-4AD2-AC0B-C00518D90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5A3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05A3C"/>
    <w:pPr>
      <w:keepNext/>
      <w:jc w:val="both"/>
      <w:outlineLvl w:val="0"/>
    </w:pPr>
    <w:rPr>
      <w:b/>
      <w:bCs/>
      <w:i/>
      <w:iCs/>
    </w:rPr>
  </w:style>
  <w:style w:type="paragraph" w:styleId="Ttulo2">
    <w:name w:val="heading 2"/>
    <w:basedOn w:val="Normal"/>
    <w:next w:val="Normal"/>
    <w:qFormat/>
    <w:rsid w:val="00A05A3C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05A3C"/>
    <w:pPr>
      <w:keepNext/>
      <w:jc w:val="right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A05A3C"/>
    <w:pPr>
      <w:keepNext/>
      <w:jc w:val="center"/>
      <w:outlineLvl w:val="3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A05A3C"/>
    <w:pPr>
      <w:jc w:val="both"/>
    </w:pPr>
    <w:rPr>
      <w:b/>
      <w:bCs/>
    </w:rPr>
  </w:style>
  <w:style w:type="paragraph" w:styleId="Textoindependiente">
    <w:name w:val="Body Text"/>
    <w:basedOn w:val="Normal"/>
    <w:semiHidden/>
    <w:rsid w:val="00A05A3C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92160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1600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2160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21600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YERBABUENA, 15 DE JULIO DE 2004</vt:lpstr>
    </vt:vector>
  </TitlesOfParts>
  <Company>****</Company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YERBABUENA, 15 DE JULIO DE 2004</dc:title>
  <dc:subject/>
  <dc:creator>****</dc:creator>
  <cp:keywords/>
  <dc:description/>
  <cp:lastModifiedBy>Usuario de Windows</cp:lastModifiedBy>
  <cp:revision>28</cp:revision>
  <cp:lastPrinted>2017-10-04T15:18:00Z</cp:lastPrinted>
  <dcterms:created xsi:type="dcterms:W3CDTF">2017-05-11T14:09:00Z</dcterms:created>
  <dcterms:modified xsi:type="dcterms:W3CDTF">2018-07-06T13:22:00Z</dcterms:modified>
</cp:coreProperties>
</file>