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E46" w:rsidRPr="009C6E46" w:rsidRDefault="009C6E46" w:rsidP="009C6E4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Yerba Buena, 19 de Marzo de 1997</w:t>
      </w:r>
    </w:p>
    <w:p w:rsidR="009C6E46" w:rsidRPr="009C6E46" w:rsidRDefault="009C6E46" w:rsidP="009C6E46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C6E46">
        <w:rPr>
          <w:rFonts w:ascii="Book Antiqua" w:hAnsi="Book Antiqua"/>
          <w:b/>
          <w:sz w:val="24"/>
        </w:rPr>
        <w:t>ORDENANZA Nº 817</w:t>
      </w:r>
    </w:p>
    <w:p w:rsidR="009C6E46" w:rsidRPr="009C6E46" w:rsidRDefault="009C6E46" w:rsidP="009C6E4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C6E46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99019F" w:rsidRPr="009C6E46" w:rsidRDefault="009C6E46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3E20AB" w:rsidRPr="009C6E46">
        <w:rPr>
          <w:rFonts w:ascii="Book Antiqua" w:hAnsi="Book Antiqua"/>
          <w:sz w:val="24"/>
        </w:rPr>
        <w:t>APRUÉBASE el convenio celebrado entre la Municipalidad de Yerba Buena y la Firma Staneff según las siguientes cláusulas</w:t>
      </w:r>
    </w:p>
    <w:p w:rsidR="009C6E46" w:rsidRPr="009C6E46" w:rsidRDefault="003E20AB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Entre la Empresa STANEFF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representada en este actopor el Sr EDUARDO STANEFF Documento de Identidad DNI 8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088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144 en su estado de Socio Gerente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con domicilio en calle Lavalle 2157 por una parte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en adelante la LOCADORA</w:t>
      </w:r>
      <w:r w:rsidR="009C6E46">
        <w:rPr>
          <w:rFonts w:ascii="Book Antiqua" w:hAnsi="Book Antiqua"/>
          <w:sz w:val="24"/>
        </w:rPr>
        <w:t xml:space="preserve">; </w:t>
      </w:r>
      <w:r w:rsidRPr="009C6E46">
        <w:rPr>
          <w:rFonts w:ascii="Book Antiqua" w:hAnsi="Book Antiqua"/>
          <w:sz w:val="24"/>
        </w:rPr>
        <w:t>y la MUNICIPALIDAD DE YERBA BUENA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representada por el Señor Intendente Don ENRIQUE JUAREZ DAPPE documento de identidad L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E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8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087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215 con domicilio en Av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Aconquija 1991 por la otra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en adelante la LOCATARIA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convienen celebrar el siguiente Convenio que se encuadra en las siguientes cláusulas</w:t>
      </w:r>
      <w:r w:rsidR="009C6E46">
        <w:rPr>
          <w:rFonts w:ascii="Book Antiqua" w:hAnsi="Book Antiqua"/>
          <w:sz w:val="24"/>
        </w:rPr>
        <w:t xml:space="preserve">: </w:t>
      </w:r>
    </w:p>
    <w:p w:rsidR="0099019F" w:rsidRPr="009C6E46" w:rsidRDefault="003E20AB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PRIMERA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La Empresa STANEFF ofrece en calidad de arrendamiento a la MUNICIPALIDAD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una fracción de tierra de su propiedad ubicada en la zona de Cebil Redondo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identificada catastralmente en Padrón N</w:t>
      </w:r>
      <w:r w:rsidR="009C6E46">
        <w:rPr>
          <w:rFonts w:ascii="Book Antiqua" w:hAnsi="Book Antiqua"/>
          <w:sz w:val="24"/>
        </w:rPr>
        <w:t xml:space="preserve">º </w:t>
      </w:r>
      <w:r w:rsidRPr="009C6E46">
        <w:rPr>
          <w:rFonts w:ascii="Book Antiqua" w:hAnsi="Book Antiqua"/>
          <w:sz w:val="24"/>
        </w:rPr>
        <w:t>118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700 y que cuenta con una extensión de 13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31 hectáreas las cuales se encuentran libres de todo ocupante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y en las siguientes condiciones de mantenimiento y conservación</w:t>
      </w:r>
      <w:r w:rsidR="009C6E46" w:rsidRPr="009C6E46">
        <w:rPr>
          <w:rFonts w:ascii="Book Antiqua" w:hAnsi="Book Antiqua"/>
          <w:sz w:val="24"/>
        </w:rPr>
        <w:t xml:space="preserve"> </w:t>
      </w:r>
      <w:r w:rsidR="009C6E46">
        <w:rPr>
          <w:rFonts w:ascii="Book Antiqua" w:hAnsi="Book Antiqua"/>
          <w:sz w:val="24"/>
        </w:rPr>
        <w:t xml:space="preserve"> (</w:t>
      </w:r>
      <w:r w:rsidRPr="009C6E46">
        <w:rPr>
          <w:rFonts w:ascii="Book Antiqua" w:hAnsi="Book Antiqua"/>
          <w:sz w:val="24"/>
        </w:rPr>
        <w:t>desmontadas en buen estado de conservación</w:t>
      </w:r>
      <w:r w:rsidR="009C6E46">
        <w:rPr>
          <w:rFonts w:ascii="Book Antiqua" w:hAnsi="Book Antiqua"/>
          <w:sz w:val="24"/>
        </w:rPr>
        <w:t xml:space="preserve">) </w:t>
      </w:r>
    </w:p>
    <w:p w:rsidR="00A1601C" w:rsidRPr="009C6E46" w:rsidRDefault="007506AC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SEGUNDA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La Municipalidad de Yerba Buena acepta en alquiler la fracción citada y que será destinado a relleno con tapado sanitario de basura tipo doméstica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que recoge diariamente en su ámbito y trasladará a este destino en sus camiones</w:t>
      </w:r>
    </w:p>
    <w:p w:rsidR="00E738FE" w:rsidRPr="009C6E46" w:rsidRDefault="007506AC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TERCERA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La Municipalidad se compromete a realizar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a su exclusivo costo el tapado y relleno de la basura que se deposite en los sectores afectados a tal fin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 xml:space="preserve">los cuales serán parquizados </w:t>
      </w:r>
      <w:r w:rsidR="00E738FE" w:rsidRPr="009C6E46">
        <w:rPr>
          <w:rFonts w:ascii="Book Antiqua" w:hAnsi="Book Antiqua"/>
          <w:sz w:val="24"/>
        </w:rPr>
        <w:t>luego de su rellenado</w:t>
      </w:r>
      <w:r w:rsidR="009C6E46">
        <w:rPr>
          <w:rFonts w:ascii="Book Antiqua" w:hAnsi="Book Antiqua"/>
          <w:sz w:val="24"/>
        </w:rPr>
        <w:t xml:space="preserve">, </w:t>
      </w:r>
      <w:r w:rsidR="00E738FE" w:rsidRPr="009C6E46">
        <w:rPr>
          <w:rFonts w:ascii="Book Antiqua" w:hAnsi="Book Antiqua"/>
          <w:sz w:val="24"/>
        </w:rPr>
        <w:t>todo ello utilizando el equipamiento y personal necesario para la correcta realización de los trabajos que demande el cumplimiento del objeto y fines perseguidos</w:t>
      </w:r>
      <w:r w:rsidR="009C6E46">
        <w:rPr>
          <w:rFonts w:ascii="Book Antiqua" w:hAnsi="Book Antiqua"/>
          <w:sz w:val="24"/>
        </w:rPr>
        <w:t xml:space="preserve">, </w:t>
      </w:r>
      <w:r w:rsidR="00E738FE" w:rsidRPr="009C6E46">
        <w:rPr>
          <w:rFonts w:ascii="Book Antiqua" w:hAnsi="Book Antiqua"/>
          <w:sz w:val="24"/>
        </w:rPr>
        <w:t>y siempre bajo la estricta observancia de la normativa legal en la materia</w:t>
      </w:r>
    </w:p>
    <w:p w:rsidR="00A1601C" w:rsidRPr="009C6E46" w:rsidRDefault="00E738FE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CUARTA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La Municipalidad podrá instalar en el predio citado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a su exclusivo costo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una planta para el tratamiento de basura depositada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la cual deberá responder a características técnicas adecuadas para su optimo funcionamiento para lo cual la parte locadora tomará previo conocimiento de la misma p</w:t>
      </w:r>
      <w:r w:rsidR="00562847" w:rsidRPr="009C6E46">
        <w:rPr>
          <w:rFonts w:ascii="Book Antiqua" w:hAnsi="Book Antiqua"/>
          <w:sz w:val="24"/>
        </w:rPr>
        <w:t>ara su puesta en funcionamiento</w:t>
      </w:r>
      <w:r w:rsidR="009C6E46">
        <w:rPr>
          <w:rFonts w:ascii="Book Antiqua" w:hAnsi="Book Antiqua"/>
          <w:sz w:val="24"/>
        </w:rPr>
        <w:t xml:space="preserve">, </w:t>
      </w:r>
      <w:r w:rsidR="00562847" w:rsidRPr="009C6E46">
        <w:rPr>
          <w:rFonts w:ascii="Book Antiqua" w:hAnsi="Book Antiqua"/>
          <w:sz w:val="24"/>
        </w:rPr>
        <w:t>pudiendo realizar observaciones que estime pertinente</w:t>
      </w:r>
      <w:r w:rsidR="009C6E46">
        <w:rPr>
          <w:rFonts w:ascii="Book Antiqua" w:hAnsi="Book Antiqua"/>
          <w:sz w:val="24"/>
        </w:rPr>
        <w:t xml:space="preserve">, </w:t>
      </w:r>
      <w:r w:rsidR="00562847" w:rsidRPr="009C6E46">
        <w:rPr>
          <w:rFonts w:ascii="Book Antiqua" w:hAnsi="Book Antiqua"/>
          <w:sz w:val="24"/>
        </w:rPr>
        <w:t>las que deberán ser contempladas y satisfechas por la locataria</w:t>
      </w:r>
    </w:p>
    <w:p w:rsidR="007506AC" w:rsidRPr="009C6E46" w:rsidRDefault="00562847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QUINTA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La Municipalidad se ocupará de mantener en buenas condiciones el camino de acceso y el predio en cuestión durante el período que dure el alquiler</w:t>
      </w:r>
    </w:p>
    <w:p w:rsidR="00A1601C" w:rsidRPr="009C6E46" w:rsidRDefault="00562847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SEXTA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El período de alquiler se establece</w:t>
      </w:r>
      <w:r w:rsidR="00245173" w:rsidRPr="009C6E46">
        <w:rPr>
          <w:rFonts w:ascii="Book Antiqua" w:hAnsi="Book Antiqua"/>
          <w:sz w:val="24"/>
        </w:rPr>
        <w:t xml:space="preserve"> en 5</w:t>
      </w:r>
      <w:r w:rsidR="009C6E46" w:rsidRPr="009C6E46">
        <w:rPr>
          <w:rFonts w:ascii="Book Antiqua" w:hAnsi="Book Antiqua"/>
          <w:sz w:val="24"/>
        </w:rPr>
        <w:t xml:space="preserve"> </w:t>
      </w:r>
      <w:r w:rsidR="009C6E46">
        <w:rPr>
          <w:rFonts w:ascii="Book Antiqua" w:hAnsi="Book Antiqua"/>
          <w:sz w:val="24"/>
        </w:rPr>
        <w:t xml:space="preserve"> (</w:t>
      </w:r>
      <w:r w:rsidR="00245173" w:rsidRPr="009C6E46">
        <w:rPr>
          <w:rFonts w:ascii="Book Antiqua" w:hAnsi="Book Antiqua"/>
          <w:sz w:val="24"/>
        </w:rPr>
        <w:t>cinco</w:t>
      </w:r>
      <w:r w:rsidR="009C6E46">
        <w:rPr>
          <w:rFonts w:ascii="Book Antiqua" w:hAnsi="Book Antiqua"/>
          <w:sz w:val="24"/>
        </w:rPr>
        <w:t xml:space="preserve">) </w:t>
      </w:r>
      <w:r w:rsidR="009C6E46" w:rsidRPr="009C6E46">
        <w:rPr>
          <w:rFonts w:ascii="Book Antiqua" w:hAnsi="Book Antiqua"/>
          <w:sz w:val="24"/>
        </w:rPr>
        <w:t xml:space="preserve"> </w:t>
      </w:r>
      <w:r w:rsidR="00245173" w:rsidRPr="009C6E46">
        <w:rPr>
          <w:rFonts w:ascii="Book Antiqua" w:hAnsi="Book Antiqua"/>
          <w:sz w:val="24"/>
        </w:rPr>
        <w:t>años</w:t>
      </w:r>
      <w:r w:rsidR="009C6E46">
        <w:rPr>
          <w:rFonts w:ascii="Book Antiqua" w:hAnsi="Book Antiqua"/>
          <w:sz w:val="24"/>
        </w:rPr>
        <w:t xml:space="preserve">, </w:t>
      </w:r>
      <w:r w:rsidR="00245173" w:rsidRPr="009C6E46">
        <w:rPr>
          <w:rFonts w:ascii="Book Antiqua" w:hAnsi="Book Antiqua"/>
          <w:sz w:val="24"/>
        </w:rPr>
        <w:t>pudiéndo prorrogarse por un tiempo más con el consentimiento de la parte locadora manifestada por escrito</w:t>
      </w:r>
      <w:r w:rsidR="009C6E46">
        <w:rPr>
          <w:rFonts w:ascii="Book Antiqua" w:hAnsi="Book Antiqua"/>
          <w:sz w:val="24"/>
        </w:rPr>
        <w:t xml:space="preserve">, </w:t>
      </w:r>
      <w:r w:rsidR="00245173" w:rsidRPr="009C6E46">
        <w:rPr>
          <w:rFonts w:ascii="Book Antiqua" w:hAnsi="Book Antiqua"/>
          <w:sz w:val="24"/>
        </w:rPr>
        <w:t>a solicitud de la Municipalidad</w:t>
      </w:r>
    </w:p>
    <w:p w:rsidR="00A1601C" w:rsidRPr="009C6E46" w:rsidRDefault="00245173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lastRenderedPageBreak/>
        <w:t>SEPTIMA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Se fija como único pago del alquiler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la regularización total de la deuda que mantiene CERÁMICA STANEFF S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A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con respecto a la carpeta técnica por ampliación de su fábrica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Asimismo la Municipalidad de Yerba Buena se Hará cargo de las contribuciones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impuestos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tasas y sellados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que pu</w:t>
      </w:r>
      <w:r w:rsidR="00C160E6" w:rsidRPr="009C6E46">
        <w:rPr>
          <w:rFonts w:ascii="Book Antiqua" w:hAnsi="Book Antiqua"/>
          <w:sz w:val="24"/>
        </w:rPr>
        <w:t>dieran surgir de la firma del presente Convenio</w:t>
      </w:r>
    </w:p>
    <w:p w:rsidR="00C160E6" w:rsidRPr="009C6E46" w:rsidRDefault="00C160E6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OCTAVA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La Municipalidad podrá realizar Convenios con otros Municipios o Comunas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para que utilicen este predio y con el mismo fin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siendo la misma única responsable del cumplimiento de lo pactado en este acuerdo</w:t>
      </w:r>
    </w:p>
    <w:p w:rsidR="00C160E6" w:rsidRPr="009C6E46" w:rsidRDefault="00C160E6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NOVENA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La LOCATARIA asume la responsabilidad exclusiva y excluyente frente a t</w:t>
      </w:r>
      <w:r w:rsidR="00EE18A3" w:rsidRPr="009C6E46">
        <w:rPr>
          <w:rFonts w:ascii="Book Antiqua" w:hAnsi="Book Antiqua"/>
          <w:sz w:val="24"/>
        </w:rPr>
        <w:t xml:space="preserve">erceros y frente a la LOCADORA </w:t>
      </w:r>
      <w:r w:rsidRPr="009C6E46">
        <w:rPr>
          <w:rFonts w:ascii="Book Antiqua" w:hAnsi="Book Antiqua"/>
          <w:sz w:val="24"/>
        </w:rPr>
        <w:t xml:space="preserve">de cumplir con todas las normas </w:t>
      </w:r>
      <w:r w:rsidR="00EE18A3" w:rsidRPr="009C6E46">
        <w:rPr>
          <w:rFonts w:ascii="Book Antiqua" w:hAnsi="Book Antiqua"/>
          <w:sz w:val="24"/>
        </w:rPr>
        <w:t xml:space="preserve">legales </w:t>
      </w:r>
      <w:r w:rsidRPr="009C6E46">
        <w:rPr>
          <w:rFonts w:ascii="Book Antiqua" w:hAnsi="Book Antiqua"/>
          <w:sz w:val="24"/>
        </w:rPr>
        <w:t>vigentes</w:t>
      </w:r>
      <w:r w:rsidR="009C6E46" w:rsidRPr="009C6E46">
        <w:rPr>
          <w:rFonts w:ascii="Book Antiqua" w:hAnsi="Book Antiqua"/>
          <w:sz w:val="24"/>
        </w:rPr>
        <w:t xml:space="preserve"> </w:t>
      </w:r>
      <w:r w:rsidR="009C6E46">
        <w:rPr>
          <w:rFonts w:ascii="Book Antiqua" w:hAnsi="Book Antiqua"/>
          <w:sz w:val="24"/>
        </w:rPr>
        <w:t xml:space="preserve"> (</w:t>
      </w:r>
      <w:r w:rsidR="00EE18A3" w:rsidRPr="009C6E46">
        <w:rPr>
          <w:rFonts w:ascii="Book Antiqua" w:hAnsi="Book Antiqua"/>
          <w:sz w:val="24"/>
        </w:rPr>
        <w:t>leyes</w:t>
      </w:r>
      <w:r w:rsidR="009C6E46">
        <w:rPr>
          <w:rFonts w:ascii="Book Antiqua" w:hAnsi="Book Antiqua"/>
          <w:sz w:val="24"/>
        </w:rPr>
        <w:t xml:space="preserve">, </w:t>
      </w:r>
      <w:r w:rsidR="00EE18A3" w:rsidRPr="009C6E46">
        <w:rPr>
          <w:rFonts w:ascii="Book Antiqua" w:hAnsi="Book Antiqua"/>
          <w:sz w:val="24"/>
        </w:rPr>
        <w:t>ordenanzas</w:t>
      </w:r>
      <w:r w:rsidR="009C6E46">
        <w:rPr>
          <w:rFonts w:ascii="Book Antiqua" w:hAnsi="Book Antiqua"/>
          <w:sz w:val="24"/>
        </w:rPr>
        <w:t xml:space="preserve">, </w:t>
      </w:r>
      <w:r w:rsidR="00EE18A3" w:rsidRPr="009C6E46">
        <w:rPr>
          <w:rFonts w:ascii="Book Antiqua" w:hAnsi="Book Antiqua"/>
          <w:sz w:val="24"/>
        </w:rPr>
        <w:t>decretos</w:t>
      </w:r>
      <w:r w:rsidR="009C6E46">
        <w:rPr>
          <w:rFonts w:ascii="Book Antiqua" w:hAnsi="Book Antiqua"/>
          <w:sz w:val="24"/>
        </w:rPr>
        <w:t xml:space="preserve">, </w:t>
      </w:r>
      <w:r w:rsidR="00EE18A3" w:rsidRPr="009C6E46">
        <w:rPr>
          <w:rFonts w:ascii="Book Antiqua" w:hAnsi="Book Antiqua"/>
          <w:sz w:val="24"/>
        </w:rPr>
        <w:t>etc</w:t>
      </w:r>
      <w:r w:rsidR="009C6E46">
        <w:rPr>
          <w:rFonts w:ascii="Book Antiqua" w:hAnsi="Book Antiqua"/>
          <w:sz w:val="24"/>
        </w:rPr>
        <w:t xml:space="preserve">.)  , </w:t>
      </w:r>
      <w:r w:rsidR="00EE18A3" w:rsidRPr="009C6E46">
        <w:rPr>
          <w:rFonts w:ascii="Book Antiqua" w:hAnsi="Book Antiqua"/>
          <w:sz w:val="24"/>
        </w:rPr>
        <w:t>tanto sanitarias como ambientales</w:t>
      </w:r>
      <w:r w:rsidR="009C6E46">
        <w:rPr>
          <w:rFonts w:ascii="Book Antiqua" w:hAnsi="Book Antiqua"/>
          <w:sz w:val="24"/>
        </w:rPr>
        <w:t xml:space="preserve">, </w:t>
      </w:r>
      <w:r w:rsidR="00EE18A3" w:rsidRPr="009C6E46">
        <w:rPr>
          <w:rFonts w:ascii="Book Antiqua" w:hAnsi="Book Antiqua"/>
          <w:sz w:val="24"/>
        </w:rPr>
        <w:t>de seguridad</w:t>
      </w:r>
      <w:r w:rsidR="009C6E46">
        <w:rPr>
          <w:rFonts w:ascii="Book Antiqua" w:hAnsi="Book Antiqua"/>
          <w:sz w:val="24"/>
        </w:rPr>
        <w:t xml:space="preserve">, </w:t>
      </w:r>
      <w:r w:rsidR="00EE18A3" w:rsidRPr="009C6E46">
        <w:rPr>
          <w:rFonts w:ascii="Book Antiqua" w:hAnsi="Book Antiqua"/>
          <w:sz w:val="24"/>
        </w:rPr>
        <w:t>etc</w:t>
      </w:r>
      <w:r w:rsidR="009C6E46">
        <w:rPr>
          <w:rFonts w:ascii="Book Antiqua" w:hAnsi="Book Antiqua"/>
          <w:sz w:val="24"/>
        </w:rPr>
        <w:t xml:space="preserve">. </w:t>
      </w:r>
      <w:r w:rsidR="00EE18A3" w:rsidRPr="009C6E46">
        <w:rPr>
          <w:rFonts w:ascii="Book Antiqua" w:hAnsi="Book Antiqua"/>
          <w:sz w:val="24"/>
        </w:rPr>
        <w:t>Que regulen la actividad que desarrollará en el predio arrendado</w:t>
      </w:r>
      <w:r w:rsidR="009C6E46">
        <w:rPr>
          <w:rFonts w:ascii="Book Antiqua" w:hAnsi="Book Antiqua"/>
          <w:sz w:val="24"/>
        </w:rPr>
        <w:t xml:space="preserve">, </w:t>
      </w:r>
      <w:r w:rsidR="00EE18A3" w:rsidRPr="009C6E46">
        <w:rPr>
          <w:rFonts w:ascii="Book Antiqua" w:hAnsi="Book Antiqua"/>
          <w:sz w:val="24"/>
        </w:rPr>
        <w:t>de acuerdo al objeto y finalidad de la locación</w:t>
      </w:r>
      <w:r w:rsidR="009C6E46">
        <w:rPr>
          <w:rFonts w:ascii="Book Antiqua" w:hAnsi="Book Antiqua"/>
          <w:sz w:val="24"/>
        </w:rPr>
        <w:t xml:space="preserve">, </w:t>
      </w:r>
      <w:r w:rsidR="00EE18A3" w:rsidRPr="009C6E46">
        <w:rPr>
          <w:rFonts w:ascii="Book Antiqua" w:hAnsi="Book Antiqua"/>
          <w:sz w:val="24"/>
        </w:rPr>
        <w:t>tomando los recaudos que resulten necesarios para no afectar directamente</w:t>
      </w:r>
      <w:r w:rsidR="009C6E46">
        <w:rPr>
          <w:rFonts w:ascii="Book Antiqua" w:hAnsi="Book Antiqua"/>
          <w:sz w:val="24"/>
        </w:rPr>
        <w:t xml:space="preserve">, </w:t>
      </w:r>
      <w:r w:rsidR="00EE18A3" w:rsidRPr="009C6E46">
        <w:rPr>
          <w:rFonts w:ascii="Book Antiqua" w:hAnsi="Book Antiqua"/>
          <w:sz w:val="24"/>
        </w:rPr>
        <w:t>ni indirectamente</w:t>
      </w:r>
      <w:r w:rsidR="009C6E46">
        <w:rPr>
          <w:rFonts w:ascii="Book Antiqua" w:hAnsi="Book Antiqua"/>
          <w:sz w:val="24"/>
        </w:rPr>
        <w:t xml:space="preserve">, </w:t>
      </w:r>
      <w:r w:rsidR="00EE18A3" w:rsidRPr="009C6E46">
        <w:rPr>
          <w:rFonts w:ascii="Book Antiqua" w:hAnsi="Book Antiqua"/>
          <w:sz w:val="24"/>
        </w:rPr>
        <w:t>el inmueble</w:t>
      </w:r>
      <w:r w:rsidR="009C6E46">
        <w:rPr>
          <w:rFonts w:ascii="Book Antiqua" w:hAnsi="Book Antiqua"/>
          <w:sz w:val="24"/>
        </w:rPr>
        <w:t xml:space="preserve">, </w:t>
      </w:r>
      <w:r w:rsidR="00EE18A3" w:rsidRPr="009C6E46">
        <w:rPr>
          <w:rFonts w:ascii="Book Antiqua" w:hAnsi="Book Antiqua"/>
          <w:sz w:val="24"/>
        </w:rPr>
        <w:t>ni a terceros</w:t>
      </w:r>
      <w:r w:rsidR="009C6E46">
        <w:rPr>
          <w:rFonts w:ascii="Book Antiqua" w:hAnsi="Book Antiqua"/>
          <w:sz w:val="24"/>
        </w:rPr>
        <w:t xml:space="preserve">, </w:t>
      </w:r>
      <w:r w:rsidR="00EE18A3" w:rsidRPr="009C6E46">
        <w:rPr>
          <w:rFonts w:ascii="Book Antiqua" w:hAnsi="Book Antiqua"/>
          <w:sz w:val="24"/>
        </w:rPr>
        <w:t>y poniendo especial cuidado en que la actividad desarrollada no afecte el equilibrio y la sanidad ambiental apta para el desarrollo humano de la zona</w:t>
      </w:r>
    </w:p>
    <w:p w:rsidR="00EE18A3" w:rsidRPr="009C6E46" w:rsidRDefault="00EE18A3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DECIMA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La LOCATARIA</w:t>
      </w:r>
      <w:r w:rsidR="00E531FB" w:rsidRPr="009C6E46">
        <w:rPr>
          <w:rFonts w:ascii="Book Antiqua" w:hAnsi="Book Antiqua"/>
          <w:sz w:val="24"/>
        </w:rPr>
        <w:t xml:space="preserve"> se compromete a no arrojar basura ni otras sustancias que puedan generar perjuicios irreparables al predio o a terceros</w:t>
      </w:r>
    </w:p>
    <w:p w:rsidR="00E531FB" w:rsidRPr="009C6E46" w:rsidRDefault="00E531FB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DECIMA PRIMERA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La LOCATARIA se compromete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a la finalización del contrato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de restituír el predio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libre de todo ocupante y en óptimas condiciones ambientales y de higiene y seguridad</w:t>
      </w:r>
    </w:p>
    <w:p w:rsidR="0099019F" w:rsidRPr="009C6E46" w:rsidRDefault="00E531FB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DECIMA SEGUNDA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Las partes dejan constituido en domicilio en los lugares fijados en el encabezamiento del presente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y se someten a la competencia de los tribunales de San Miguel de Tucumán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renunciando a todo otro fuero o jurisdicción</w:t>
      </w:r>
    </w:p>
    <w:p w:rsidR="00AD3305" w:rsidRPr="009C6E46" w:rsidRDefault="00AD3305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En prueba de conformidad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se fieman 2</w:t>
      </w:r>
      <w:r w:rsidR="009C6E46" w:rsidRPr="009C6E46">
        <w:rPr>
          <w:rFonts w:ascii="Book Antiqua" w:hAnsi="Book Antiqua"/>
          <w:sz w:val="24"/>
        </w:rPr>
        <w:t xml:space="preserve"> </w:t>
      </w:r>
      <w:r w:rsidR="009C6E46">
        <w:rPr>
          <w:rFonts w:ascii="Book Antiqua" w:hAnsi="Book Antiqua"/>
          <w:sz w:val="24"/>
        </w:rPr>
        <w:t xml:space="preserve"> (</w:t>
      </w:r>
      <w:r w:rsidRPr="009C6E46">
        <w:rPr>
          <w:rFonts w:ascii="Book Antiqua" w:hAnsi="Book Antiqua"/>
          <w:sz w:val="24"/>
        </w:rPr>
        <w:t>dos</w:t>
      </w:r>
      <w:r w:rsidR="009C6E46">
        <w:rPr>
          <w:rFonts w:ascii="Book Antiqua" w:hAnsi="Book Antiqua"/>
          <w:sz w:val="24"/>
        </w:rPr>
        <w:t xml:space="preserve">) </w:t>
      </w:r>
      <w:r w:rsidR="009C6E46" w:rsidRPr="009C6E46">
        <w:rPr>
          <w:rFonts w:ascii="Book Antiqua" w:hAnsi="Book Antiqua"/>
          <w:sz w:val="24"/>
        </w:rPr>
        <w:t xml:space="preserve"> </w:t>
      </w:r>
      <w:r w:rsidRPr="009C6E46">
        <w:rPr>
          <w:rFonts w:ascii="Book Antiqua" w:hAnsi="Book Antiqua"/>
          <w:sz w:val="24"/>
        </w:rPr>
        <w:t>ejemplares de un mismo tenor y a un solo efecto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en la ciudad de Yerba Buena a los 21 días del mes de Junio de 1996</w:t>
      </w:r>
    </w:p>
    <w:p w:rsidR="009C6E46" w:rsidRPr="009C6E46" w:rsidRDefault="00AD3305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OTRO SI DIGO</w:t>
      </w:r>
      <w:r w:rsidR="009C6E46">
        <w:rPr>
          <w:rFonts w:ascii="Book Antiqua" w:hAnsi="Book Antiqua"/>
          <w:sz w:val="24"/>
        </w:rPr>
        <w:t xml:space="preserve">: </w:t>
      </w:r>
      <w:r w:rsidRPr="009C6E46">
        <w:rPr>
          <w:rFonts w:ascii="Book Antiqua" w:hAnsi="Book Antiqua"/>
          <w:sz w:val="24"/>
        </w:rPr>
        <w:t>A los fines del sellado provincial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se fija el precio del presente Convenio a la suma se $ 10</w:t>
      </w:r>
      <w:r w:rsidR="009C6E46">
        <w:rPr>
          <w:rFonts w:ascii="Book Antiqua" w:hAnsi="Book Antiqua"/>
          <w:sz w:val="24"/>
        </w:rPr>
        <w:t xml:space="preserve">. </w:t>
      </w:r>
      <w:r w:rsidRPr="009C6E46">
        <w:rPr>
          <w:rFonts w:ascii="Book Antiqua" w:hAnsi="Book Antiqua"/>
          <w:sz w:val="24"/>
        </w:rPr>
        <w:t>000</w:t>
      </w:r>
      <w:r w:rsidR="009C6E46" w:rsidRPr="009C6E46">
        <w:rPr>
          <w:rFonts w:ascii="Book Antiqua" w:hAnsi="Book Antiqua"/>
          <w:sz w:val="24"/>
        </w:rPr>
        <w:t xml:space="preserve"> </w:t>
      </w:r>
      <w:r w:rsidR="009C6E46">
        <w:rPr>
          <w:rFonts w:ascii="Book Antiqua" w:hAnsi="Book Antiqua"/>
          <w:sz w:val="24"/>
        </w:rPr>
        <w:t xml:space="preserve"> (</w:t>
      </w:r>
      <w:r w:rsidRPr="009C6E46">
        <w:rPr>
          <w:rFonts w:ascii="Book Antiqua" w:hAnsi="Book Antiqua"/>
          <w:sz w:val="24"/>
        </w:rPr>
        <w:t>Pesos Diez Mil</w:t>
      </w:r>
      <w:r w:rsidR="009C6E46">
        <w:rPr>
          <w:rFonts w:ascii="Book Antiqua" w:hAnsi="Book Antiqua"/>
          <w:sz w:val="24"/>
        </w:rPr>
        <w:t xml:space="preserve">) </w:t>
      </w:r>
    </w:p>
    <w:p w:rsidR="0099019F" w:rsidRPr="009C6E46" w:rsidRDefault="00AD3305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</w:rPr>
        <w:t>Las contribuciones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impuestos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tasas y sellados que surjan de lo dispuesto en el Artículo Séptimo</w:t>
      </w:r>
      <w:r w:rsidR="009C6E46">
        <w:rPr>
          <w:rFonts w:ascii="Book Antiqua" w:hAnsi="Book Antiqua"/>
          <w:sz w:val="24"/>
        </w:rPr>
        <w:t xml:space="preserve">, </w:t>
      </w:r>
      <w:r w:rsidRPr="009C6E46">
        <w:rPr>
          <w:rFonts w:ascii="Book Antiqua" w:hAnsi="Book Antiqua"/>
          <w:sz w:val="24"/>
        </w:rPr>
        <w:t>se refieren exclusivamente a obligaciones con la Municipalidad de Yerba Buena</w:t>
      </w:r>
    </w:p>
    <w:p w:rsidR="006F2884" w:rsidRPr="009C6E46" w:rsidRDefault="009C6E46" w:rsidP="009C6E46">
      <w:pPr>
        <w:keepNext/>
        <w:spacing w:after="180" w:line="240" w:lineRule="auto"/>
        <w:rPr>
          <w:rFonts w:ascii="Book Antiqua" w:hAnsi="Book Antiqua"/>
          <w:sz w:val="24"/>
        </w:rPr>
      </w:pPr>
      <w:r w:rsidRPr="009C6E46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AD3305" w:rsidRPr="009C6E46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AD3305" w:rsidRPr="009C6E46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r w:rsidR="006317CC" w:rsidRPr="009C6E46">
        <w:rPr>
          <w:rFonts w:ascii="Book Antiqua" w:hAnsi="Book Antiqua"/>
          <w:sz w:val="24"/>
        </w:rPr>
        <w:t>·</w:t>
      </w:r>
      <w:bookmarkStart w:id="0" w:name="_GoBack"/>
      <w:bookmarkEnd w:id="0"/>
    </w:p>
    <w:sectPr w:rsidR="006F2884" w:rsidRPr="009C6E46" w:rsidSect="009C6E46">
      <w:footerReference w:type="default" r:id="rId7"/>
      <w:pgSz w:w="11906" w:h="16838"/>
      <w:pgMar w:top="1417" w:right="1134" w:bottom="1134" w:left="1701" w:header="709" w:footer="709" w:gutter="0"/>
      <w:pgNumType w:start="8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5DF" w:rsidRDefault="002B25DF" w:rsidP="0094087D">
      <w:pPr>
        <w:spacing w:after="0" w:line="240" w:lineRule="auto"/>
      </w:pPr>
      <w:r>
        <w:separator/>
      </w:r>
    </w:p>
  </w:endnote>
  <w:endnote w:type="continuationSeparator" w:id="0">
    <w:p w:rsidR="002B25DF" w:rsidRDefault="002B25DF" w:rsidP="00940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087D" w:rsidRPr="001A3A21" w:rsidRDefault="0094087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5DF" w:rsidRDefault="002B25DF" w:rsidP="0094087D">
      <w:pPr>
        <w:spacing w:after="0" w:line="240" w:lineRule="auto"/>
      </w:pPr>
      <w:r>
        <w:separator/>
      </w:r>
    </w:p>
  </w:footnote>
  <w:footnote w:type="continuationSeparator" w:id="0">
    <w:p w:rsidR="002B25DF" w:rsidRDefault="002B25DF" w:rsidP="00940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20AB"/>
    <w:rsid w:val="00010C2A"/>
    <w:rsid w:val="000769FB"/>
    <w:rsid w:val="000776C1"/>
    <w:rsid w:val="00084666"/>
    <w:rsid w:val="000B6809"/>
    <w:rsid w:val="000D6F58"/>
    <w:rsid w:val="001A3A21"/>
    <w:rsid w:val="00222916"/>
    <w:rsid w:val="00245173"/>
    <w:rsid w:val="00291EC5"/>
    <w:rsid w:val="002B25DF"/>
    <w:rsid w:val="002D575E"/>
    <w:rsid w:val="00305656"/>
    <w:rsid w:val="003E20AB"/>
    <w:rsid w:val="003E657F"/>
    <w:rsid w:val="0049239D"/>
    <w:rsid w:val="004E21E4"/>
    <w:rsid w:val="00562847"/>
    <w:rsid w:val="005952EA"/>
    <w:rsid w:val="00597DFF"/>
    <w:rsid w:val="00616C1B"/>
    <w:rsid w:val="006317CC"/>
    <w:rsid w:val="006F2884"/>
    <w:rsid w:val="00735DDF"/>
    <w:rsid w:val="007506AC"/>
    <w:rsid w:val="0075788C"/>
    <w:rsid w:val="007A469C"/>
    <w:rsid w:val="007B73E1"/>
    <w:rsid w:val="007E6ABD"/>
    <w:rsid w:val="007F1AB9"/>
    <w:rsid w:val="008132F8"/>
    <w:rsid w:val="008801D8"/>
    <w:rsid w:val="008A5309"/>
    <w:rsid w:val="008E7D13"/>
    <w:rsid w:val="0094087D"/>
    <w:rsid w:val="0099019F"/>
    <w:rsid w:val="009C6E46"/>
    <w:rsid w:val="00A1601C"/>
    <w:rsid w:val="00A703B2"/>
    <w:rsid w:val="00AD3305"/>
    <w:rsid w:val="00B923D8"/>
    <w:rsid w:val="00BB2ED4"/>
    <w:rsid w:val="00BF580F"/>
    <w:rsid w:val="00C049C7"/>
    <w:rsid w:val="00C160E6"/>
    <w:rsid w:val="00C5109B"/>
    <w:rsid w:val="00CE1123"/>
    <w:rsid w:val="00D22DED"/>
    <w:rsid w:val="00E25728"/>
    <w:rsid w:val="00E34AE4"/>
    <w:rsid w:val="00E47BB3"/>
    <w:rsid w:val="00E531FB"/>
    <w:rsid w:val="00E738FE"/>
    <w:rsid w:val="00E83480"/>
    <w:rsid w:val="00E867FC"/>
    <w:rsid w:val="00EE18A3"/>
    <w:rsid w:val="00F20292"/>
    <w:rsid w:val="00F72B7F"/>
    <w:rsid w:val="00FD08D6"/>
    <w:rsid w:val="00FF2F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408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4087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408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4087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166</TotalTime>
  <Pages>2</Pages>
  <Words>764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22</cp:revision>
  <cp:lastPrinted>2018-04-26T14:58:00Z</cp:lastPrinted>
  <dcterms:created xsi:type="dcterms:W3CDTF">2017-01-02T11:14:00Z</dcterms:created>
  <dcterms:modified xsi:type="dcterms:W3CDTF">2018-07-06T12:41:00Z</dcterms:modified>
</cp:coreProperties>
</file>