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7CD" w:rsidRPr="006157CD" w:rsidRDefault="006157CD" w:rsidP="006157C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Yerba Buena, 27 de Octubre de 2003</w:t>
      </w:r>
    </w:p>
    <w:p w:rsidR="006157CD" w:rsidRPr="006157CD" w:rsidRDefault="006157CD" w:rsidP="006157C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157CD">
        <w:rPr>
          <w:rFonts w:ascii="Book Antiqua" w:hAnsi="Book Antiqua"/>
          <w:b/>
          <w:sz w:val="24"/>
        </w:rPr>
        <w:t>ORDENANZA Nº 1321</w:t>
      </w:r>
    </w:p>
    <w:p w:rsidR="006157CD" w:rsidRPr="006157CD" w:rsidRDefault="006157CD" w:rsidP="006157C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157CD">
        <w:rPr>
          <w:rFonts w:ascii="Book Antiqua" w:hAnsi="Book Antiqua"/>
          <w:b/>
          <w:sz w:val="24"/>
        </w:rPr>
        <w:t>VISTO:</w:t>
      </w:r>
    </w:p>
    <w:p w:rsidR="0034697A" w:rsidRPr="006157CD" w:rsidRDefault="006157C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94AB0" w:rsidRPr="006157CD">
        <w:rPr>
          <w:rFonts w:ascii="Book Antiqua" w:hAnsi="Book Antiqua"/>
          <w:sz w:val="24"/>
        </w:rPr>
        <w:t>La consulta presentada por Expte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E94AB0" w:rsidRPr="006157CD">
        <w:rPr>
          <w:rFonts w:ascii="Book Antiqua" w:hAnsi="Book Antiqua"/>
          <w:sz w:val="24"/>
        </w:rPr>
        <w:t>3291-M17-P-03 donde la firma PRIMISTAR S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solicita factibilidad para realizar un Barrio cerrado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y ofrece compensar los espacios ya donados a esta Municipalidad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correspondientes al Padrón N</w:t>
      </w:r>
      <w:r>
        <w:rPr>
          <w:rFonts w:ascii="Book Antiqua" w:hAnsi="Book Antiqua"/>
          <w:sz w:val="24"/>
        </w:rPr>
        <w:t xml:space="preserve">º </w:t>
      </w:r>
      <w:r w:rsidR="00E94AB0" w:rsidRPr="006157CD">
        <w:rPr>
          <w:rFonts w:ascii="Book Antiqua" w:hAnsi="Book Antiqua"/>
          <w:sz w:val="24"/>
        </w:rPr>
        <w:t>777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809 y a los espacios para calles y ochavas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mediante la realización de obras necesarias al municipio</w:t>
      </w:r>
      <w:r>
        <w:rPr>
          <w:rFonts w:ascii="Book Antiqua" w:hAnsi="Book Antiqua"/>
          <w:sz w:val="24"/>
        </w:rPr>
        <w:t xml:space="preserve">; </w:t>
      </w:r>
      <w:r w:rsidR="00E94AB0" w:rsidRPr="006157CD">
        <w:rPr>
          <w:rFonts w:ascii="Book Antiqua" w:hAnsi="Book Antiqua"/>
          <w:sz w:val="24"/>
        </w:rPr>
        <w:t>y</w:t>
      </w:r>
    </w:p>
    <w:p w:rsidR="006157CD" w:rsidRPr="006157CD" w:rsidRDefault="006157CD" w:rsidP="006157C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157CD">
        <w:rPr>
          <w:rFonts w:ascii="Book Antiqua" w:hAnsi="Book Antiqua"/>
          <w:b/>
          <w:sz w:val="24"/>
        </w:rPr>
        <w:t>CONSIDERANDO:</w:t>
      </w:r>
    </w:p>
    <w:p w:rsidR="00544652" w:rsidRPr="006157CD" w:rsidRDefault="006157C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57849" w:rsidRPr="006157CD">
        <w:rPr>
          <w:rFonts w:ascii="Book Antiqua" w:hAnsi="Book Antiqua"/>
          <w:sz w:val="24"/>
        </w:rPr>
        <w:t>Que la propuesta urbanística ha sido considerada factible</w:t>
      </w:r>
      <w:r>
        <w:rPr>
          <w:rFonts w:ascii="Book Antiqua" w:hAnsi="Book Antiqua"/>
          <w:sz w:val="24"/>
        </w:rPr>
        <w:t xml:space="preserve">, </w:t>
      </w:r>
      <w:r w:rsidR="00A57849" w:rsidRPr="006157CD">
        <w:rPr>
          <w:rFonts w:ascii="Book Antiqua" w:hAnsi="Book Antiqua"/>
          <w:sz w:val="24"/>
        </w:rPr>
        <w:t>según los informes de las Oficinas Técnicas de la Dirección de Catastro</w:t>
      </w:r>
      <w:r>
        <w:rPr>
          <w:rFonts w:ascii="Book Antiqua" w:hAnsi="Book Antiqua"/>
          <w:sz w:val="24"/>
        </w:rPr>
        <w:t xml:space="preserve">, </w:t>
      </w:r>
      <w:r w:rsidR="00A57849" w:rsidRPr="006157CD">
        <w:rPr>
          <w:rFonts w:ascii="Book Antiqua" w:hAnsi="Book Antiqua"/>
          <w:sz w:val="24"/>
        </w:rPr>
        <w:t>Edificación y Planeamiento y el Sr</w:t>
      </w:r>
      <w:r>
        <w:rPr>
          <w:rFonts w:ascii="Book Antiqua" w:hAnsi="Book Antiqua"/>
          <w:sz w:val="24"/>
        </w:rPr>
        <w:t xml:space="preserve">. </w:t>
      </w:r>
      <w:r w:rsidR="00A57849" w:rsidRPr="006157CD">
        <w:rPr>
          <w:rFonts w:ascii="Book Antiqua" w:hAnsi="Book Antiqua"/>
          <w:sz w:val="24"/>
        </w:rPr>
        <w:t>Director de dicha dependencia municipal</w:t>
      </w:r>
      <w:r>
        <w:rPr>
          <w:rFonts w:ascii="Book Antiqua" w:hAnsi="Book Antiqua"/>
          <w:sz w:val="24"/>
        </w:rPr>
        <w:t xml:space="preserve">; </w:t>
      </w:r>
    </w:p>
    <w:p w:rsidR="00544652" w:rsidRPr="006157CD" w:rsidRDefault="00A57849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Que los espacios recibidos por donación según Ord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947/98 no han cumplido los fines perseguidos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tales como Espacio Verde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calles y Ochavas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por cuanto no fueron librados al uso público</w:t>
      </w:r>
      <w:r w:rsidR="006157CD">
        <w:rPr>
          <w:rFonts w:ascii="Book Antiqua" w:hAnsi="Book Antiqua"/>
          <w:sz w:val="24"/>
        </w:rPr>
        <w:t xml:space="preserve">; </w:t>
      </w:r>
    </w:p>
    <w:p w:rsidR="00544652" w:rsidRPr="006157CD" w:rsidRDefault="00A57849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Que la entonces firma propietaria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Mediterráneo S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A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 xml:space="preserve">pidió </w:t>
      </w:r>
      <w:r w:rsidR="00C77E4E" w:rsidRPr="006157CD">
        <w:rPr>
          <w:rFonts w:ascii="Book Antiqua" w:hAnsi="Book Antiqua"/>
          <w:sz w:val="24"/>
        </w:rPr>
        <w:t>el cercamiento del hoy denominado B</w:t>
      </w:r>
      <w:r w:rsidR="006157CD">
        <w:rPr>
          <w:rFonts w:ascii="Book Antiqua" w:hAnsi="Book Antiqua"/>
          <w:sz w:val="24"/>
        </w:rPr>
        <w:t xml:space="preserve">º </w:t>
      </w:r>
      <w:r w:rsidR="00C77E4E" w:rsidRPr="006157CD">
        <w:rPr>
          <w:rFonts w:ascii="Book Antiqua" w:hAnsi="Book Antiqua"/>
          <w:sz w:val="24"/>
        </w:rPr>
        <w:t>Las Marías</w:t>
      </w:r>
      <w:r w:rsidR="006157CD"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dejando los espacios mencionados aislados por el barrio</w:t>
      </w:r>
      <w:r w:rsidR="006157CD"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sin posibilidades de usar los mismos en beneficio directo de los vecinos</w:t>
      </w:r>
      <w:r w:rsidR="006157CD">
        <w:rPr>
          <w:rFonts w:ascii="Book Antiqua" w:hAnsi="Book Antiqua"/>
          <w:sz w:val="24"/>
        </w:rPr>
        <w:t xml:space="preserve">; </w:t>
      </w:r>
    </w:p>
    <w:p w:rsidR="00544652" w:rsidRPr="006157CD" w:rsidRDefault="00C77E4E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Que la firma Primistar S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A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por intermedio de su apoderado legal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 xml:space="preserve">a su vez habilitado para disponer de los bienes de </w:t>
      </w:r>
      <w:r w:rsidR="00DF61FB" w:rsidRPr="006157CD">
        <w:rPr>
          <w:rFonts w:ascii="Book Antiqua" w:hAnsi="Book Antiqua"/>
          <w:sz w:val="24"/>
        </w:rPr>
        <w:t>Mediterráneo</w:t>
      </w:r>
      <w:r w:rsidRPr="006157CD">
        <w:rPr>
          <w:rFonts w:ascii="Book Antiqua" w:hAnsi="Book Antiqua"/>
          <w:sz w:val="24"/>
        </w:rPr>
        <w:t xml:space="preserve"> S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A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ofrece a cambio de la restitución de esos espacios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realizar obras de infraestructura a favor del Municipio</w:t>
      </w:r>
      <w:r w:rsidR="006157CD">
        <w:rPr>
          <w:rFonts w:ascii="Book Antiqua" w:hAnsi="Book Antiqua"/>
          <w:sz w:val="24"/>
        </w:rPr>
        <w:t xml:space="preserve">; </w:t>
      </w:r>
    </w:p>
    <w:p w:rsidR="00544652" w:rsidRPr="006157CD" w:rsidRDefault="00C77E4E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Que las obras ofrecidas por la Empresa Recurrente consistentes en</w:t>
      </w:r>
      <w:r w:rsidR="006157CD">
        <w:rPr>
          <w:rFonts w:ascii="Book Antiqua" w:hAnsi="Book Antiqua"/>
          <w:sz w:val="24"/>
        </w:rPr>
        <w:t xml:space="preserve">: </w:t>
      </w:r>
      <w:r w:rsidRPr="006157CD">
        <w:rPr>
          <w:rFonts w:ascii="Book Antiqua" w:hAnsi="Book Antiqua"/>
          <w:sz w:val="24"/>
        </w:rPr>
        <w:t>a</w:t>
      </w:r>
      <w:r w:rsidR="006157CD">
        <w:rPr>
          <w:rFonts w:ascii="Book Antiqua" w:hAnsi="Book Antiqua"/>
          <w:sz w:val="24"/>
        </w:rPr>
        <w:t xml:space="preserve">) </w:t>
      </w:r>
      <w:r w:rsidR="00544652" w:rsidRPr="006157CD">
        <w:rPr>
          <w:rFonts w:ascii="Book Antiqua" w:hAnsi="Book Antiqua"/>
          <w:sz w:val="24"/>
        </w:rPr>
        <w:t xml:space="preserve"> </w:t>
      </w:r>
      <w:r w:rsidRPr="006157CD">
        <w:rPr>
          <w:rFonts w:ascii="Book Antiqua" w:hAnsi="Book Antiqua"/>
          <w:sz w:val="24"/>
        </w:rPr>
        <w:t>Alcantarilla sobre Av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Juan Fanzolato para descargar en la cuneta de Av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Perón b</w:t>
      </w:r>
      <w:r w:rsidR="006157CD">
        <w:rPr>
          <w:rFonts w:ascii="Book Antiqua" w:hAnsi="Book Antiqua"/>
          <w:sz w:val="24"/>
        </w:rPr>
        <w:t xml:space="preserve">) </w:t>
      </w:r>
      <w:r w:rsidR="00544652" w:rsidRPr="006157CD">
        <w:rPr>
          <w:rFonts w:ascii="Book Antiqua" w:hAnsi="Book Antiqua"/>
          <w:sz w:val="24"/>
        </w:rPr>
        <w:t xml:space="preserve"> </w:t>
      </w:r>
      <w:r w:rsidRPr="006157CD">
        <w:rPr>
          <w:rFonts w:ascii="Book Antiqua" w:hAnsi="Book Antiqua"/>
          <w:sz w:val="24"/>
        </w:rPr>
        <w:t>Modificación de la platabanda de Av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Perón para mejorar el acceso por Av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Fanzolato a la Av</w:t>
      </w:r>
      <w:r w:rsidR="006157CD">
        <w:rPr>
          <w:rFonts w:ascii="Book Antiqua" w:hAnsi="Book Antiqua"/>
          <w:sz w:val="24"/>
        </w:rPr>
        <w:t xml:space="preserve">. </w:t>
      </w:r>
      <w:r w:rsidRPr="006157CD">
        <w:rPr>
          <w:rFonts w:ascii="Book Antiqua" w:hAnsi="Book Antiqua"/>
          <w:sz w:val="24"/>
        </w:rPr>
        <w:t>Perón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y c</w:t>
      </w:r>
      <w:r w:rsidR="006157CD">
        <w:rPr>
          <w:rFonts w:ascii="Book Antiqua" w:hAnsi="Book Antiqua"/>
          <w:sz w:val="24"/>
        </w:rPr>
        <w:t xml:space="preserve">) </w:t>
      </w:r>
      <w:r w:rsidR="00544652" w:rsidRPr="006157CD">
        <w:rPr>
          <w:rFonts w:ascii="Book Antiqua" w:hAnsi="Book Antiqua"/>
          <w:sz w:val="24"/>
        </w:rPr>
        <w:t xml:space="preserve"> </w:t>
      </w:r>
      <w:r w:rsidRPr="006157CD">
        <w:rPr>
          <w:rFonts w:ascii="Book Antiqua" w:hAnsi="Book Antiqua"/>
          <w:sz w:val="24"/>
        </w:rPr>
        <w:t xml:space="preserve">apertura de la avenida Juan Fanzolato hasta el </w:t>
      </w:r>
      <w:r w:rsidR="00DF61FB" w:rsidRPr="006157CD">
        <w:rPr>
          <w:rFonts w:ascii="Book Antiqua" w:hAnsi="Book Antiqua"/>
          <w:sz w:val="24"/>
        </w:rPr>
        <w:t>límite</w:t>
      </w:r>
      <w:r w:rsidRPr="006157CD">
        <w:rPr>
          <w:rFonts w:ascii="Book Antiqua" w:hAnsi="Book Antiqua"/>
          <w:sz w:val="24"/>
        </w:rPr>
        <w:t xml:space="preserve"> norte de la propiedad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son necesarias para la zona</w:t>
      </w:r>
      <w:r w:rsidR="006157CD">
        <w:rPr>
          <w:rFonts w:ascii="Book Antiqua" w:hAnsi="Book Antiqua"/>
          <w:sz w:val="24"/>
        </w:rPr>
        <w:t xml:space="preserve">; </w:t>
      </w:r>
    </w:p>
    <w:p w:rsidR="00544652" w:rsidRPr="006157CD" w:rsidRDefault="00C77E4E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Que en su intervención la Dirección de Asuntos Jurídicos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en virtud de los informes técnicos obrantes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aconseja hacer lugar a lo solicitado</w:t>
      </w:r>
      <w:r w:rsidR="006157CD">
        <w:rPr>
          <w:rFonts w:ascii="Book Antiqua" w:hAnsi="Book Antiqua"/>
          <w:sz w:val="24"/>
        </w:rPr>
        <w:t xml:space="preserve">; </w:t>
      </w:r>
    </w:p>
    <w:p w:rsidR="00544652" w:rsidRPr="006157CD" w:rsidRDefault="00C77E4E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Que la propuesta de barrio cerrado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constituye una mejora para la zona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que hoy se encuentra en estado de total abandono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y además todas las obras de infraestructura propuestas serán realizadas a exclusivo cargo de la Empresa</w:t>
      </w:r>
      <w:r w:rsidR="006157CD">
        <w:rPr>
          <w:rFonts w:ascii="Book Antiqua" w:hAnsi="Book Antiqua"/>
          <w:sz w:val="24"/>
        </w:rPr>
        <w:t xml:space="preserve">, </w:t>
      </w:r>
    </w:p>
    <w:p w:rsidR="00544652" w:rsidRPr="006157CD" w:rsidRDefault="00A745A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</w:rPr>
        <w:t>Por ello y en uso de las facultades que le confiere el Decreto N</w:t>
      </w:r>
      <w:r w:rsidR="006157CD">
        <w:rPr>
          <w:rFonts w:ascii="Book Antiqua" w:hAnsi="Book Antiqua"/>
          <w:sz w:val="24"/>
        </w:rPr>
        <w:t xml:space="preserve">º </w:t>
      </w:r>
      <w:r w:rsidRPr="006157CD">
        <w:rPr>
          <w:rFonts w:ascii="Book Antiqua" w:hAnsi="Book Antiqua"/>
          <w:sz w:val="24"/>
        </w:rPr>
        <w:t>863/11</w:t>
      </w:r>
      <w:r w:rsidR="00544652" w:rsidRPr="006157CD">
        <w:rPr>
          <w:rFonts w:ascii="Book Antiqua" w:hAnsi="Book Antiqua"/>
          <w:sz w:val="24"/>
        </w:rPr>
        <w:t xml:space="preserve"> </w:t>
      </w:r>
      <w:r w:rsidR="006157CD">
        <w:rPr>
          <w:rFonts w:ascii="Book Antiqua" w:hAnsi="Book Antiqua"/>
          <w:sz w:val="24"/>
        </w:rPr>
        <w:t xml:space="preserve"> (</w:t>
      </w:r>
      <w:r w:rsidRPr="006157CD">
        <w:rPr>
          <w:rFonts w:ascii="Book Antiqua" w:hAnsi="Book Antiqua"/>
          <w:sz w:val="24"/>
        </w:rPr>
        <w:t>MGyJ</w:t>
      </w:r>
      <w:r w:rsidR="006157CD">
        <w:rPr>
          <w:rFonts w:ascii="Book Antiqua" w:hAnsi="Book Antiqua"/>
          <w:sz w:val="24"/>
        </w:rPr>
        <w:t xml:space="preserve">) </w:t>
      </w:r>
      <w:r w:rsidR="00544652" w:rsidRPr="006157CD">
        <w:rPr>
          <w:rFonts w:ascii="Book Antiqua" w:hAnsi="Book Antiqua"/>
          <w:sz w:val="24"/>
        </w:rPr>
        <w:t xml:space="preserve"> </w:t>
      </w:r>
      <w:r w:rsidRPr="006157CD">
        <w:rPr>
          <w:rFonts w:ascii="Book Antiqua" w:hAnsi="Book Antiqua"/>
          <w:sz w:val="24"/>
        </w:rPr>
        <w:t>de fecha 06 de Mayo de 2003</w:t>
      </w:r>
      <w:r w:rsidR="006157CD">
        <w:rPr>
          <w:rFonts w:ascii="Book Antiqua" w:hAnsi="Book Antiqua"/>
          <w:sz w:val="24"/>
        </w:rPr>
        <w:t xml:space="preserve">, </w:t>
      </w:r>
      <w:r w:rsidRPr="006157CD">
        <w:rPr>
          <w:rFonts w:ascii="Book Antiqua" w:hAnsi="Book Antiqua"/>
          <w:sz w:val="24"/>
        </w:rPr>
        <w:t>emitida por el Poder Ejecutivo Provincial</w:t>
      </w:r>
      <w:r w:rsidR="006157CD">
        <w:rPr>
          <w:rFonts w:ascii="Book Antiqua" w:hAnsi="Book Antiqua"/>
          <w:sz w:val="24"/>
        </w:rPr>
        <w:t xml:space="preserve">; </w:t>
      </w:r>
    </w:p>
    <w:p w:rsidR="006157CD" w:rsidRPr="006157CD" w:rsidRDefault="006157CD" w:rsidP="006157C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157CD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544652" w:rsidRPr="006157CD" w:rsidRDefault="006157C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94AB0" w:rsidRPr="006157CD">
        <w:rPr>
          <w:rFonts w:ascii="Book Antiqua" w:hAnsi="Book Antiqua"/>
          <w:sz w:val="24"/>
        </w:rPr>
        <w:t>Aceptase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la propuesta de compensación de los espacios donados y aceptados por Ord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947/98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respecto del Padrón N</w:t>
      </w:r>
      <w:r>
        <w:rPr>
          <w:rFonts w:ascii="Book Antiqua" w:hAnsi="Book Antiqua"/>
          <w:sz w:val="24"/>
        </w:rPr>
        <w:t xml:space="preserve">º </w:t>
      </w:r>
      <w:r w:rsidR="00E94AB0" w:rsidRPr="006157CD">
        <w:rPr>
          <w:rFonts w:ascii="Book Antiqua" w:hAnsi="Book Antiqua"/>
          <w:sz w:val="24"/>
        </w:rPr>
        <w:t>777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809 y los espacios que estaban destinados a calles y ochavas al norte de B</w:t>
      </w:r>
      <w:r>
        <w:rPr>
          <w:rFonts w:ascii="Book Antiqua" w:hAnsi="Book Antiqua"/>
          <w:sz w:val="24"/>
        </w:rPr>
        <w:t xml:space="preserve">º </w:t>
      </w:r>
      <w:r w:rsidR="00E94AB0" w:rsidRPr="006157CD">
        <w:rPr>
          <w:rFonts w:ascii="Book Antiqua" w:hAnsi="Book Antiqua"/>
          <w:sz w:val="24"/>
        </w:rPr>
        <w:t>Las Marías</w:t>
      </w:r>
      <w:r>
        <w:rPr>
          <w:rFonts w:ascii="Book Antiqua" w:hAnsi="Book Antiqua"/>
          <w:sz w:val="24"/>
        </w:rPr>
        <w:t xml:space="preserve">. </w:t>
      </w:r>
    </w:p>
    <w:p w:rsidR="00544652" w:rsidRPr="006157CD" w:rsidRDefault="006157C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E94AB0" w:rsidRPr="006157CD">
        <w:rPr>
          <w:rFonts w:ascii="Book Antiqua" w:hAnsi="Book Antiqua"/>
          <w:sz w:val="24"/>
        </w:rPr>
        <w:t>Desafectase del dominio público y déjense sin efecto las calles que involucran la Urbanización Especial a realizarse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cuya propuesta fue presentada mediante Expediente N</w:t>
      </w:r>
      <w:r>
        <w:rPr>
          <w:rFonts w:ascii="Book Antiqua" w:hAnsi="Book Antiqua"/>
          <w:sz w:val="24"/>
        </w:rPr>
        <w:t xml:space="preserve">º </w:t>
      </w:r>
      <w:r w:rsidR="00E94AB0" w:rsidRPr="006157CD">
        <w:rPr>
          <w:rFonts w:ascii="Book Antiqua" w:hAnsi="Book Antiqua"/>
          <w:sz w:val="24"/>
        </w:rPr>
        <w:t>3291-P-03 correspondiente a los Padrones N</w:t>
      </w:r>
      <w:r>
        <w:rPr>
          <w:rFonts w:ascii="Book Antiqua" w:hAnsi="Book Antiqua"/>
          <w:sz w:val="24"/>
        </w:rPr>
        <w:t xml:space="preserve">º </w:t>
      </w:r>
      <w:r w:rsidR="00E94AB0" w:rsidRPr="006157CD">
        <w:rPr>
          <w:rFonts w:ascii="Book Antiqua" w:hAnsi="Book Antiqua"/>
          <w:sz w:val="24"/>
        </w:rPr>
        <w:t>777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809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777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810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777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811</w:t>
      </w:r>
      <w:r>
        <w:rPr>
          <w:rFonts w:ascii="Book Antiqua" w:hAnsi="Book Antiqua"/>
          <w:sz w:val="24"/>
        </w:rPr>
        <w:t xml:space="preserve">, </w:t>
      </w:r>
      <w:r w:rsidR="00E94AB0" w:rsidRPr="006157CD">
        <w:rPr>
          <w:rFonts w:ascii="Book Antiqua" w:hAnsi="Book Antiqua"/>
          <w:sz w:val="24"/>
        </w:rPr>
        <w:t>777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812 y 777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813 del plano de Mensura Amanzamiento N</w:t>
      </w:r>
      <w:r>
        <w:rPr>
          <w:rFonts w:ascii="Book Antiqua" w:hAnsi="Book Antiqua"/>
          <w:sz w:val="24"/>
        </w:rPr>
        <w:t xml:space="preserve">º </w:t>
      </w:r>
      <w:r w:rsidR="00E94AB0" w:rsidRPr="006157CD">
        <w:rPr>
          <w:rFonts w:ascii="Book Antiqua" w:hAnsi="Book Antiqua"/>
          <w:sz w:val="24"/>
        </w:rPr>
        <w:t>32</w:t>
      </w:r>
      <w:r>
        <w:rPr>
          <w:rFonts w:ascii="Book Antiqua" w:hAnsi="Book Antiqua"/>
          <w:sz w:val="24"/>
        </w:rPr>
        <w:t xml:space="preserve">. </w:t>
      </w:r>
      <w:r w:rsidR="00E94AB0" w:rsidRPr="006157CD">
        <w:rPr>
          <w:rFonts w:ascii="Book Antiqua" w:hAnsi="Book Antiqua"/>
          <w:sz w:val="24"/>
        </w:rPr>
        <w:t>136/98</w:t>
      </w:r>
      <w:r>
        <w:rPr>
          <w:rFonts w:ascii="Book Antiqua" w:hAnsi="Book Antiqua"/>
          <w:sz w:val="24"/>
        </w:rPr>
        <w:t xml:space="preserve">. </w:t>
      </w:r>
    </w:p>
    <w:p w:rsidR="00544652" w:rsidRPr="006157CD" w:rsidRDefault="006157C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C77E4E" w:rsidRPr="006157CD">
        <w:rPr>
          <w:rFonts w:ascii="Book Antiqua" w:hAnsi="Book Antiqua"/>
          <w:sz w:val="24"/>
        </w:rPr>
        <w:t>La empresa Primistar S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 xml:space="preserve">deberá realizar sin cargo las obras de </w:t>
      </w:r>
      <w:r w:rsidR="00DF61FB" w:rsidRPr="006157CD">
        <w:rPr>
          <w:rFonts w:ascii="Book Antiqua" w:hAnsi="Book Antiqua"/>
          <w:sz w:val="24"/>
        </w:rPr>
        <w:t>desagües</w:t>
      </w:r>
      <w:r w:rsidR="00C77E4E" w:rsidRPr="006157CD">
        <w:rPr>
          <w:rFonts w:ascii="Book Antiqua" w:hAnsi="Book Antiqua"/>
          <w:sz w:val="24"/>
        </w:rPr>
        <w:t xml:space="preserve"> de Av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>Juan Fanzolato y modificación del acceso sobre Av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>Perón a dicha arteria a su costa y mediante su gestión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como así también la apertura de Av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>Fanzolato hasta llegar al límite norte de su propiedad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con lo que la compensación habrá sido satisfecha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>En caso de incumplimiento por cualquier causal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queda sin efecto la presente Ordenanza</w:t>
      </w:r>
      <w:r>
        <w:rPr>
          <w:rFonts w:ascii="Book Antiqua" w:hAnsi="Book Antiqua"/>
          <w:sz w:val="24"/>
        </w:rPr>
        <w:t xml:space="preserve">. </w:t>
      </w:r>
    </w:p>
    <w:p w:rsidR="00544652" w:rsidRPr="006157CD" w:rsidRDefault="006157C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77E4E" w:rsidRPr="006157CD">
        <w:rPr>
          <w:rFonts w:ascii="Book Antiqua" w:hAnsi="Book Antiqua"/>
          <w:sz w:val="24"/>
        </w:rPr>
        <w:t>Autorizase a la Dirección de Catastro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Edificación Privada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Planeamiento Urbano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a otorgar la factibilidad de B</w:t>
      </w:r>
      <w:r>
        <w:rPr>
          <w:rFonts w:ascii="Book Antiqua" w:hAnsi="Book Antiqua"/>
          <w:sz w:val="24"/>
        </w:rPr>
        <w:t xml:space="preserve">º </w:t>
      </w:r>
      <w:r w:rsidR="00C77E4E" w:rsidRPr="006157CD">
        <w:rPr>
          <w:rFonts w:ascii="Book Antiqua" w:hAnsi="Book Antiqua"/>
          <w:sz w:val="24"/>
        </w:rPr>
        <w:t>Cerrado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a la firma Primistar S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C77E4E" w:rsidRPr="006157CD">
        <w:rPr>
          <w:rFonts w:ascii="Book Antiqua" w:hAnsi="Book Antiqua"/>
          <w:sz w:val="24"/>
        </w:rPr>
        <w:t>la que se hará mediante resolución dictada a esos efectos y con el condicionamiento establecido en el artículo tercero</w:t>
      </w:r>
      <w:r>
        <w:rPr>
          <w:rFonts w:ascii="Book Antiqua" w:hAnsi="Book Antiqua"/>
          <w:sz w:val="24"/>
        </w:rPr>
        <w:t xml:space="preserve">, </w:t>
      </w:r>
      <w:r w:rsidR="00C77E4E" w:rsidRPr="006157CD">
        <w:rPr>
          <w:rFonts w:ascii="Book Antiqua" w:hAnsi="Book Antiqua"/>
          <w:sz w:val="24"/>
        </w:rPr>
        <w:t>más las especificacio</w:t>
      </w:r>
      <w:r w:rsidR="00DF61FB" w:rsidRPr="006157CD">
        <w:rPr>
          <w:rFonts w:ascii="Book Antiqua" w:hAnsi="Book Antiqua"/>
          <w:sz w:val="24"/>
        </w:rPr>
        <w:t>nes técnicas que determine esa dependencia municipal</w:t>
      </w:r>
      <w:r>
        <w:rPr>
          <w:rFonts w:ascii="Book Antiqua" w:hAnsi="Book Antiqua"/>
          <w:sz w:val="24"/>
        </w:rPr>
        <w:t xml:space="preserve">. </w:t>
      </w:r>
    </w:p>
    <w:p w:rsidR="006F2884" w:rsidRPr="006157CD" w:rsidRDefault="006157CD" w:rsidP="006157CD">
      <w:pPr>
        <w:keepNext/>
        <w:spacing w:after="180" w:line="240" w:lineRule="auto"/>
        <w:rPr>
          <w:rFonts w:ascii="Book Antiqua" w:hAnsi="Book Antiqua"/>
          <w:sz w:val="24"/>
        </w:rPr>
      </w:pPr>
      <w:r w:rsidRPr="006157CD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A745AD" w:rsidRPr="006157C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157C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6157CD" w:rsidSect="006157CD">
      <w:footerReference w:type="default" r:id="rId7"/>
      <w:pgSz w:w="11906" w:h="16838"/>
      <w:pgMar w:top="1417" w:right="1134" w:bottom="1134" w:left="1701" w:header="709" w:footer="709" w:gutter="0"/>
      <w:pgNumType w:start="12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A76" w:rsidRDefault="00544A76" w:rsidP="00544A76">
      <w:pPr>
        <w:spacing w:after="0" w:line="240" w:lineRule="auto"/>
      </w:pPr>
      <w:r>
        <w:separator/>
      </w:r>
    </w:p>
  </w:endnote>
  <w:endnote w:type="continuationSeparator" w:id="0">
    <w:p w:rsidR="00544A76" w:rsidRDefault="00544A76" w:rsidP="00544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A76" w:rsidRPr="00F32B07" w:rsidRDefault="00544A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A76" w:rsidRDefault="00544A76" w:rsidP="00544A76">
      <w:pPr>
        <w:spacing w:after="0" w:line="240" w:lineRule="auto"/>
      </w:pPr>
      <w:r>
        <w:separator/>
      </w:r>
    </w:p>
  </w:footnote>
  <w:footnote w:type="continuationSeparator" w:id="0">
    <w:p w:rsidR="00544A76" w:rsidRDefault="00544A76" w:rsidP="00544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5B62"/>
    <w:rsid w:val="00053BD0"/>
    <w:rsid w:val="00061A87"/>
    <w:rsid w:val="000776C1"/>
    <w:rsid w:val="00095D03"/>
    <w:rsid w:val="000C7D10"/>
    <w:rsid w:val="000D6F58"/>
    <w:rsid w:val="000E719C"/>
    <w:rsid w:val="000F075A"/>
    <w:rsid w:val="00160251"/>
    <w:rsid w:val="001C32EB"/>
    <w:rsid w:val="001E327D"/>
    <w:rsid w:val="00222916"/>
    <w:rsid w:val="002D575E"/>
    <w:rsid w:val="002F53F3"/>
    <w:rsid w:val="00320297"/>
    <w:rsid w:val="0034697A"/>
    <w:rsid w:val="003E657F"/>
    <w:rsid w:val="003F374E"/>
    <w:rsid w:val="0042100E"/>
    <w:rsid w:val="00516171"/>
    <w:rsid w:val="00544652"/>
    <w:rsid w:val="00544A76"/>
    <w:rsid w:val="00551E74"/>
    <w:rsid w:val="005952EA"/>
    <w:rsid w:val="005B455E"/>
    <w:rsid w:val="006157CD"/>
    <w:rsid w:val="006323E1"/>
    <w:rsid w:val="00632FEA"/>
    <w:rsid w:val="00670F3A"/>
    <w:rsid w:val="00683542"/>
    <w:rsid w:val="006A06C0"/>
    <w:rsid w:val="006E2051"/>
    <w:rsid w:val="006F2884"/>
    <w:rsid w:val="007B73E1"/>
    <w:rsid w:val="007C6A29"/>
    <w:rsid w:val="007E6ABD"/>
    <w:rsid w:val="007F1AB9"/>
    <w:rsid w:val="00861052"/>
    <w:rsid w:val="00873295"/>
    <w:rsid w:val="00882381"/>
    <w:rsid w:val="008B03F6"/>
    <w:rsid w:val="008C4E7E"/>
    <w:rsid w:val="00975B62"/>
    <w:rsid w:val="00A22F2C"/>
    <w:rsid w:val="00A57849"/>
    <w:rsid w:val="00A651DE"/>
    <w:rsid w:val="00A703B2"/>
    <w:rsid w:val="00A745AD"/>
    <w:rsid w:val="00B634DC"/>
    <w:rsid w:val="00B923D8"/>
    <w:rsid w:val="00BB2ED4"/>
    <w:rsid w:val="00BE23B3"/>
    <w:rsid w:val="00BE580F"/>
    <w:rsid w:val="00C049C7"/>
    <w:rsid w:val="00C14769"/>
    <w:rsid w:val="00C1798E"/>
    <w:rsid w:val="00C5237F"/>
    <w:rsid w:val="00C54C50"/>
    <w:rsid w:val="00C556AC"/>
    <w:rsid w:val="00C70FD0"/>
    <w:rsid w:val="00C77E4E"/>
    <w:rsid w:val="00CD17F4"/>
    <w:rsid w:val="00CE1123"/>
    <w:rsid w:val="00D75138"/>
    <w:rsid w:val="00DF4CED"/>
    <w:rsid w:val="00DF61FB"/>
    <w:rsid w:val="00E34AE4"/>
    <w:rsid w:val="00E447AE"/>
    <w:rsid w:val="00E47BB3"/>
    <w:rsid w:val="00E60077"/>
    <w:rsid w:val="00E94AB0"/>
    <w:rsid w:val="00ED30B6"/>
    <w:rsid w:val="00F32B07"/>
    <w:rsid w:val="00FC45C8"/>
    <w:rsid w:val="00FD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3AD10F-280B-4D14-8325-F3A1982A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4A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4A7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44A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4A7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2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2017-10-04T15:17:00Z</cp:lastPrinted>
  <dcterms:created xsi:type="dcterms:W3CDTF">2017-04-03T21:43:00Z</dcterms:created>
  <dcterms:modified xsi:type="dcterms:W3CDTF">2018-07-06T13:10:00Z</dcterms:modified>
</cp:coreProperties>
</file>