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282" w:rsidRPr="00230282" w:rsidRDefault="00230282" w:rsidP="00230282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230282">
        <w:rPr>
          <w:rFonts w:ascii="Book Antiqua" w:hAnsi="Book Antiqua"/>
          <w:bCs/>
        </w:rPr>
        <w:t>Yerba Buena, 17 de Julio de 2009</w:t>
      </w:r>
    </w:p>
    <w:p w:rsidR="00230282" w:rsidRPr="00230282" w:rsidRDefault="00230282" w:rsidP="0023028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230282">
        <w:rPr>
          <w:rFonts w:ascii="Book Antiqua" w:hAnsi="Book Antiqua"/>
          <w:b/>
          <w:bCs/>
        </w:rPr>
        <w:t>ORDENANZA Nº 1701</w:t>
      </w:r>
    </w:p>
    <w:p w:rsidR="00230282" w:rsidRPr="00230282" w:rsidRDefault="00230282" w:rsidP="0023028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30282">
        <w:rPr>
          <w:rFonts w:ascii="Book Antiqua" w:hAnsi="Book Antiqua"/>
          <w:b/>
          <w:bCs/>
        </w:rPr>
        <w:t>VISTO:</w:t>
      </w:r>
    </w:p>
    <w:p w:rsidR="00B87ED7" w:rsidRPr="00230282" w:rsidRDefault="00230282" w:rsidP="0023028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FC0BEC" w:rsidRPr="00230282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FC0BEC" w:rsidRPr="00230282">
        <w:rPr>
          <w:rFonts w:ascii="Book Antiqua" w:hAnsi="Book Antiqua"/>
        </w:rPr>
        <w:t>1682</w:t>
      </w:r>
      <w:r>
        <w:rPr>
          <w:rFonts w:ascii="Book Antiqua" w:hAnsi="Book Antiqua"/>
        </w:rPr>
        <w:t xml:space="preserve">, </w:t>
      </w:r>
      <w:r w:rsidR="00FC0BEC" w:rsidRPr="00230282">
        <w:rPr>
          <w:rFonts w:ascii="Book Antiqua" w:hAnsi="Book Antiqua"/>
        </w:rPr>
        <w:t>mediante la cual se otorga la vía de excepción solicitada por el Sr</w:t>
      </w:r>
      <w:r>
        <w:rPr>
          <w:rFonts w:ascii="Book Antiqua" w:hAnsi="Book Antiqua"/>
        </w:rPr>
        <w:t xml:space="preserve">. </w:t>
      </w:r>
      <w:r w:rsidR="00FC0BEC" w:rsidRPr="00230282">
        <w:rPr>
          <w:rFonts w:ascii="Book Antiqua" w:hAnsi="Book Antiqua"/>
        </w:rPr>
        <w:t>Felipe A</w:t>
      </w:r>
      <w:r>
        <w:rPr>
          <w:rFonts w:ascii="Book Antiqua" w:hAnsi="Book Antiqua"/>
        </w:rPr>
        <w:t xml:space="preserve">. </w:t>
      </w:r>
      <w:r w:rsidR="00FC0BEC" w:rsidRPr="00230282">
        <w:rPr>
          <w:rFonts w:ascii="Book Antiqua" w:hAnsi="Book Antiqua"/>
        </w:rPr>
        <w:t>Villarrubia</w:t>
      </w:r>
      <w:r>
        <w:rPr>
          <w:rFonts w:ascii="Book Antiqua" w:hAnsi="Book Antiqua"/>
        </w:rPr>
        <w:t xml:space="preserve">, </w:t>
      </w:r>
      <w:r w:rsidR="00FC0BEC" w:rsidRPr="00230282">
        <w:rPr>
          <w:rFonts w:ascii="Book Antiqua" w:hAnsi="Book Antiqua"/>
        </w:rPr>
        <w:t>para dividir el terreno ubicado en calle Las Higueritas y Houssey</w:t>
      </w:r>
      <w:r>
        <w:rPr>
          <w:rFonts w:ascii="Book Antiqua" w:hAnsi="Book Antiqua"/>
        </w:rPr>
        <w:t xml:space="preserve">, </w:t>
      </w:r>
      <w:r w:rsidR="00FC0BEC" w:rsidRPr="00230282">
        <w:rPr>
          <w:rFonts w:ascii="Book Antiqua" w:hAnsi="Book Antiqua"/>
        </w:rPr>
        <w:t>registrado bajo el Padrón N</w:t>
      </w:r>
      <w:r>
        <w:rPr>
          <w:rFonts w:ascii="Book Antiqua" w:hAnsi="Book Antiqua"/>
        </w:rPr>
        <w:t xml:space="preserve">º </w:t>
      </w:r>
      <w:r w:rsidR="00FC0BEC" w:rsidRPr="00230282">
        <w:rPr>
          <w:rFonts w:ascii="Book Antiqua" w:hAnsi="Book Antiqua"/>
        </w:rPr>
        <w:t>877</w:t>
      </w:r>
      <w:r>
        <w:rPr>
          <w:rFonts w:ascii="Book Antiqua" w:hAnsi="Book Antiqua"/>
        </w:rPr>
        <w:t xml:space="preserve">. </w:t>
      </w:r>
      <w:r w:rsidR="00FC0BEC" w:rsidRPr="00230282">
        <w:rPr>
          <w:rFonts w:ascii="Book Antiqua" w:hAnsi="Book Antiqua"/>
        </w:rPr>
        <w:t>678</w:t>
      </w:r>
      <w:r>
        <w:rPr>
          <w:rFonts w:ascii="Book Antiqua" w:hAnsi="Book Antiqua"/>
        </w:rPr>
        <w:t xml:space="preserve">; </w:t>
      </w:r>
      <w:r w:rsidR="00FC0BEC" w:rsidRPr="00230282">
        <w:rPr>
          <w:rFonts w:ascii="Book Antiqua" w:hAnsi="Book Antiqua"/>
        </w:rPr>
        <w:t>y</w:t>
      </w:r>
    </w:p>
    <w:p w:rsidR="00230282" w:rsidRPr="00230282" w:rsidRDefault="00230282" w:rsidP="00230282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230282">
        <w:rPr>
          <w:rFonts w:ascii="Book Antiqua" w:hAnsi="Book Antiqua"/>
          <w:b/>
          <w:bCs/>
        </w:rPr>
        <w:t>CONSIDERANDO:</w:t>
      </w:r>
    </w:p>
    <w:p w:rsidR="008A1F9A" w:rsidRPr="00230282" w:rsidRDefault="00230282" w:rsidP="0023028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E6023B" w:rsidRPr="00230282">
        <w:rPr>
          <w:rFonts w:ascii="Book Antiqua" w:hAnsi="Book Antiqua"/>
        </w:rPr>
        <w:t>Que en el tercer</w:t>
      </w:r>
      <w:r>
        <w:rPr>
          <w:rFonts w:ascii="Book Antiqua" w:hAnsi="Book Antiqua"/>
        </w:rPr>
        <w:t xml:space="preserve"> considerando </w:t>
      </w:r>
      <w:r w:rsidR="00E6023B" w:rsidRPr="00230282">
        <w:rPr>
          <w:rFonts w:ascii="Book Antiqua" w:hAnsi="Book Antiqua"/>
        </w:rPr>
        <w:t>de la Ordenanza antes mencionada se establece que</w:t>
      </w:r>
      <w:r>
        <w:rPr>
          <w:rFonts w:ascii="Book Antiqua" w:hAnsi="Book Antiqua"/>
        </w:rPr>
        <w:t xml:space="preserve">: </w:t>
      </w:r>
      <w:r w:rsidR="00E6023B" w:rsidRPr="00230282">
        <w:rPr>
          <w:rFonts w:ascii="Book Antiqua" w:hAnsi="Book Antiqua"/>
        </w:rPr>
        <w:t>“Las mencionadas fracciones serían las que constan en fojas 9 del Expediente N</w:t>
      </w:r>
      <w:r>
        <w:rPr>
          <w:rFonts w:ascii="Book Antiqua" w:hAnsi="Book Antiqua"/>
        </w:rPr>
        <w:t xml:space="preserve">º </w:t>
      </w:r>
      <w:r w:rsidR="00E6023B" w:rsidRPr="00230282">
        <w:rPr>
          <w:rFonts w:ascii="Book Antiqua" w:hAnsi="Book Antiqua"/>
        </w:rPr>
        <w:t>293-Y-08”</w:t>
      </w:r>
      <w:r>
        <w:rPr>
          <w:rFonts w:ascii="Book Antiqua" w:hAnsi="Book Antiqua"/>
        </w:rPr>
        <w:t xml:space="preserve">, </w:t>
      </w:r>
      <w:r w:rsidR="00E6023B" w:rsidRPr="00230282">
        <w:rPr>
          <w:rFonts w:ascii="Book Antiqua" w:hAnsi="Book Antiqua"/>
        </w:rPr>
        <w:t>debiéndose proceder a clarificar el mismo</w:t>
      </w:r>
      <w:r>
        <w:rPr>
          <w:rFonts w:ascii="Book Antiqua" w:hAnsi="Book Antiqua"/>
        </w:rPr>
        <w:t xml:space="preserve">, </w:t>
      </w:r>
      <w:r w:rsidR="00E6023B" w:rsidRPr="00230282">
        <w:rPr>
          <w:rFonts w:ascii="Book Antiqua" w:hAnsi="Book Antiqua"/>
        </w:rPr>
        <w:t>en pos de una buena técnica legislativa</w:t>
      </w:r>
      <w:r>
        <w:rPr>
          <w:rFonts w:ascii="Book Antiqua" w:hAnsi="Book Antiqua"/>
        </w:rPr>
        <w:t xml:space="preserve">, </w:t>
      </w:r>
      <w:r w:rsidR="00E6023B" w:rsidRPr="00230282">
        <w:rPr>
          <w:rFonts w:ascii="Book Antiqua" w:hAnsi="Book Antiqua"/>
        </w:rPr>
        <w:t>evitando de esta manera errores de interpretación</w:t>
      </w:r>
      <w:r>
        <w:rPr>
          <w:rFonts w:ascii="Book Antiqua" w:hAnsi="Book Antiqua"/>
        </w:rPr>
        <w:t xml:space="preserve">, </w:t>
      </w:r>
      <w:r w:rsidR="00E6023B" w:rsidRPr="00230282">
        <w:rPr>
          <w:rFonts w:ascii="Book Antiqua" w:hAnsi="Book Antiqua"/>
        </w:rPr>
        <w:t>que distorsionen el espíritu de la norma</w:t>
      </w:r>
      <w:r>
        <w:rPr>
          <w:rFonts w:ascii="Book Antiqua" w:hAnsi="Book Antiqua"/>
        </w:rPr>
        <w:t xml:space="preserve">; </w:t>
      </w:r>
    </w:p>
    <w:p w:rsidR="00B87ED7" w:rsidRPr="00230282" w:rsidRDefault="00230282" w:rsidP="0023028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230282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230282" w:rsidRPr="00230282" w:rsidRDefault="00230282" w:rsidP="00230282">
      <w:pPr>
        <w:pStyle w:val="Textoindependiente2"/>
        <w:keepNext/>
        <w:spacing w:after="180"/>
        <w:rPr>
          <w:rFonts w:ascii="Book Antiqua" w:hAnsi="Book Antiqua"/>
          <w:b w:val="0"/>
          <w:bCs w:val="0"/>
        </w:rPr>
      </w:pPr>
      <w:r w:rsidRPr="00230282">
        <w:rPr>
          <w:rFonts w:ascii="Book Antiqua" w:hAnsi="Book Antiqua"/>
          <w:b w:val="0"/>
          <w:u w:val="single"/>
        </w:rPr>
        <w:t>ARTÍCULO PRIMERO:</w:t>
      </w:r>
      <w:r>
        <w:rPr>
          <w:rFonts w:ascii="Book Antiqua" w:hAnsi="Book Antiqua"/>
          <w:b w:val="0"/>
        </w:rPr>
        <w:t xml:space="preserve"> </w:t>
      </w:r>
      <w:r w:rsidR="00E6023B" w:rsidRPr="00230282">
        <w:rPr>
          <w:rFonts w:ascii="Book Antiqua" w:hAnsi="Book Antiqua"/>
          <w:b w:val="0"/>
        </w:rPr>
        <w:t>MODIFICASE</w:t>
      </w:r>
      <w:r w:rsidR="00E6023B" w:rsidRPr="00230282">
        <w:rPr>
          <w:rFonts w:ascii="Book Antiqua" w:hAnsi="Book Antiqua"/>
          <w:b w:val="0"/>
          <w:bCs w:val="0"/>
        </w:rPr>
        <w:t xml:space="preserve"> el Artículo Primero de la Ordenanza N</w:t>
      </w:r>
      <w:r>
        <w:rPr>
          <w:rFonts w:ascii="Book Antiqua" w:hAnsi="Book Antiqua"/>
          <w:b w:val="0"/>
          <w:bCs w:val="0"/>
        </w:rPr>
        <w:t xml:space="preserve">º </w:t>
      </w:r>
      <w:r w:rsidR="00E6023B" w:rsidRPr="00230282">
        <w:rPr>
          <w:rFonts w:ascii="Book Antiqua" w:hAnsi="Book Antiqua"/>
          <w:b w:val="0"/>
          <w:bCs w:val="0"/>
        </w:rPr>
        <w:t>1682</w:t>
      </w:r>
      <w:r>
        <w:rPr>
          <w:rFonts w:ascii="Book Antiqua" w:hAnsi="Book Antiqua"/>
          <w:b w:val="0"/>
          <w:bCs w:val="0"/>
        </w:rPr>
        <w:t xml:space="preserve">, </w:t>
      </w:r>
      <w:r w:rsidR="00E6023B" w:rsidRPr="00230282">
        <w:rPr>
          <w:rFonts w:ascii="Book Antiqua" w:hAnsi="Book Antiqua"/>
          <w:b w:val="0"/>
          <w:bCs w:val="0"/>
        </w:rPr>
        <w:t>el que quedará redactado de la siguiente manera</w:t>
      </w:r>
      <w:r>
        <w:rPr>
          <w:rFonts w:ascii="Book Antiqua" w:hAnsi="Book Antiqua"/>
          <w:b w:val="0"/>
          <w:bCs w:val="0"/>
        </w:rPr>
        <w:t xml:space="preserve">: </w:t>
      </w:r>
    </w:p>
    <w:p w:rsidR="008A1F9A" w:rsidRPr="00230282" w:rsidRDefault="00FC0BEC" w:rsidP="00230282">
      <w:pPr>
        <w:keepNext/>
        <w:spacing w:after="180"/>
        <w:jc w:val="both"/>
        <w:rPr>
          <w:rFonts w:ascii="Book Antiqua" w:hAnsi="Book Antiqua"/>
          <w:iCs/>
        </w:rPr>
      </w:pPr>
      <w:r w:rsidRPr="00230282">
        <w:rPr>
          <w:rFonts w:ascii="Book Antiqua" w:hAnsi="Book Antiqua"/>
          <w:bCs/>
          <w:iCs/>
        </w:rPr>
        <w:t>“</w:t>
      </w:r>
      <w:r w:rsidR="00230282" w:rsidRPr="00230282">
        <w:rPr>
          <w:rFonts w:ascii="Book Antiqua" w:hAnsi="Book Antiqua"/>
          <w:bCs/>
          <w:iCs/>
        </w:rPr>
        <w:t>ARTÍCULO PRIMERO</w:t>
      </w:r>
      <w:r w:rsidR="00230282">
        <w:rPr>
          <w:rFonts w:ascii="Book Antiqua" w:hAnsi="Book Antiqua"/>
          <w:bCs/>
          <w:iCs/>
        </w:rPr>
        <w:t xml:space="preserve">: </w:t>
      </w:r>
      <w:r w:rsidRPr="00230282">
        <w:rPr>
          <w:rFonts w:ascii="Book Antiqua" w:hAnsi="Book Antiqua"/>
          <w:bCs/>
          <w:iCs/>
        </w:rPr>
        <w:t>OTORGASE la vía de excepción solicitada por el Sr</w:t>
      </w:r>
      <w:r w:rsidR="00230282">
        <w:rPr>
          <w:rFonts w:ascii="Book Antiqua" w:hAnsi="Book Antiqua"/>
          <w:bCs/>
          <w:iCs/>
        </w:rPr>
        <w:t xml:space="preserve">. </w:t>
      </w:r>
      <w:r w:rsidRPr="00230282">
        <w:rPr>
          <w:rFonts w:ascii="Book Antiqua" w:hAnsi="Book Antiqua"/>
          <w:bCs/>
          <w:iCs/>
        </w:rPr>
        <w:t>Felipe Villarrubia</w:t>
      </w:r>
      <w:r w:rsidR="00230282">
        <w:rPr>
          <w:rFonts w:ascii="Book Antiqua" w:hAnsi="Book Antiqua"/>
          <w:bCs/>
          <w:iCs/>
        </w:rPr>
        <w:t xml:space="preserve">, </w:t>
      </w:r>
      <w:r w:rsidRPr="00230282">
        <w:rPr>
          <w:rFonts w:ascii="Book Antiqua" w:hAnsi="Book Antiqua"/>
          <w:bCs/>
          <w:iCs/>
        </w:rPr>
        <w:t>para dividir en tres fracciones al terreno ubicado en calle Las Higueritas y Houssey</w:t>
      </w:r>
      <w:r w:rsidR="00230282">
        <w:rPr>
          <w:rFonts w:ascii="Book Antiqua" w:hAnsi="Book Antiqua"/>
          <w:bCs/>
          <w:iCs/>
        </w:rPr>
        <w:t xml:space="preserve">, </w:t>
      </w:r>
      <w:r w:rsidRPr="00230282">
        <w:rPr>
          <w:rFonts w:ascii="Book Antiqua" w:hAnsi="Book Antiqua"/>
          <w:bCs/>
          <w:iCs/>
        </w:rPr>
        <w:t>identificado catastralmente con el Padrón N</w:t>
      </w:r>
      <w:r w:rsidR="00230282">
        <w:rPr>
          <w:rFonts w:ascii="Book Antiqua" w:hAnsi="Book Antiqua"/>
          <w:bCs/>
          <w:iCs/>
        </w:rPr>
        <w:t xml:space="preserve">º </w:t>
      </w:r>
      <w:r w:rsidRPr="00230282">
        <w:rPr>
          <w:rFonts w:ascii="Book Antiqua" w:hAnsi="Book Antiqua"/>
          <w:bCs/>
          <w:iCs/>
        </w:rPr>
        <w:t>877</w:t>
      </w:r>
      <w:r w:rsidR="00230282">
        <w:rPr>
          <w:rFonts w:ascii="Book Antiqua" w:hAnsi="Book Antiqua"/>
          <w:bCs/>
          <w:iCs/>
        </w:rPr>
        <w:t xml:space="preserve">. </w:t>
      </w:r>
      <w:r w:rsidRPr="00230282">
        <w:rPr>
          <w:rFonts w:ascii="Book Antiqua" w:hAnsi="Book Antiqua"/>
          <w:bCs/>
          <w:iCs/>
        </w:rPr>
        <w:t>678</w:t>
      </w:r>
      <w:r w:rsidR="00230282">
        <w:rPr>
          <w:rFonts w:ascii="Book Antiqua" w:hAnsi="Book Antiqua"/>
          <w:bCs/>
          <w:iCs/>
        </w:rPr>
        <w:t xml:space="preserve">, </w:t>
      </w:r>
      <w:r w:rsidRPr="00230282">
        <w:rPr>
          <w:rFonts w:ascii="Book Antiqua" w:hAnsi="Book Antiqua"/>
          <w:bCs/>
          <w:iCs/>
        </w:rPr>
        <w:t>sobre calle Las Higueritas</w:t>
      </w:r>
      <w:r w:rsidR="00230282">
        <w:rPr>
          <w:rFonts w:ascii="Book Antiqua" w:hAnsi="Book Antiqua"/>
          <w:bCs/>
          <w:iCs/>
        </w:rPr>
        <w:t xml:space="preserve">, </w:t>
      </w:r>
      <w:r w:rsidRPr="00230282">
        <w:rPr>
          <w:rFonts w:ascii="Book Antiqua" w:hAnsi="Book Antiqua"/>
          <w:bCs/>
          <w:iCs/>
        </w:rPr>
        <w:t>según croquis de consulta adjuntado Expediente N</w:t>
      </w:r>
      <w:r w:rsidR="00230282">
        <w:rPr>
          <w:rFonts w:ascii="Book Antiqua" w:hAnsi="Book Antiqua"/>
          <w:bCs/>
          <w:iCs/>
        </w:rPr>
        <w:t xml:space="preserve">º </w:t>
      </w:r>
      <w:r w:rsidRPr="00230282">
        <w:rPr>
          <w:rFonts w:ascii="Book Antiqua" w:hAnsi="Book Antiqua"/>
          <w:bCs/>
          <w:iCs/>
        </w:rPr>
        <w:t>2278-M17-V-08</w:t>
      </w:r>
      <w:r w:rsidR="00230282">
        <w:rPr>
          <w:rFonts w:ascii="Book Antiqua" w:hAnsi="Book Antiqua"/>
          <w:bCs/>
          <w:iCs/>
        </w:rPr>
        <w:t xml:space="preserve">. </w:t>
      </w:r>
    </w:p>
    <w:p w:rsidR="008A1F9A" w:rsidRPr="00230282" w:rsidRDefault="00230282" w:rsidP="00230282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23028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E6023B" w:rsidRPr="0023028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E6023B" w:rsidRPr="00230282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8A1F9A" w:rsidRPr="00230282" w:rsidSect="0023028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2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270B" w:rsidRDefault="00E6023B">
      <w:r>
        <w:separator/>
      </w:r>
    </w:p>
  </w:endnote>
  <w:endnote w:type="continuationSeparator" w:id="0">
    <w:p w:rsidR="00ED270B" w:rsidRDefault="00E60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70B" w:rsidRDefault="00974D6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6023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D270B" w:rsidRDefault="00ED270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270B" w:rsidRPr="00E67E1C" w:rsidRDefault="00ED270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270B" w:rsidRDefault="00E6023B">
      <w:r>
        <w:separator/>
      </w:r>
    </w:p>
  </w:footnote>
  <w:footnote w:type="continuationSeparator" w:id="0">
    <w:p w:rsidR="00ED270B" w:rsidRDefault="00E602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6023B"/>
    <w:rsid w:val="00094618"/>
    <w:rsid w:val="00174402"/>
    <w:rsid w:val="001F1EC0"/>
    <w:rsid w:val="001F3B43"/>
    <w:rsid w:val="00230282"/>
    <w:rsid w:val="00230DB6"/>
    <w:rsid w:val="00246944"/>
    <w:rsid w:val="00297877"/>
    <w:rsid w:val="003237F7"/>
    <w:rsid w:val="00342CA7"/>
    <w:rsid w:val="00373869"/>
    <w:rsid w:val="003C0348"/>
    <w:rsid w:val="003F1A0D"/>
    <w:rsid w:val="003F66CD"/>
    <w:rsid w:val="00555B94"/>
    <w:rsid w:val="0056176C"/>
    <w:rsid w:val="005D1E18"/>
    <w:rsid w:val="006B4449"/>
    <w:rsid w:val="007148C6"/>
    <w:rsid w:val="007A4BA7"/>
    <w:rsid w:val="00837A76"/>
    <w:rsid w:val="008A1F9A"/>
    <w:rsid w:val="0094784B"/>
    <w:rsid w:val="00972FE7"/>
    <w:rsid w:val="00974D6F"/>
    <w:rsid w:val="009E1AEF"/>
    <w:rsid w:val="00A04A2F"/>
    <w:rsid w:val="00A469B4"/>
    <w:rsid w:val="00A47B5A"/>
    <w:rsid w:val="00A7323B"/>
    <w:rsid w:val="00AF46FC"/>
    <w:rsid w:val="00B56F59"/>
    <w:rsid w:val="00B87ED7"/>
    <w:rsid w:val="00BF701B"/>
    <w:rsid w:val="00C31DC3"/>
    <w:rsid w:val="00C8646A"/>
    <w:rsid w:val="00CB0591"/>
    <w:rsid w:val="00D50645"/>
    <w:rsid w:val="00D7327B"/>
    <w:rsid w:val="00DC28DD"/>
    <w:rsid w:val="00E12A65"/>
    <w:rsid w:val="00E6023B"/>
    <w:rsid w:val="00E67E1C"/>
    <w:rsid w:val="00E85BD0"/>
    <w:rsid w:val="00ED1954"/>
    <w:rsid w:val="00ED270B"/>
    <w:rsid w:val="00EE6669"/>
    <w:rsid w:val="00FC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0822283-2ED3-4CEC-98AB-4BC65920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270B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ED270B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D270B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ED270B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D270B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ED270B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ED270B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ED270B"/>
    <w:pPr>
      <w:ind w:firstLine="1680"/>
      <w:jc w:val="both"/>
    </w:pPr>
  </w:style>
  <w:style w:type="paragraph" w:styleId="Textoindependiente">
    <w:name w:val="Body Text"/>
    <w:basedOn w:val="Normal"/>
    <w:semiHidden/>
    <w:rsid w:val="00ED270B"/>
    <w:pPr>
      <w:jc w:val="both"/>
    </w:pPr>
  </w:style>
  <w:style w:type="paragraph" w:styleId="Piedepgina">
    <w:name w:val="footer"/>
    <w:basedOn w:val="Normal"/>
    <w:semiHidden/>
    <w:rsid w:val="00ED270B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D270B"/>
  </w:style>
  <w:style w:type="paragraph" w:styleId="Textoindependiente2">
    <w:name w:val="Body Text 2"/>
    <w:basedOn w:val="Normal"/>
    <w:semiHidden/>
    <w:rsid w:val="00ED270B"/>
    <w:pPr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555B9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55B94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2017-10-04T15:20:00Z</cp:lastPrinted>
  <dcterms:created xsi:type="dcterms:W3CDTF">2017-05-11T14:12:00Z</dcterms:created>
  <dcterms:modified xsi:type="dcterms:W3CDTF">2018-07-06T13:48:00Z</dcterms:modified>
</cp:coreProperties>
</file>