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795B" w:rsidRPr="00EB795B" w:rsidRDefault="00EB795B" w:rsidP="00EB795B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EB795B">
        <w:rPr>
          <w:rFonts w:ascii="Book Antiqua" w:hAnsi="Book Antiqua"/>
          <w:bCs/>
          <w:lang w:val="es-AR"/>
        </w:rPr>
        <w:t>Yerba Buena, 27 de Diciembre de 2013</w:t>
      </w:r>
    </w:p>
    <w:p w:rsidR="00EB795B" w:rsidRPr="00EB795B" w:rsidRDefault="00EB795B" w:rsidP="00EB795B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EB795B">
        <w:rPr>
          <w:rFonts w:ascii="Book Antiqua" w:hAnsi="Book Antiqua"/>
          <w:b/>
          <w:bCs/>
          <w:lang w:val="es-AR"/>
        </w:rPr>
        <w:t>ORDENANZA Nº 1960</w:t>
      </w:r>
    </w:p>
    <w:p w:rsidR="00EB795B" w:rsidRPr="00EB795B" w:rsidRDefault="00EB795B" w:rsidP="00EB795B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EB795B">
        <w:rPr>
          <w:rFonts w:ascii="Book Antiqua" w:hAnsi="Book Antiqua"/>
          <w:b/>
        </w:rPr>
        <w:t>VISTO:</w:t>
      </w:r>
    </w:p>
    <w:p w:rsidR="00B73DB3" w:rsidRPr="00EB795B" w:rsidRDefault="00EB795B" w:rsidP="00EB795B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3B6F92" w:rsidRPr="00EB795B">
        <w:rPr>
          <w:rFonts w:ascii="Book Antiqua" w:hAnsi="Book Antiqua"/>
        </w:rPr>
        <w:t>El Proyecto de Ley que se encuentra para tratamiento de l</w:t>
      </w:r>
      <w:r w:rsidR="00291EFA" w:rsidRPr="00EB795B">
        <w:rPr>
          <w:rFonts w:ascii="Book Antiqua" w:hAnsi="Book Antiqua"/>
        </w:rPr>
        <w:t>a</w:t>
      </w:r>
      <w:r w:rsidR="003B6F92" w:rsidRPr="00EB795B">
        <w:rPr>
          <w:rFonts w:ascii="Book Antiqua" w:hAnsi="Book Antiqua"/>
        </w:rPr>
        <w:t xml:space="preserve"> Legislatura de la Provincia de Tucumán</w:t>
      </w:r>
      <w:r>
        <w:rPr>
          <w:rFonts w:ascii="Book Antiqua" w:hAnsi="Book Antiqua"/>
        </w:rPr>
        <w:t xml:space="preserve">; </w:t>
      </w:r>
      <w:r w:rsidR="00482A1C" w:rsidRPr="00EB795B">
        <w:rPr>
          <w:rFonts w:ascii="Book Antiqua" w:hAnsi="Book Antiqua"/>
        </w:rPr>
        <w:t>y</w:t>
      </w:r>
    </w:p>
    <w:p w:rsidR="00EB795B" w:rsidRPr="00EB795B" w:rsidRDefault="00EB795B" w:rsidP="00EB795B">
      <w:pPr>
        <w:keepNext/>
        <w:spacing w:before="240" w:after="60"/>
        <w:rPr>
          <w:rFonts w:ascii="Book Antiqua" w:hAnsi="Book Antiqua"/>
          <w:b/>
        </w:rPr>
      </w:pPr>
      <w:r w:rsidRPr="00EB795B">
        <w:rPr>
          <w:rFonts w:ascii="Book Antiqua" w:hAnsi="Book Antiqua"/>
          <w:b/>
        </w:rPr>
        <w:t>CONSIDERANDO:</w:t>
      </w:r>
    </w:p>
    <w:p w:rsidR="00326B12" w:rsidRPr="00EB795B" w:rsidRDefault="00EB795B" w:rsidP="00EB795B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3B6F92" w:rsidRPr="00EB795B">
        <w:rPr>
          <w:rFonts w:ascii="Book Antiqua" w:hAnsi="Book Antiqua"/>
        </w:rPr>
        <w:t>Que el citado Proyecto de Ley prevé la autorización para que el Poder Provincial suscriba Convenios de Préstamos con las Muni</w:t>
      </w:r>
      <w:r w:rsidR="009B1576" w:rsidRPr="00EB795B">
        <w:rPr>
          <w:rFonts w:ascii="Book Antiqua" w:hAnsi="Book Antiqua"/>
        </w:rPr>
        <w:t>cipalidades y Comunas Rurales para atender</w:t>
      </w:r>
      <w:r>
        <w:rPr>
          <w:rFonts w:ascii="Book Antiqua" w:hAnsi="Book Antiqua"/>
        </w:rPr>
        <w:t xml:space="preserve">, </w:t>
      </w:r>
      <w:r w:rsidR="009B1576" w:rsidRPr="00EB795B">
        <w:rPr>
          <w:rFonts w:ascii="Book Antiqua" w:hAnsi="Book Antiqua"/>
        </w:rPr>
        <w:t>en el caso de los Municipios</w:t>
      </w:r>
      <w:r>
        <w:rPr>
          <w:rFonts w:ascii="Book Antiqua" w:hAnsi="Book Antiqua"/>
        </w:rPr>
        <w:t xml:space="preserve">, </w:t>
      </w:r>
      <w:r w:rsidR="009B1576" w:rsidRPr="00EB795B">
        <w:rPr>
          <w:rFonts w:ascii="Book Antiqua" w:hAnsi="Book Antiqua"/>
        </w:rPr>
        <w:t>erogaciones salariales</w:t>
      </w:r>
      <w:r w:rsidR="00326B12" w:rsidRPr="00EB795B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9B1576" w:rsidRPr="00EB795B">
        <w:rPr>
          <w:rFonts w:ascii="Book Antiqua" w:hAnsi="Book Antiqua"/>
        </w:rPr>
        <w:t>Pacto Sueldo</w:t>
      </w:r>
      <w:r>
        <w:rPr>
          <w:rFonts w:ascii="Book Antiqua" w:hAnsi="Book Antiqua"/>
        </w:rPr>
        <w:t xml:space="preserve">) </w:t>
      </w:r>
      <w:r w:rsidR="00326B12" w:rsidRPr="00EB795B">
        <w:rPr>
          <w:rFonts w:ascii="Book Antiqua" w:hAnsi="Book Antiqua"/>
        </w:rPr>
        <w:t xml:space="preserve"> </w:t>
      </w:r>
      <w:r w:rsidR="009B1576" w:rsidRPr="00EB795B">
        <w:rPr>
          <w:rFonts w:ascii="Book Antiqua" w:hAnsi="Book Antiqua"/>
        </w:rPr>
        <w:t>y erogaciones para la ejecución de obras</w:t>
      </w:r>
      <w:r>
        <w:rPr>
          <w:rFonts w:ascii="Book Antiqua" w:hAnsi="Book Antiqua"/>
        </w:rPr>
        <w:t xml:space="preserve">, </w:t>
      </w:r>
      <w:r w:rsidR="009B1576" w:rsidRPr="00EB795B">
        <w:rPr>
          <w:rFonts w:ascii="Book Antiqua" w:hAnsi="Book Antiqua"/>
        </w:rPr>
        <w:t>equipamientos y servicios públicos</w:t>
      </w:r>
      <w:r w:rsidR="00326B12" w:rsidRPr="00EB795B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9B1576" w:rsidRPr="00EB795B">
        <w:rPr>
          <w:rFonts w:ascii="Book Antiqua" w:hAnsi="Book Antiqua"/>
        </w:rPr>
        <w:t>Pacto Obras</w:t>
      </w:r>
      <w:r>
        <w:rPr>
          <w:rFonts w:ascii="Book Antiqua" w:hAnsi="Book Antiqua"/>
        </w:rPr>
        <w:t xml:space="preserve">) </w:t>
      </w:r>
    </w:p>
    <w:p w:rsidR="00326B12" w:rsidRPr="00EB795B" w:rsidRDefault="009B1576" w:rsidP="00EB795B">
      <w:pPr>
        <w:keepNext/>
        <w:spacing w:after="180"/>
        <w:jc w:val="both"/>
        <w:rPr>
          <w:rFonts w:ascii="Book Antiqua" w:hAnsi="Book Antiqua"/>
        </w:rPr>
      </w:pPr>
      <w:r w:rsidRPr="00EB795B">
        <w:rPr>
          <w:rFonts w:ascii="Book Antiqua" w:hAnsi="Book Antiqua"/>
        </w:rPr>
        <w:t>Que en el mismo se</w:t>
      </w:r>
      <w:r w:rsidR="0067388C" w:rsidRPr="00EB795B">
        <w:rPr>
          <w:rFonts w:ascii="Book Antiqua" w:hAnsi="Book Antiqua"/>
        </w:rPr>
        <w:t xml:space="preserve"> disponen además diversas medidas con relación a los citados Convenios de Préstamos</w:t>
      </w:r>
      <w:r w:rsidR="00EB795B">
        <w:rPr>
          <w:rFonts w:ascii="Book Antiqua" w:hAnsi="Book Antiqua"/>
        </w:rPr>
        <w:t xml:space="preserve">; </w:t>
      </w:r>
    </w:p>
    <w:p w:rsidR="00326B12" w:rsidRPr="00EB795B" w:rsidRDefault="00011465" w:rsidP="00EB795B">
      <w:pPr>
        <w:keepNext/>
        <w:spacing w:after="180"/>
        <w:jc w:val="both"/>
        <w:rPr>
          <w:rFonts w:ascii="Book Antiqua" w:hAnsi="Book Antiqua"/>
        </w:rPr>
      </w:pPr>
      <w:r w:rsidRPr="00EB795B">
        <w:rPr>
          <w:rFonts w:ascii="Book Antiqua" w:hAnsi="Book Antiqua"/>
        </w:rPr>
        <w:t>Que la Municipalidad de Yerba Buena ya suscribió con anterioridad Convenios como los normados por el que nos ocupa</w:t>
      </w:r>
      <w:r w:rsidR="00EB795B">
        <w:rPr>
          <w:rFonts w:ascii="Book Antiqua" w:hAnsi="Book Antiqua"/>
        </w:rPr>
        <w:t xml:space="preserve">; </w:t>
      </w:r>
      <w:r w:rsidRPr="00EB795B">
        <w:rPr>
          <w:rFonts w:ascii="Book Antiqua" w:hAnsi="Book Antiqua"/>
        </w:rPr>
        <w:t>como ser lo regidos por la Ley N</w:t>
      </w:r>
      <w:r w:rsidR="00EB795B">
        <w:rPr>
          <w:rFonts w:ascii="Book Antiqua" w:hAnsi="Book Antiqua"/>
        </w:rPr>
        <w:t xml:space="preserve">º </w:t>
      </w:r>
      <w:r w:rsidRPr="00EB795B">
        <w:rPr>
          <w:rFonts w:ascii="Book Antiqua" w:hAnsi="Book Antiqua"/>
        </w:rPr>
        <w:t>7467 Ordenanza N</w:t>
      </w:r>
      <w:r w:rsidR="00EB795B">
        <w:rPr>
          <w:rFonts w:ascii="Book Antiqua" w:hAnsi="Book Antiqua"/>
        </w:rPr>
        <w:t xml:space="preserve">º </w:t>
      </w:r>
      <w:r w:rsidRPr="00EB795B">
        <w:rPr>
          <w:rFonts w:ascii="Book Antiqua" w:hAnsi="Book Antiqua"/>
        </w:rPr>
        <w:t>1426</w:t>
      </w:r>
      <w:r w:rsidR="00EB795B">
        <w:rPr>
          <w:rFonts w:ascii="Book Antiqua" w:hAnsi="Book Antiqua"/>
        </w:rPr>
        <w:t xml:space="preserve">; </w:t>
      </w:r>
      <w:r w:rsidRPr="00EB795B">
        <w:rPr>
          <w:rFonts w:ascii="Book Antiqua" w:hAnsi="Book Antiqua"/>
        </w:rPr>
        <w:t>Decreto Provincial N</w:t>
      </w:r>
      <w:r w:rsidR="00EB795B">
        <w:rPr>
          <w:rFonts w:ascii="Book Antiqua" w:hAnsi="Book Antiqua"/>
        </w:rPr>
        <w:t xml:space="preserve">º </w:t>
      </w:r>
      <w:r w:rsidRPr="00EB795B">
        <w:rPr>
          <w:rFonts w:ascii="Book Antiqua" w:hAnsi="Book Antiqua"/>
        </w:rPr>
        <w:t xml:space="preserve">113/3 </w:t>
      </w:r>
      <w:r w:rsidR="00EB795B">
        <w:rPr>
          <w:rFonts w:ascii="Book Antiqua" w:hAnsi="Book Antiqua"/>
        </w:rPr>
        <w:t xml:space="preserve"> (</w:t>
      </w:r>
      <w:r w:rsidRPr="00EB795B">
        <w:rPr>
          <w:rFonts w:ascii="Book Antiqua" w:hAnsi="Book Antiqua"/>
        </w:rPr>
        <w:t>SH</w:t>
      </w:r>
      <w:r w:rsidR="00EB795B">
        <w:rPr>
          <w:rFonts w:ascii="Book Antiqua" w:hAnsi="Book Antiqua"/>
        </w:rPr>
        <w:t xml:space="preserve">) </w:t>
      </w:r>
      <w:r w:rsidRPr="00EB795B">
        <w:rPr>
          <w:rFonts w:ascii="Book Antiqua" w:hAnsi="Book Antiqua"/>
        </w:rPr>
        <w:t xml:space="preserve"> Ordenanza N</w:t>
      </w:r>
      <w:r w:rsidR="00EB795B">
        <w:rPr>
          <w:rFonts w:ascii="Book Antiqua" w:hAnsi="Book Antiqua"/>
        </w:rPr>
        <w:t xml:space="preserve">º </w:t>
      </w:r>
      <w:r w:rsidRPr="00EB795B">
        <w:rPr>
          <w:rFonts w:ascii="Book Antiqua" w:hAnsi="Book Antiqua"/>
        </w:rPr>
        <w:t>1494</w:t>
      </w:r>
      <w:r w:rsidR="00EB795B">
        <w:rPr>
          <w:rFonts w:ascii="Book Antiqua" w:hAnsi="Book Antiqua"/>
        </w:rPr>
        <w:t xml:space="preserve">; </w:t>
      </w:r>
      <w:r w:rsidRPr="00EB795B">
        <w:rPr>
          <w:rFonts w:ascii="Book Antiqua" w:hAnsi="Book Antiqua"/>
        </w:rPr>
        <w:t>Decreto Provincial N</w:t>
      </w:r>
      <w:r w:rsidR="00EB795B">
        <w:rPr>
          <w:rFonts w:ascii="Book Antiqua" w:hAnsi="Book Antiqua"/>
        </w:rPr>
        <w:t xml:space="preserve">º </w:t>
      </w:r>
      <w:r w:rsidRPr="00EB795B">
        <w:rPr>
          <w:rFonts w:ascii="Book Antiqua" w:hAnsi="Book Antiqua"/>
        </w:rPr>
        <w:t xml:space="preserve">52/3 </w:t>
      </w:r>
      <w:r w:rsidR="00EB795B">
        <w:rPr>
          <w:rFonts w:ascii="Book Antiqua" w:hAnsi="Book Antiqua"/>
        </w:rPr>
        <w:t xml:space="preserve"> (</w:t>
      </w:r>
      <w:r w:rsidRPr="00EB795B">
        <w:rPr>
          <w:rFonts w:ascii="Book Antiqua" w:hAnsi="Book Antiqua"/>
        </w:rPr>
        <w:t>SH</w:t>
      </w:r>
      <w:r w:rsidR="00EB795B">
        <w:rPr>
          <w:rFonts w:ascii="Book Antiqua" w:hAnsi="Book Antiqua"/>
        </w:rPr>
        <w:t xml:space="preserve">) </w:t>
      </w:r>
      <w:r w:rsidRPr="00EB795B">
        <w:rPr>
          <w:rFonts w:ascii="Book Antiqua" w:hAnsi="Book Antiqua"/>
        </w:rPr>
        <w:t xml:space="preserve"> Ordenanza N</w:t>
      </w:r>
      <w:r w:rsidR="00EB795B">
        <w:rPr>
          <w:rFonts w:ascii="Book Antiqua" w:hAnsi="Book Antiqua"/>
        </w:rPr>
        <w:t xml:space="preserve">º </w:t>
      </w:r>
      <w:r w:rsidRPr="00EB795B">
        <w:rPr>
          <w:rFonts w:ascii="Book Antiqua" w:hAnsi="Book Antiqua"/>
        </w:rPr>
        <w:t>1562</w:t>
      </w:r>
      <w:r w:rsidR="00EB795B">
        <w:rPr>
          <w:rFonts w:ascii="Book Antiqua" w:hAnsi="Book Antiqua"/>
        </w:rPr>
        <w:t xml:space="preserve">; </w:t>
      </w:r>
      <w:r w:rsidRPr="00EB795B">
        <w:rPr>
          <w:rFonts w:ascii="Book Antiqua" w:hAnsi="Book Antiqua"/>
        </w:rPr>
        <w:t>Ley 7</w:t>
      </w:r>
      <w:r w:rsidR="00EB795B">
        <w:rPr>
          <w:rFonts w:ascii="Book Antiqua" w:hAnsi="Book Antiqua"/>
        </w:rPr>
        <w:t xml:space="preserve">. </w:t>
      </w:r>
      <w:r w:rsidRPr="00EB795B">
        <w:rPr>
          <w:rFonts w:ascii="Book Antiqua" w:hAnsi="Book Antiqua"/>
        </w:rPr>
        <w:t>973 Ordenanza N</w:t>
      </w:r>
      <w:r w:rsidR="00EB795B">
        <w:rPr>
          <w:rFonts w:ascii="Book Antiqua" w:hAnsi="Book Antiqua"/>
        </w:rPr>
        <w:t xml:space="preserve">º </w:t>
      </w:r>
      <w:r w:rsidRPr="00EB795B">
        <w:rPr>
          <w:rFonts w:ascii="Book Antiqua" w:hAnsi="Book Antiqua"/>
        </w:rPr>
        <w:t>1603</w:t>
      </w:r>
      <w:r w:rsidR="00EB795B">
        <w:rPr>
          <w:rFonts w:ascii="Book Antiqua" w:hAnsi="Book Antiqua"/>
        </w:rPr>
        <w:t xml:space="preserve">; </w:t>
      </w:r>
      <w:r w:rsidRPr="00EB795B">
        <w:rPr>
          <w:rFonts w:ascii="Book Antiqua" w:hAnsi="Book Antiqua"/>
        </w:rPr>
        <w:t>Ley N</w:t>
      </w:r>
      <w:r w:rsidR="00EB795B">
        <w:rPr>
          <w:rFonts w:ascii="Book Antiqua" w:hAnsi="Book Antiqua"/>
        </w:rPr>
        <w:t xml:space="preserve">º </w:t>
      </w:r>
      <w:r w:rsidRPr="00EB795B">
        <w:rPr>
          <w:rFonts w:ascii="Book Antiqua" w:hAnsi="Book Antiqua"/>
        </w:rPr>
        <w:t>8471 Ordenanza N</w:t>
      </w:r>
      <w:r w:rsidR="00EB795B">
        <w:rPr>
          <w:rFonts w:ascii="Book Antiqua" w:hAnsi="Book Antiqua"/>
        </w:rPr>
        <w:t xml:space="preserve">º </w:t>
      </w:r>
      <w:r w:rsidRPr="00EB795B">
        <w:rPr>
          <w:rFonts w:ascii="Book Antiqua" w:hAnsi="Book Antiqua"/>
        </w:rPr>
        <w:t>1845</w:t>
      </w:r>
      <w:r w:rsidR="00EB795B">
        <w:rPr>
          <w:rFonts w:ascii="Book Antiqua" w:hAnsi="Book Antiqua"/>
        </w:rPr>
        <w:t xml:space="preserve">; </w:t>
      </w:r>
      <w:r w:rsidRPr="00EB795B">
        <w:rPr>
          <w:rFonts w:ascii="Book Antiqua" w:hAnsi="Book Antiqua"/>
        </w:rPr>
        <w:t>Decreto Acuerdo Provincial N</w:t>
      </w:r>
      <w:r w:rsidR="00EB795B">
        <w:rPr>
          <w:rFonts w:ascii="Book Antiqua" w:hAnsi="Book Antiqua"/>
        </w:rPr>
        <w:t xml:space="preserve">º </w:t>
      </w:r>
      <w:r w:rsidRPr="00EB795B">
        <w:rPr>
          <w:rFonts w:ascii="Book Antiqua" w:hAnsi="Book Antiqua"/>
        </w:rPr>
        <w:t xml:space="preserve">4/3 </w:t>
      </w:r>
      <w:r w:rsidR="00EB795B">
        <w:rPr>
          <w:rFonts w:ascii="Book Antiqua" w:hAnsi="Book Antiqua"/>
        </w:rPr>
        <w:t xml:space="preserve"> (</w:t>
      </w:r>
      <w:r w:rsidRPr="00EB795B">
        <w:rPr>
          <w:rFonts w:ascii="Book Antiqua" w:hAnsi="Book Antiqua"/>
        </w:rPr>
        <w:t>ME</w:t>
      </w:r>
      <w:r w:rsidR="00EB795B">
        <w:rPr>
          <w:rFonts w:ascii="Book Antiqua" w:hAnsi="Book Antiqua"/>
        </w:rPr>
        <w:t xml:space="preserve">) </w:t>
      </w:r>
      <w:r w:rsidRPr="00EB795B">
        <w:rPr>
          <w:rFonts w:ascii="Book Antiqua" w:hAnsi="Book Antiqua"/>
        </w:rPr>
        <w:t xml:space="preserve"> -12 Ordenanza N</w:t>
      </w:r>
      <w:r w:rsidR="00EB795B">
        <w:rPr>
          <w:rFonts w:ascii="Book Antiqua" w:hAnsi="Book Antiqua"/>
        </w:rPr>
        <w:t xml:space="preserve">º </w:t>
      </w:r>
      <w:r w:rsidRPr="00EB795B">
        <w:rPr>
          <w:rFonts w:ascii="Book Antiqua" w:hAnsi="Book Antiqua"/>
        </w:rPr>
        <w:t>1915 y Decretos 005/13 y 054/13</w:t>
      </w:r>
      <w:r w:rsidR="00EB795B">
        <w:rPr>
          <w:rFonts w:ascii="Book Antiqua" w:hAnsi="Book Antiqua"/>
        </w:rPr>
        <w:t xml:space="preserve">; </w:t>
      </w:r>
      <w:r w:rsidRPr="00EB795B">
        <w:rPr>
          <w:rFonts w:ascii="Book Antiqua" w:hAnsi="Book Antiqua"/>
        </w:rPr>
        <w:t>siguiendo esta metodología todos los años</w:t>
      </w:r>
      <w:r w:rsidR="00EB795B">
        <w:rPr>
          <w:rFonts w:ascii="Book Antiqua" w:hAnsi="Book Antiqua"/>
        </w:rPr>
        <w:t xml:space="preserve">; </w:t>
      </w:r>
      <w:r w:rsidRPr="00EB795B">
        <w:rPr>
          <w:rFonts w:ascii="Book Antiqua" w:hAnsi="Book Antiqua"/>
        </w:rPr>
        <w:t>resultando los mismos herramientas útiles para el gobierno de la Ciudad</w:t>
      </w:r>
      <w:r w:rsidR="00EB795B">
        <w:rPr>
          <w:rFonts w:ascii="Book Antiqua" w:hAnsi="Book Antiqua"/>
        </w:rPr>
        <w:t xml:space="preserve">, </w:t>
      </w:r>
      <w:r w:rsidRPr="00EB795B">
        <w:rPr>
          <w:rFonts w:ascii="Book Antiqua" w:hAnsi="Book Antiqua"/>
        </w:rPr>
        <w:t>pues coadyuvaron al mantenimiento de la paz social por un lado</w:t>
      </w:r>
      <w:r w:rsidR="00EB795B">
        <w:rPr>
          <w:rFonts w:ascii="Book Antiqua" w:hAnsi="Book Antiqua"/>
        </w:rPr>
        <w:t xml:space="preserve">, </w:t>
      </w:r>
      <w:r w:rsidRPr="00EB795B">
        <w:rPr>
          <w:rFonts w:ascii="Book Antiqua" w:hAnsi="Book Antiqua"/>
        </w:rPr>
        <w:t>al posibilitar el cumplimiento en tiempo y forma de las obligaciones salariales y</w:t>
      </w:r>
      <w:r w:rsidR="00EB795B">
        <w:rPr>
          <w:rFonts w:ascii="Book Antiqua" w:hAnsi="Book Antiqua"/>
        </w:rPr>
        <w:t xml:space="preserve">, </w:t>
      </w:r>
      <w:r w:rsidRPr="00EB795B">
        <w:rPr>
          <w:rFonts w:ascii="Book Antiqua" w:hAnsi="Book Antiqua"/>
        </w:rPr>
        <w:t>por otro lado</w:t>
      </w:r>
      <w:r w:rsidR="00EB795B">
        <w:rPr>
          <w:rFonts w:ascii="Book Antiqua" w:hAnsi="Book Antiqua"/>
        </w:rPr>
        <w:t xml:space="preserve">, </w:t>
      </w:r>
      <w:r w:rsidRPr="00EB795B">
        <w:rPr>
          <w:rFonts w:ascii="Book Antiqua" w:hAnsi="Book Antiqua"/>
        </w:rPr>
        <w:t>al significar un motor del progreso de la comunidad por medio de la realización de obras públicas que mejoraron la calidad de vida de los vecinos</w:t>
      </w:r>
      <w:r w:rsidR="00EB795B">
        <w:rPr>
          <w:rFonts w:ascii="Book Antiqua" w:hAnsi="Book Antiqua"/>
        </w:rPr>
        <w:t xml:space="preserve">; </w:t>
      </w:r>
    </w:p>
    <w:p w:rsidR="00B73DB3" w:rsidRPr="00EB795B" w:rsidRDefault="00EB795B" w:rsidP="00EB795B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EB795B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326B12" w:rsidRPr="00EB795B" w:rsidRDefault="00EB795B" w:rsidP="00EB795B">
      <w:pPr>
        <w:keepNext/>
        <w:spacing w:after="180"/>
        <w:jc w:val="both"/>
        <w:rPr>
          <w:rFonts w:ascii="Book Antiqua" w:hAnsi="Book Antiqua"/>
        </w:rPr>
      </w:pPr>
      <w:r w:rsidRPr="00EB795B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3720BF" w:rsidRPr="00EB795B">
        <w:rPr>
          <w:rFonts w:ascii="Book Antiqua" w:hAnsi="Book Antiqua"/>
        </w:rPr>
        <w:t>FACULTASE</w:t>
      </w:r>
      <w:r w:rsidR="000A1363" w:rsidRPr="00EB795B">
        <w:rPr>
          <w:rFonts w:ascii="Book Antiqua" w:hAnsi="Book Antiqua"/>
        </w:rPr>
        <w:t xml:space="preserve"> </w:t>
      </w:r>
      <w:r w:rsidR="003720BF" w:rsidRPr="00EB795B">
        <w:rPr>
          <w:rFonts w:ascii="Book Antiqua" w:hAnsi="Book Antiqua"/>
        </w:rPr>
        <w:t>al Departamento Ejecutivo Municipal a disponer la adhesión de la Municipalidad de Yerba Buena a las disposiciones establecidas por la Ley que apruebe la Provincia</w:t>
      </w:r>
      <w:r w:rsidR="00C741FE" w:rsidRPr="00EB795B">
        <w:rPr>
          <w:rFonts w:ascii="Book Antiqua" w:hAnsi="Book Antiqua"/>
        </w:rPr>
        <w:t xml:space="preserve"> de Tucumán</w:t>
      </w:r>
      <w:r>
        <w:rPr>
          <w:rFonts w:ascii="Book Antiqua" w:hAnsi="Book Antiqua"/>
        </w:rPr>
        <w:t xml:space="preserve">, </w:t>
      </w:r>
      <w:r w:rsidR="00C741FE" w:rsidRPr="00EB795B">
        <w:rPr>
          <w:rFonts w:ascii="Book Antiqua" w:hAnsi="Book Antiqua"/>
        </w:rPr>
        <w:t>referida</w:t>
      </w:r>
      <w:r w:rsidR="003720BF" w:rsidRPr="00EB795B">
        <w:rPr>
          <w:rFonts w:ascii="Book Antiqua" w:hAnsi="Book Antiqua"/>
        </w:rPr>
        <w:t xml:space="preserve"> a los Préstamos Pacto Sueldo y Pacto Obras</w:t>
      </w:r>
      <w:r>
        <w:rPr>
          <w:rFonts w:ascii="Book Antiqua" w:hAnsi="Book Antiqua"/>
        </w:rPr>
        <w:t xml:space="preserve">, </w:t>
      </w:r>
      <w:r w:rsidR="003720BF" w:rsidRPr="00EB795B">
        <w:rPr>
          <w:rFonts w:ascii="Book Antiqua" w:hAnsi="Book Antiqua"/>
        </w:rPr>
        <w:t>de conformidad con lo considerado</w:t>
      </w:r>
      <w:r>
        <w:rPr>
          <w:rFonts w:ascii="Book Antiqua" w:hAnsi="Book Antiqua"/>
        </w:rPr>
        <w:t xml:space="preserve">. </w:t>
      </w:r>
    </w:p>
    <w:p w:rsidR="00326B12" w:rsidRPr="00EB795B" w:rsidRDefault="00EB795B" w:rsidP="00EB795B">
      <w:pPr>
        <w:keepNext/>
        <w:spacing w:after="180"/>
        <w:jc w:val="both"/>
        <w:rPr>
          <w:rFonts w:ascii="Book Antiqua" w:hAnsi="Book Antiqua"/>
        </w:rPr>
      </w:pPr>
      <w:r w:rsidRPr="00EB795B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B276AF" w:rsidRPr="00EB795B">
        <w:rPr>
          <w:rFonts w:ascii="Book Antiqua" w:hAnsi="Book Antiqua"/>
        </w:rPr>
        <w:t>AUTORIZASE</w:t>
      </w:r>
      <w:r w:rsidR="000A1363" w:rsidRPr="00EB795B">
        <w:rPr>
          <w:rFonts w:ascii="Book Antiqua" w:hAnsi="Book Antiqua"/>
        </w:rPr>
        <w:t xml:space="preserve"> </w:t>
      </w:r>
      <w:r w:rsidR="00B276AF" w:rsidRPr="00EB795B">
        <w:rPr>
          <w:rFonts w:ascii="Book Antiqua" w:hAnsi="Book Antiqua"/>
        </w:rPr>
        <w:t>al Departamento Ejecutivo Municipal a suscribir los</w:t>
      </w:r>
      <w:r w:rsidR="00C741FE" w:rsidRPr="00EB795B">
        <w:rPr>
          <w:rFonts w:ascii="Book Antiqua" w:hAnsi="Book Antiqua"/>
        </w:rPr>
        <w:t xml:space="preserve"> correspondientes</w:t>
      </w:r>
      <w:r w:rsidR="00B276AF" w:rsidRPr="00EB795B">
        <w:rPr>
          <w:rFonts w:ascii="Book Antiqua" w:hAnsi="Book Antiqua"/>
        </w:rPr>
        <w:t xml:space="preserve"> Convenios </w:t>
      </w:r>
      <w:r w:rsidR="00C741FE" w:rsidRPr="00EB795B">
        <w:rPr>
          <w:rFonts w:ascii="Book Antiqua" w:hAnsi="Book Antiqua"/>
        </w:rPr>
        <w:t>de préstamo</w:t>
      </w:r>
      <w:r>
        <w:rPr>
          <w:rFonts w:ascii="Book Antiqua" w:hAnsi="Book Antiqua"/>
        </w:rPr>
        <w:t xml:space="preserve">, </w:t>
      </w:r>
      <w:r w:rsidR="00C741FE" w:rsidRPr="00EB795B">
        <w:rPr>
          <w:rFonts w:ascii="Book Antiqua" w:hAnsi="Book Antiqua"/>
        </w:rPr>
        <w:t>los Contratos y toda</w:t>
      </w:r>
      <w:r w:rsidR="00B276AF" w:rsidRPr="00EB795B">
        <w:rPr>
          <w:rFonts w:ascii="Book Antiqua" w:hAnsi="Book Antiqua"/>
        </w:rPr>
        <w:t xml:space="preserve"> otra documentación </w:t>
      </w:r>
      <w:r w:rsidR="00367B81" w:rsidRPr="00EB795B">
        <w:rPr>
          <w:rFonts w:ascii="Book Antiqua" w:hAnsi="Book Antiqua"/>
        </w:rPr>
        <w:t xml:space="preserve">y/o instrumentos públicos o privados </w:t>
      </w:r>
      <w:r w:rsidR="00B276AF" w:rsidRPr="00EB795B">
        <w:rPr>
          <w:rFonts w:ascii="Book Antiqua" w:hAnsi="Book Antiqua"/>
        </w:rPr>
        <w:t>que se considere</w:t>
      </w:r>
      <w:r w:rsidR="00367B81" w:rsidRPr="00EB795B">
        <w:rPr>
          <w:rFonts w:ascii="Book Antiqua" w:hAnsi="Book Antiqua"/>
        </w:rPr>
        <w:t>n</w:t>
      </w:r>
      <w:r w:rsidR="00B276AF" w:rsidRPr="00EB795B">
        <w:rPr>
          <w:rFonts w:ascii="Book Antiqua" w:hAnsi="Book Antiqua"/>
        </w:rPr>
        <w:t xml:space="preserve"> necesari</w:t>
      </w:r>
      <w:r w:rsidR="00367B81" w:rsidRPr="00EB795B">
        <w:rPr>
          <w:rFonts w:ascii="Book Antiqua" w:hAnsi="Book Antiqua"/>
        </w:rPr>
        <w:t>os</w:t>
      </w:r>
      <w:r w:rsidR="00B276AF" w:rsidRPr="00EB795B">
        <w:rPr>
          <w:rFonts w:ascii="Book Antiqua" w:hAnsi="Book Antiqua"/>
        </w:rPr>
        <w:t xml:space="preserve"> </w:t>
      </w:r>
      <w:r w:rsidR="00367B81" w:rsidRPr="00EB795B">
        <w:rPr>
          <w:rFonts w:ascii="Book Antiqua" w:hAnsi="Book Antiqua"/>
        </w:rPr>
        <w:t xml:space="preserve">para el cumplimiento de las disposiciones </w:t>
      </w:r>
      <w:r w:rsidR="00B276AF" w:rsidRPr="00EB795B">
        <w:rPr>
          <w:rFonts w:ascii="Book Antiqua" w:hAnsi="Book Antiqua"/>
        </w:rPr>
        <w:t>de la aludida Ley Provincial</w:t>
      </w:r>
      <w:r>
        <w:rPr>
          <w:rFonts w:ascii="Book Antiqua" w:hAnsi="Book Antiqua"/>
        </w:rPr>
        <w:t xml:space="preserve">, </w:t>
      </w:r>
      <w:r w:rsidR="00367B81" w:rsidRPr="00EB795B">
        <w:rPr>
          <w:rFonts w:ascii="Book Antiqua" w:hAnsi="Book Antiqua"/>
        </w:rPr>
        <w:t xml:space="preserve">los que </w:t>
      </w:r>
      <w:r w:rsidR="00B276AF" w:rsidRPr="00EB795B">
        <w:rPr>
          <w:rFonts w:ascii="Book Antiqua" w:hAnsi="Book Antiqua"/>
        </w:rPr>
        <w:t xml:space="preserve">por esta Ordenanza se tienen por </w:t>
      </w:r>
      <w:r w:rsidR="00367B81" w:rsidRPr="00EB795B">
        <w:rPr>
          <w:rFonts w:ascii="Book Antiqua" w:hAnsi="Book Antiqua"/>
        </w:rPr>
        <w:t xml:space="preserve">refrendados y/o </w:t>
      </w:r>
      <w:r w:rsidR="00B276AF" w:rsidRPr="00EB795B">
        <w:rPr>
          <w:rFonts w:ascii="Book Antiqua" w:hAnsi="Book Antiqua"/>
        </w:rPr>
        <w:t>ratificados en todas sus partes</w:t>
      </w:r>
      <w:r>
        <w:rPr>
          <w:rFonts w:ascii="Book Antiqua" w:hAnsi="Book Antiqua"/>
        </w:rPr>
        <w:t xml:space="preserve">. </w:t>
      </w:r>
    </w:p>
    <w:p w:rsidR="00326B12" w:rsidRPr="00EB795B" w:rsidRDefault="00EB795B" w:rsidP="00EB795B">
      <w:pPr>
        <w:keepNext/>
        <w:spacing w:after="180"/>
        <w:jc w:val="both"/>
        <w:rPr>
          <w:rFonts w:ascii="Book Antiqua" w:hAnsi="Book Antiqua"/>
        </w:rPr>
      </w:pPr>
      <w:r w:rsidRPr="00EB795B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B276AF" w:rsidRPr="00EB795B">
        <w:rPr>
          <w:rFonts w:ascii="Book Antiqua" w:hAnsi="Book Antiqua"/>
        </w:rPr>
        <w:t>AUTORIZASE</w:t>
      </w:r>
      <w:r w:rsidR="00437648" w:rsidRPr="00EB795B">
        <w:rPr>
          <w:rFonts w:ascii="Book Antiqua" w:hAnsi="Book Antiqua"/>
        </w:rPr>
        <w:t xml:space="preserve"> </w:t>
      </w:r>
      <w:r w:rsidR="00B276AF" w:rsidRPr="00EB795B">
        <w:rPr>
          <w:rFonts w:ascii="Book Antiqua" w:hAnsi="Book Antiqua"/>
        </w:rPr>
        <w:t>al Departamento Ejecutivo Municipal a tomar</w:t>
      </w:r>
      <w:r w:rsidR="00367B81" w:rsidRPr="00EB795B">
        <w:rPr>
          <w:rFonts w:ascii="Book Antiqua" w:hAnsi="Book Antiqua"/>
        </w:rPr>
        <w:t xml:space="preserve"> los</w:t>
      </w:r>
      <w:r w:rsidR="00B73DB3" w:rsidRPr="00EB795B">
        <w:rPr>
          <w:rFonts w:ascii="Book Antiqua" w:hAnsi="Book Antiqua"/>
        </w:rPr>
        <w:t xml:space="preserve"> </w:t>
      </w:r>
      <w:r w:rsidR="00B276AF" w:rsidRPr="00EB795B">
        <w:rPr>
          <w:rFonts w:ascii="Book Antiqua" w:hAnsi="Book Antiqua"/>
        </w:rPr>
        <w:t xml:space="preserve">préstamos </w:t>
      </w:r>
      <w:r w:rsidR="00367B81" w:rsidRPr="00EB795B">
        <w:rPr>
          <w:rFonts w:ascii="Book Antiqua" w:hAnsi="Book Antiqua"/>
        </w:rPr>
        <w:t xml:space="preserve">otorgados o a otorgar por </w:t>
      </w:r>
      <w:r w:rsidR="00B276AF" w:rsidRPr="00EB795B">
        <w:rPr>
          <w:rFonts w:ascii="Book Antiqua" w:hAnsi="Book Antiqua"/>
        </w:rPr>
        <w:t xml:space="preserve">el </w:t>
      </w:r>
      <w:r w:rsidR="00085CA9" w:rsidRPr="00EB795B">
        <w:rPr>
          <w:rFonts w:ascii="Book Antiqua" w:hAnsi="Book Antiqua"/>
        </w:rPr>
        <w:t>Superior</w:t>
      </w:r>
      <w:r w:rsidR="00B276AF" w:rsidRPr="00EB795B">
        <w:rPr>
          <w:rFonts w:ascii="Book Antiqua" w:hAnsi="Book Antiqua"/>
        </w:rPr>
        <w:t xml:space="preserve"> </w:t>
      </w:r>
      <w:r w:rsidR="00085CA9" w:rsidRPr="00EB795B">
        <w:rPr>
          <w:rFonts w:ascii="Book Antiqua" w:hAnsi="Book Antiqua"/>
        </w:rPr>
        <w:t>Gobierno</w:t>
      </w:r>
      <w:r w:rsidR="00B276AF" w:rsidRPr="00EB795B">
        <w:rPr>
          <w:rFonts w:ascii="Book Antiqua" w:hAnsi="Book Antiqua"/>
        </w:rPr>
        <w:t xml:space="preserve"> de la Provincia</w:t>
      </w:r>
      <w:r>
        <w:rPr>
          <w:rFonts w:ascii="Book Antiqua" w:hAnsi="Book Antiqua"/>
        </w:rPr>
        <w:t xml:space="preserve">, </w:t>
      </w:r>
      <w:r w:rsidR="00B276AF" w:rsidRPr="00EB795B">
        <w:rPr>
          <w:rFonts w:ascii="Book Antiqua" w:hAnsi="Book Antiqua"/>
        </w:rPr>
        <w:t>en el marco de</w:t>
      </w:r>
      <w:r w:rsidR="00367B81" w:rsidRPr="00EB795B">
        <w:rPr>
          <w:rFonts w:ascii="Book Antiqua" w:hAnsi="Book Antiqua"/>
        </w:rPr>
        <w:t xml:space="preserve"> las disposiciones emergentes de </w:t>
      </w:r>
      <w:r w:rsidR="00B276AF" w:rsidRPr="00EB795B">
        <w:rPr>
          <w:rFonts w:ascii="Book Antiqua" w:hAnsi="Book Antiqua"/>
        </w:rPr>
        <w:t>l</w:t>
      </w:r>
      <w:r w:rsidR="00367B81" w:rsidRPr="00EB795B">
        <w:rPr>
          <w:rFonts w:ascii="Book Antiqua" w:hAnsi="Book Antiqua"/>
        </w:rPr>
        <w:t>a aludida Ley Provincial y/o de los</w:t>
      </w:r>
      <w:r w:rsidR="00B276AF" w:rsidRPr="00EB795B">
        <w:rPr>
          <w:rFonts w:ascii="Book Antiqua" w:hAnsi="Book Antiqua"/>
        </w:rPr>
        <w:t xml:space="preserve"> Convenio</w:t>
      </w:r>
      <w:r w:rsidR="00367B81" w:rsidRPr="00EB795B">
        <w:rPr>
          <w:rFonts w:ascii="Book Antiqua" w:hAnsi="Book Antiqua"/>
        </w:rPr>
        <w:t xml:space="preserve">s que se </w:t>
      </w:r>
      <w:r w:rsidR="00B276AF" w:rsidRPr="00EB795B">
        <w:rPr>
          <w:rFonts w:ascii="Book Antiqua" w:hAnsi="Book Antiqua"/>
        </w:rPr>
        <w:t>suscrib</w:t>
      </w:r>
      <w:r w:rsidR="00367B81" w:rsidRPr="00EB795B">
        <w:rPr>
          <w:rFonts w:ascii="Book Antiqua" w:hAnsi="Book Antiqua"/>
        </w:rPr>
        <w:t>an</w:t>
      </w:r>
      <w:r w:rsidR="00B276AF" w:rsidRPr="00EB795B">
        <w:rPr>
          <w:rFonts w:ascii="Book Antiqua" w:hAnsi="Book Antiqua"/>
        </w:rPr>
        <w:t xml:space="preserve"> conforme </w:t>
      </w:r>
      <w:r w:rsidR="00367B81" w:rsidRPr="00EB795B">
        <w:rPr>
          <w:rFonts w:ascii="Book Antiqua" w:hAnsi="Book Antiqua"/>
        </w:rPr>
        <w:t>dichas disposiciones</w:t>
      </w:r>
      <w:r>
        <w:rPr>
          <w:rFonts w:ascii="Book Antiqua" w:hAnsi="Book Antiqua"/>
        </w:rPr>
        <w:t xml:space="preserve">. </w:t>
      </w:r>
    </w:p>
    <w:p w:rsidR="00326B12" w:rsidRPr="00EB795B" w:rsidRDefault="00EB795B" w:rsidP="00EB795B">
      <w:pPr>
        <w:keepNext/>
        <w:spacing w:after="180"/>
        <w:jc w:val="both"/>
        <w:rPr>
          <w:rFonts w:ascii="Book Antiqua" w:hAnsi="Book Antiqua"/>
        </w:rPr>
      </w:pPr>
      <w:r w:rsidRPr="00EB795B">
        <w:rPr>
          <w:rFonts w:ascii="Book Antiqua" w:hAnsi="Book Antiqua"/>
          <w:u w:val="single"/>
        </w:rPr>
        <w:lastRenderedPageBreak/>
        <w:t>ARTÍCULO CUARTO:</w:t>
      </w:r>
      <w:r>
        <w:rPr>
          <w:rFonts w:ascii="Book Antiqua" w:hAnsi="Book Antiqua"/>
        </w:rPr>
        <w:t xml:space="preserve"> </w:t>
      </w:r>
      <w:r w:rsidR="006D120D" w:rsidRPr="00EB795B">
        <w:rPr>
          <w:rFonts w:ascii="Book Antiqua" w:hAnsi="Book Antiqua"/>
        </w:rPr>
        <w:t>AUTORIZASE al Departamento Ejecutivo Municipal a ceder los montos necesarios de los recursos coparticipables que le corresponden por aplicación de la Ley N</w:t>
      </w:r>
      <w:r>
        <w:rPr>
          <w:rFonts w:ascii="Book Antiqua" w:hAnsi="Book Antiqua"/>
        </w:rPr>
        <w:t xml:space="preserve">º </w:t>
      </w:r>
      <w:r w:rsidR="006D120D" w:rsidRPr="00EB795B">
        <w:rPr>
          <w:rFonts w:ascii="Book Antiqua" w:hAnsi="Book Antiqua"/>
        </w:rPr>
        <w:t>6316</w:t>
      </w:r>
      <w:r>
        <w:rPr>
          <w:rFonts w:ascii="Book Antiqua" w:hAnsi="Book Antiqua"/>
        </w:rPr>
        <w:t xml:space="preserve">, </w:t>
      </w:r>
      <w:r w:rsidR="006D120D" w:rsidRPr="00EB795B">
        <w:rPr>
          <w:rFonts w:ascii="Book Antiqua" w:hAnsi="Book Antiqua"/>
        </w:rPr>
        <w:t>y/o régimen que lo modifique o reemplace</w:t>
      </w:r>
      <w:r>
        <w:rPr>
          <w:rFonts w:ascii="Book Antiqua" w:hAnsi="Book Antiqua"/>
        </w:rPr>
        <w:t xml:space="preserve">, </w:t>
      </w:r>
      <w:r w:rsidR="006D120D" w:rsidRPr="00EB795B">
        <w:rPr>
          <w:rFonts w:ascii="Book Antiqua" w:hAnsi="Book Antiqua"/>
        </w:rPr>
        <w:t>y de resultar necesario los recursos provenientes de la Ley N</w:t>
      </w:r>
      <w:r>
        <w:rPr>
          <w:rFonts w:ascii="Book Antiqua" w:hAnsi="Book Antiqua"/>
        </w:rPr>
        <w:t xml:space="preserve">º </w:t>
      </w:r>
      <w:r w:rsidR="006D120D" w:rsidRPr="00EB795B">
        <w:rPr>
          <w:rFonts w:ascii="Book Antiqua" w:hAnsi="Book Antiqua"/>
        </w:rPr>
        <w:t>6650 y/o régimen que lo modifique o reemplace</w:t>
      </w:r>
      <w:r>
        <w:rPr>
          <w:rFonts w:ascii="Book Antiqua" w:hAnsi="Book Antiqua"/>
        </w:rPr>
        <w:t xml:space="preserve">, </w:t>
      </w:r>
      <w:r w:rsidR="006D120D" w:rsidRPr="00EB795B">
        <w:rPr>
          <w:rFonts w:ascii="Book Antiqua" w:hAnsi="Book Antiqua"/>
        </w:rPr>
        <w:t>como así también otros recursos de libre disponibilidad</w:t>
      </w:r>
      <w:r>
        <w:rPr>
          <w:rFonts w:ascii="Book Antiqua" w:hAnsi="Book Antiqua"/>
        </w:rPr>
        <w:t xml:space="preserve">, </w:t>
      </w:r>
      <w:r w:rsidR="006D120D" w:rsidRPr="00EB795B">
        <w:rPr>
          <w:rFonts w:ascii="Book Antiqua" w:hAnsi="Book Antiqua"/>
        </w:rPr>
        <w:t>con expresa exclusión de los fondos provenientes de recaudación propia</w:t>
      </w:r>
      <w:r>
        <w:rPr>
          <w:rFonts w:ascii="Book Antiqua" w:hAnsi="Book Antiqua"/>
        </w:rPr>
        <w:t xml:space="preserve">, </w:t>
      </w:r>
      <w:r w:rsidR="006D120D" w:rsidRPr="00EB795B">
        <w:rPr>
          <w:rFonts w:ascii="Book Antiqua" w:hAnsi="Book Antiqua"/>
        </w:rPr>
        <w:t>en las sumas que resulten mensualmente necesarias para cubrir las cuotas de amortización de los préstamos que se otorguen una vez aprobado el citado Proyecto de Ley Provincial y las deudas que el Municipio mantiene y/o contraiga con el Poder Ejecutivo Provincial</w:t>
      </w:r>
      <w:r>
        <w:rPr>
          <w:rFonts w:ascii="Book Antiqua" w:hAnsi="Book Antiqua"/>
        </w:rPr>
        <w:t xml:space="preserve">. </w:t>
      </w:r>
    </w:p>
    <w:p w:rsidR="00326B12" w:rsidRPr="00EB795B" w:rsidRDefault="00EB795B" w:rsidP="00EB795B">
      <w:pPr>
        <w:keepNext/>
        <w:spacing w:after="180"/>
        <w:jc w:val="both"/>
        <w:rPr>
          <w:rFonts w:ascii="Book Antiqua" w:hAnsi="Book Antiqua"/>
        </w:rPr>
      </w:pPr>
      <w:r w:rsidRPr="00EB795B">
        <w:rPr>
          <w:rFonts w:ascii="Book Antiqua" w:hAnsi="Book Antiqua"/>
          <w:u w:val="single"/>
        </w:rPr>
        <w:t>ARTÍCULO QUINTO:</w:t>
      </w:r>
      <w:r>
        <w:rPr>
          <w:rFonts w:ascii="Book Antiqua" w:hAnsi="Book Antiqua"/>
        </w:rPr>
        <w:t xml:space="preserve"> </w:t>
      </w:r>
      <w:r w:rsidR="00F91C2F" w:rsidRPr="00EB795B">
        <w:rPr>
          <w:rFonts w:ascii="Book Antiqua" w:hAnsi="Book Antiqua"/>
        </w:rPr>
        <w:t>FACULTASE al Departamento Ejecutivo Municipal a aceptar las supervisiones y auditorías efectuadas por la Provincia a través de quien ésta designe según la naturaleza de cada obra</w:t>
      </w:r>
      <w:r>
        <w:rPr>
          <w:rFonts w:ascii="Book Antiqua" w:hAnsi="Book Antiqua"/>
        </w:rPr>
        <w:t xml:space="preserve">. </w:t>
      </w:r>
    </w:p>
    <w:p w:rsidR="00326B12" w:rsidRPr="00EB795B" w:rsidRDefault="00EB795B" w:rsidP="00EB795B">
      <w:pPr>
        <w:keepNext/>
        <w:spacing w:after="180"/>
        <w:jc w:val="both"/>
        <w:rPr>
          <w:rFonts w:ascii="Book Antiqua" w:hAnsi="Book Antiqua"/>
        </w:rPr>
      </w:pPr>
      <w:r w:rsidRPr="00EB795B">
        <w:rPr>
          <w:rFonts w:ascii="Book Antiqua" w:hAnsi="Book Antiqua"/>
          <w:u w:val="single"/>
        </w:rPr>
        <w:t>ARTÍCULO SEXTO:</w:t>
      </w:r>
      <w:r>
        <w:rPr>
          <w:rFonts w:ascii="Book Antiqua" w:hAnsi="Book Antiqua"/>
        </w:rPr>
        <w:t xml:space="preserve"> </w:t>
      </w:r>
      <w:r w:rsidR="00F91C2F" w:rsidRPr="00EB795B">
        <w:rPr>
          <w:rFonts w:ascii="Book Antiqua" w:hAnsi="Book Antiqua"/>
        </w:rPr>
        <w:t>AUTORIZASE al Departamento Ejecutivo Municipal a ejecutar el Plan de Obras Públicas Municipal</w:t>
      </w:r>
      <w:r>
        <w:rPr>
          <w:rFonts w:ascii="Book Antiqua" w:hAnsi="Book Antiqua"/>
        </w:rPr>
        <w:t xml:space="preserve">, </w:t>
      </w:r>
      <w:r w:rsidR="00F91C2F" w:rsidRPr="00EB795B">
        <w:rPr>
          <w:rFonts w:ascii="Book Antiqua" w:hAnsi="Book Antiqua"/>
        </w:rPr>
        <w:t>con los fondos provenientes del Proyecto de Ley en cuestión una vez aprobado el mismo y a contratar en forma directa elementos</w:t>
      </w:r>
      <w:r>
        <w:rPr>
          <w:rFonts w:ascii="Book Antiqua" w:hAnsi="Book Antiqua"/>
        </w:rPr>
        <w:t xml:space="preserve">, </w:t>
      </w:r>
      <w:r w:rsidR="00F91C2F" w:rsidRPr="00EB795B">
        <w:rPr>
          <w:rFonts w:ascii="Book Antiqua" w:hAnsi="Book Antiqua"/>
        </w:rPr>
        <w:t>materiales</w:t>
      </w:r>
      <w:r>
        <w:rPr>
          <w:rFonts w:ascii="Book Antiqua" w:hAnsi="Book Antiqua"/>
        </w:rPr>
        <w:t xml:space="preserve">, </w:t>
      </w:r>
      <w:r w:rsidR="00F91C2F" w:rsidRPr="00EB795B">
        <w:rPr>
          <w:rFonts w:ascii="Book Antiqua" w:hAnsi="Book Antiqua"/>
        </w:rPr>
        <w:t>mano de obra y de todo lo necesario para dar cumplimiento al mismo</w:t>
      </w:r>
      <w:r>
        <w:rPr>
          <w:rFonts w:ascii="Book Antiqua" w:hAnsi="Book Antiqua"/>
        </w:rPr>
        <w:t xml:space="preserve">. </w:t>
      </w:r>
    </w:p>
    <w:p w:rsidR="00326B12" w:rsidRPr="00EB795B" w:rsidRDefault="00EB795B" w:rsidP="00EB795B">
      <w:pPr>
        <w:keepNext/>
        <w:spacing w:after="180"/>
        <w:jc w:val="both"/>
        <w:rPr>
          <w:rFonts w:ascii="Book Antiqua" w:hAnsi="Book Antiqua"/>
        </w:rPr>
      </w:pPr>
      <w:r w:rsidRPr="00EB795B">
        <w:rPr>
          <w:rFonts w:ascii="Book Antiqua" w:hAnsi="Book Antiqua"/>
        </w:rPr>
        <w:t>ARTÍCULO SÉPTIMO</w:t>
      </w:r>
      <w:r>
        <w:rPr>
          <w:rFonts w:ascii="Book Antiqua" w:hAnsi="Book Antiqua"/>
        </w:rPr>
        <w:t xml:space="preserve">: </w:t>
      </w:r>
      <w:r w:rsidR="00F91C2F" w:rsidRPr="00EB795B">
        <w:rPr>
          <w:rFonts w:ascii="Book Antiqua" w:hAnsi="Book Antiqua"/>
        </w:rPr>
        <w:t xml:space="preserve">AUTORIZASE al Departamento Ejecutivo Municipal a </w:t>
      </w:r>
      <w:r w:rsidR="00DF0953" w:rsidRPr="00EB795B">
        <w:rPr>
          <w:rFonts w:ascii="Book Antiqua" w:hAnsi="Book Antiqua"/>
        </w:rPr>
        <w:t>disponer las medidas que resulten necesarias como consecuencia de la aplicación</w:t>
      </w:r>
      <w:r>
        <w:rPr>
          <w:rFonts w:ascii="Book Antiqua" w:hAnsi="Book Antiqua"/>
        </w:rPr>
        <w:t xml:space="preserve">, </w:t>
      </w:r>
      <w:r w:rsidR="00DF0953" w:rsidRPr="00EB795B">
        <w:rPr>
          <w:rFonts w:ascii="Book Antiqua" w:hAnsi="Book Antiqua"/>
        </w:rPr>
        <w:t>por parte del Poder Ejecutivo Provincial</w:t>
      </w:r>
      <w:r>
        <w:rPr>
          <w:rFonts w:ascii="Book Antiqua" w:hAnsi="Book Antiqua"/>
        </w:rPr>
        <w:t xml:space="preserve">, </w:t>
      </w:r>
      <w:r w:rsidR="00DF0953" w:rsidRPr="00EB795B">
        <w:rPr>
          <w:rFonts w:ascii="Book Antiqua" w:hAnsi="Book Antiqua"/>
        </w:rPr>
        <w:t xml:space="preserve">de lo </w:t>
      </w:r>
      <w:r>
        <w:rPr>
          <w:rFonts w:ascii="Book Antiqua" w:hAnsi="Book Antiqua"/>
        </w:rPr>
        <w:t>previsto</w:t>
      </w:r>
      <w:r w:rsidR="00B109F3" w:rsidRPr="00EB795B">
        <w:rPr>
          <w:rFonts w:ascii="Book Antiqua" w:hAnsi="Book Antiqua"/>
        </w:rPr>
        <w:t xml:space="preserve"> en</w:t>
      </w:r>
      <w:r w:rsidR="00DF0953" w:rsidRPr="00EB795B">
        <w:rPr>
          <w:rFonts w:ascii="Book Antiqua" w:hAnsi="Book Antiqua"/>
        </w:rPr>
        <w:t xml:space="preserve"> la aludida Ley Provincial</w:t>
      </w:r>
      <w:r>
        <w:rPr>
          <w:rFonts w:ascii="Book Antiqua" w:hAnsi="Book Antiqua"/>
        </w:rPr>
        <w:t xml:space="preserve">. </w:t>
      </w:r>
    </w:p>
    <w:p w:rsidR="00326B12" w:rsidRPr="00EB795B" w:rsidRDefault="00EB795B" w:rsidP="00EB795B">
      <w:pPr>
        <w:keepNext/>
        <w:spacing w:after="180"/>
        <w:jc w:val="both"/>
        <w:rPr>
          <w:rFonts w:ascii="Book Antiqua" w:hAnsi="Book Antiqua"/>
        </w:rPr>
      </w:pPr>
      <w:r w:rsidRPr="00EB795B">
        <w:rPr>
          <w:rFonts w:ascii="Book Antiqua" w:hAnsi="Book Antiqua"/>
        </w:rPr>
        <w:t>ARTÍCULO OCTAVO</w:t>
      </w:r>
      <w:r>
        <w:rPr>
          <w:rFonts w:ascii="Book Antiqua" w:hAnsi="Book Antiqua"/>
        </w:rPr>
        <w:t xml:space="preserve">: </w:t>
      </w:r>
      <w:r w:rsidR="00407550" w:rsidRPr="00EB795B">
        <w:rPr>
          <w:rFonts w:ascii="Book Antiqua" w:hAnsi="Book Antiqua"/>
        </w:rPr>
        <w:t xml:space="preserve">FACULTASE al Departamento Ejecutivo Municipal a implementar los demás mecanismos que resultaren necesarios para dar cumplimiento a lo convenido en el marco del referido Proyecto </w:t>
      </w:r>
      <w:r w:rsidR="00DF0953" w:rsidRPr="00EB795B">
        <w:rPr>
          <w:rFonts w:ascii="Book Antiqua" w:hAnsi="Book Antiqua"/>
        </w:rPr>
        <w:t>de Ley</w:t>
      </w:r>
      <w:r>
        <w:rPr>
          <w:rFonts w:ascii="Book Antiqua" w:hAnsi="Book Antiqua"/>
        </w:rPr>
        <w:t xml:space="preserve">, </w:t>
      </w:r>
      <w:r w:rsidR="00DF0953" w:rsidRPr="00EB795B">
        <w:rPr>
          <w:rFonts w:ascii="Book Antiqua" w:hAnsi="Book Antiqua"/>
        </w:rPr>
        <w:t>encontrándose incluida entre estas facultades</w:t>
      </w:r>
      <w:r>
        <w:rPr>
          <w:rFonts w:ascii="Book Antiqua" w:hAnsi="Book Antiqua"/>
        </w:rPr>
        <w:t xml:space="preserve">, </w:t>
      </w:r>
      <w:r w:rsidR="00DF0953" w:rsidRPr="00EB795B">
        <w:rPr>
          <w:rFonts w:ascii="Book Antiqua" w:hAnsi="Book Antiqua"/>
        </w:rPr>
        <w:t>las modificaciones al Presupuesto Municipal vigente al momento que deban introducirse tales modificaciones</w:t>
      </w:r>
      <w:r>
        <w:rPr>
          <w:rFonts w:ascii="Book Antiqua" w:hAnsi="Book Antiqua"/>
        </w:rPr>
        <w:t xml:space="preserve">. </w:t>
      </w:r>
    </w:p>
    <w:p w:rsidR="00326B12" w:rsidRPr="00EB795B" w:rsidRDefault="00EB795B" w:rsidP="00EB795B">
      <w:pPr>
        <w:keepNext/>
        <w:spacing w:after="180"/>
        <w:jc w:val="both"/>
        <w:rPr>
          <w:rFonts w:ascii="Book Antiqua" w:hAnsi="Book Antiqua"/>
        </w:rPr>
      </w:pPr>
      <w:r w:rsidRPr="00EB795B">
        <w:rPr>
          <w:rFonts w:ascii="Book Antiqua" w:hAnsi="Book Antiqua"/>
        </w:rPr>
        <w:t>ARTÍCULO NOVENO</w:t>
      </w:r>
      <w:r>
        <w:rPr>
          <w:rFonts w:ascii="Book Antiqua" w:hAnsi="Book Antiqua"/>
        </w:rPr>
        <w:t xml:space="preserve">: </w:t>
      </w:r>
      <w:r w:rsidR="00291EFA" w:rsidRPr="00EB795B">
        <w:rPr>
          <w:rFonts w:ascii="Book Antiqua" w:hAnsi="Book Antiqua"/>
        </w:rPr>
        <w:t xml:space="preserve">El Departamento Ejecutivo Municipal deberá elevar oportunamente el Decreto que dicte en el sentido establecido en el </w:t>
      </w:r>
      <w:r w:rsidR="00B109F3" w:rsidRPr="00EB795B">
        <w:rPr>
          <w:rFonts w:ascii="Book Antiqua" w:hAnsi="Book Antiqua"/>
        </w:rPr>
        <w:t>Artículo</w:t>
      </w:r>
      <w:r w:rsidR="00291EFA" w:rsidRPr="00EB795B">
        <w:rPr>
          <w:rFonts w:ascii="Book Antiqua" w:hAnsi="Book Antiqua"/>
        </w:rPr>
        <w:t xml:space="preserve"> Primero de la Presente Ordenanza</w:t>
      </w:r>
      <w:r>
        <w:rPr>
          <w:rFonts w:ascii="Book Antiqua" w:hAnsi="Book Antiqua"/>
        </w:rPr>
        <w:t xml:space="preserve">. </w:t>
      </w:r>
    </w:p>
    <w:p w:rsidR="005032A2" w:rsidRPr="00EB795B" w:rsidRDefault="00EB795B" w:rsidP="00EB795B">
      <w:pPr>
        <w:keepNext/>
        <w:spacing w:after="180"/>
        <w:jc w:val="both"/>
        <w:rPr>
          <w:rFonts w:ascii="Book Antiqua" w:hAnsi="Book Antiqua"/>
        </w:rPr>
      </w:pPr>
      <w:r w:rsidRPr="00EB795B">
        <w:rPr>
          <w:rFonts w:ascii="Book Antiqua" w:hAnsi="Book Antiqua"/>
        </w:rPr>
        <w:t>ARTÍCULO DÉCIMO</w:t>
      </w:r>
      <w:r>
        <w:rPr>
          <w:rFonts w:ascii="Book Antiqua" w:hAnsi="Book Antiqua"/>
        </w:rPr>
        <w:t xml:space="preserve">: </w:t>
      </w:r>
      <w:r w:rsidR="0040672A" w:rsidRPr="00EB795B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40672A" w:rsidRPr="00EB795B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5032A2" w:rsidRPr="00EB795B" w:rsidSect="00EB795B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60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3312" w:rsidRDefault="00403312">
      <w:r>
        <w:separator/>
      </w:r>
    </w:p>
  </w:endnote>
  <w:endnote w:type="continuationSeparator" w:id="0">
    <w:p w:rsidR="00403312" w:rsidRDefault="004033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0994" w:rsidRDefault="00980EA5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6E0994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6E0994" w:rsidRDefault="006E099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0994" w:rsidRPr="002F4A82" w:rsidRDefault="006E099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3312" w:rsidRDefault="00403312">
      <w:r>
        <w:separator/>
      </w:r>
    </w:p>
  </w:footnote>
  <w:footnote w:type="continuationSeparator" w:id="0">
    <w:p w:rsidR="00403312" w:rsidRDefault="004033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0994" w:rsidRDefault="006E0994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6E0994" w:rsidRDefault="006E099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3D3F"/>
    <w:rsid w:val="00002A2B"/>
    <w:rsid w:val="00011465"/>
    <w:rsid w:val="0003753B"/>
    <w:rsid w:val="00085CA9"/>
    <w:rsid w:val="000A1363"/>
    <w:rsid w:val="000D0FFC"/>
    <w:rsid w:val="000E0D86"/>
    <w:rsid w:val="00110BDF"/>
    <w:rsid w:val="00135D8E"/>
    <w:rsid w:val="001674BD"/>
    <w:rsid w:val="0017421B"/>
    <w:rsid w:val="001B652C"/>
    <w:rsid w:val="001B6867"/>
    <w:rsid w:val="001C5766"/>
    <w:rsid w:val="001E5A56"/>
    <w:rsid w:val="001E5F08"/>
    <w:rsid w:val="00237A06"/>
    <w:rsid w:val="00246480"/>
    <w:rsid w:val="00265390"/>
    <w:rsid w:val="00291EFA"/>
    <w:rsid w:val="002B0709"/>
    <w:rsid w:val="002E1B78"/>
    <w:rsid w:val="002F4A82"/>
    <w:rsid w:val="00326B12"/>
    <w:rsid w:val="003349FD"/>
    <w:rsid w:val="00343CF2"/>
    <w:rsid w:val="00367B81"/>
    <w:rsid w:val="003720BF"/>
    <w:rsid w:val="00384E54"/>
    <w:rsid w:val="00385F96"/>
    <w:rsid w:val="00387B26"/>
    <w:rsid w:val="00396699"/>
    <w:rsid w:val="003B6F92"/>
    <w:rsid w:val="00403312"/>
    <w:rsid w:val="0040672A"/>
    <w:rsid w:val="00407550"/>
    <w:rsid w:val="00427649"/>
    <w:rsid w:val="00427C94"/>
    <w:rsid w:val="00437648"/>
    <w:rsid w:val="00465376"/>
    <w:rsid w:val="00482A1C"/>
    <w:rsid w:val="004B6A1F"/>
    <w:rsid w:val="004D630A"/>
    <w:rsid w:val="005032A2"/>
    <w:rsid w:val="0052636F"/>
    <w:rsid w:val="00537A00"/>
    <w:rsid w:val="0054491C"/>
    <w:rsid w:val="00545179"/>
    <w:rsid w:val="005A456B"/>
    <w:rsid w:val="005F2919"/>
    <w:rsid w:val="006151E3"/>
    <w:rsid w:val="006278C6"/>
    <w:rsid w:val="0067388C"/>
    <w:rsid w:val="006B4BAC"/>
    <w:rsid w:val="006D120D"/>
    <w:rsid w:val="006E0994"/>
    <w:rsid w:val="00716A43"/>
    <w:rsid w:val="00723AC9"/>
    <w:rsid w:val="007B41D9"/>
    <w:rsid w:val="007C4C58"/>
    <w:rsid w:val="007D615B"/>
    <w:rsid w:val="00802930"/>
    <w:rsid w:val="00817A8D"/>
    <w:rsid w:val="00830F6B"/>
    <w:rsid w:val="00863EAC"/>
    <w:rsid w:val="008672D4"/>
    <w:rsid w:val="00872829"/>
    <w:rsid w:val="00882F01"/>
    <w:rsid w:val="00886273"/>
    <w:rsid w:val="0090017D"/>
    <w:rsid w:val="00905652"/>
    <w:rsid w:val="00937E4B"/>
    <w:rsid w:val="009437C0"/>
    <w:rsid w:val="009544C1"/>
    <w:rsid w:val="00980EA5"/>
    <w:rsid w:val="009B1576"/>
    <w:rsid w:val="00A1515A"/>
    <w:rsid w:val="00A32FEB"/>
    <w:rsid w:val="00A6667A"/>
    <w:rsid w:val="00A862FB"/>
    <w:rsid w:val="00A93206"/>
    <w:rsid w:val="00A93B24"/>
    <w:rsid w:val="00AA5DF2"/>
    <w:rsid w:val="00AB0CA3"/>
    <w:rsid w:val="00AB66DA"/>
    <w:rsid w:val="00AC4C5B"/>
    <w:rsid w:val="00B109F3"/>
    <w:rsid w:val="00B276AF"/>
    <w:rsid w:val="00B3641D"/>
    <w:rsid w:val="00B723D2"/>
    <w:rsid w:val="00B73DB3"/>
    <w:rsid w:val="00BB4F4A"/>
    <w:rsid w:val="00BC41A4"/>
    <w:rsid w:val="00BE05E7"/>
    <w:rsid w:val="00BF1435"/>
    <w:rsid w:val="00BF3D3F"/>
    <w:rsid w:val="00C520DD"/>
    <w:rsid w:val="00C741FE"/>
    <w:rsid w:val="00CA0973"/>
    <w:rsid w:val="00CD7D05"/>
    <w:rsid w:val="00CF37EE"/>
    <w:rsid w:val="00CF6F35"/>
    <w:rsid w:val="00D01AB7"/>
    <w:rsid w:val="00D30AE8"/>
    <w:rsid w:val="00D90199"/>
    <w:rsid w:val="00DF0953"/>
    <w:rsid w:val="00DF58A3"/>
    <w:rsid w:val="00E538D8"/>
    <w:rsid w:val="00E769ED"/>
    <w:rsid w:val="00E83E9D"/>
    <w:rsid w:val="00E85789"/>
    <w:rsid w:val="00EB4B5B"/>
    <w:rsid w:val="00EB795B"/>
    <w:rsid w:val="00EF4896"/>
    <w:rsid w:val="00F54EB5"/>
    <w:rsid w:val="00F56674"/>
    <w:rsid w:val="00F9011D"/>
    <w:rsid w:val="00F91C2F"/>
    <w:rsid w:val="00FB4283"/>
    <w:rsid w:val="00FB5724"/>
    <w:rsid w:val="00FE7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5BD35104-1C9D-4623-A851-29EBE49C0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1435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BF1435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BF1435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BF1435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F1435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F1435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BF1435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BF1435"/>
  </w:style>
  <w:style w:type="paragraph" w:styleId="Sangradetextonormal">
    <w:name w:val="Body Text Indent"/>
    <w:basedOn w:val="Normal"/>
    <w:rsid w:val="00BF1435"/>
    <w:pPr>
      <w:ind w:firstLine="1800"/>
      <w:jc w:val="both"/>
    </w:pPr>
  </w:style>
  <w:style w:type="paragraph" w:styleId="Sangra2detindependiente">
    <w:name w:val="Body Text Indent 2"/>
    <w:basedOn w:val="Normal"/>
    <w:rsid w:val="00BF1435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BF1435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704</Words>
  <Characters>3874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29</cp:revision>
  <cp:lastPrinted>2017-10-04T15:22:00Z</cp:lastPrinted>
  <dcterms:created xsi:type="dcterms:W3CDTF">2017-05-11T14:16:00Z</dcterms:created>
  <dcterms:modified xsi:type="dcterms:W3CDTF">2018-07-06T14:18:00Z</dcterms:modified>
</cp:coreProperties>
</file>