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C31" w:rsidRPr="00307C31" w:rsidRDefault="00307C31" w:rsidP="00307C3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07C31">
        <w:rPr>
          <w:rFonts w:ascii="Book Antiqua" w:hAnsi="Book Antiqua" w:cs="Times New Roman"/>
          <w:sz w:val="24"/>
          <w:szCs w:val="24"/>
        </w:rPr>
        <w:t>Yerba Buena, 28 de Marzo de 1984</w:t>
      </w:r>
    </w:p>
    <w:p w:rsidR="00307C31" w:rsidRPr="00307C31" w:rsidRDefault="00307C31" w:rsidP="00307C31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07C31">
        <w:rPr>
          <w:rFonts w:ascii="Book Antiqua" w:hAnsi="Book Antiqua" w:cs="Times New Roman"/>
          <w:b/>
          <w:sz w:val="24"/>
          <w:szCs w:val="24"/>
        </w:rPr>
        <w:t>ORDENANZA Nº 33</w:t>
      </w:r>
    </w:p>
    <w:p w:rsidR="00307C31" w:rsidRPr="00307C31" w:rsidRDefault="00307C31" w:rsidP="00307C3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07C31">
        <w:rPr>
          <w:rFonts w:ascii="Book Antiqua" w:hAnsi="Book Antiqua" w:cs="Times New Roman"/>
          <w:b/>
          <w:sz w:val="24"/>
          <w:szCs w:val="24"/>
        </w:rPr>
        <w:t>VISTO:</w:t>
      </w:r>
    </w:p>
    <w:p w:rsidR="00BB2387" w:rsidRPr="00307C31" w:rsidRDefault="00307C31" w:rsidP="00307C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52A88" w:rsidRPr="00307C31">
        <w:rPr>
          <w:rFonts w:ascii="Book Antiqua" w:hAnsi="Book Antiqua" w:cs="Times New Roman"/>
          <w:sz w:val="24"/>
          <w:szCs w:val="24"/>
        </w:rPr>
        <w:t>Los antecedentes que surgen en los instrumentos registrados en el Expediente Administrativo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52A88" w:rsidRPr="00307C31">
        <w:rPr>
          <w:rFonts w:ascii="Book Antiqua" w:hAnsi="Book Antiqua" w:cs="Times New Roman"/>
          <w:sz w:val="24"/>
          <w:szCs w:val="24"/>
        </w:rPr>
        <w:t>1- 629/80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88" w:rsidRPr="00307C31">
        <w:rPr>
          <w:rFonts w:ascii="Book Antiqua" w:hAnsi="Book Antiqua" w:cs="Times New Roman"/>
          <w:sz w:val="24"/>
          <w:szCs w:val="24"/>
        </w:rPr>
        <w:t>que se arribo a la Resolución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52A88" w:rsidRPr="00307C31">
        <w:rPr>
          <w:rFonts w:ascii="Book Antiqua" w:hAnsi="Book Antiqua" w:cs="Times New Roman"/>
          <w:sz w:val="24"/>
          <w:szCs w:val="24"/>
        </w:rPr>
        <w:t>397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88" w:rsidRPr="00307C31">
        <w:rPr>
          <w:rFonts w:ascii="Book Antiqua" w:hAnsi="Book Antiqua" w:cs="Times New Roman"/>
          <w:sz w:val="24"/>
          <w:szCs w:val="24"/>
        </w:rPr>
        <w:t>en la que se dicta una medida de no innovar con respecto a obstrucción de la vía de acceso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88" w:rsidRPr="00307C31">
        <w:rPr>
          <w:rFonts w:ascii="Book Antiqua" w:hAnsi="Book Antiqua" w:cs="Times New Roman"/>
          <w:sz w:val="24"/>
          <w:szCs w:val="24"/>
        </w:rPr>
        <w:t>de la calle Fermín Cariola hacia el Este de la vía del Ferrocarril General Belgrano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B2387" w:rsidRPr="00307C31" w:rsidRDefault="00C52A88" w:rsidP="00307C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07C31">
        <w:rPr>
          <w:rFonts w:ascii="Book Antiqua" w:hAnsi="Book Antiqua" w:cs="Times New Roman"/>
          <w:sz w:val="24"/>
          <w:szCs w:val="24"/>
        </w:rPr>
        <w:t xml:space="preserve">Que con posterioridad el Intendente revocó dicha Resolución </w:t>
      </w:r>
      <w:r w:rsidR="00396E94" w:rsidRPr="00307C31">
        <w:rPr>
          <w:rFonts w:ascii="Book Antiqua" w:hAnsi="Book Antiqua" w:cs="Times New Roman"/>
          <w:sz w:val="24"/>
          <w:szCs w:val="24"/>
        </w:rPr>
        <w:t>N</w:t>
      </w:r>
      <w:r w:rsidR="00307C31">
        <w:rPr>
          <w:rFonts w:ascii="Book Antiqua" w:hAnsi="Book Antiqua" w:cs="Times New Roman"/>
          <w:sz w:val="24"/>
          <w:szCs w:val="24"/>
        </w:rPr>
        <w:t xml:space="preserve">º </w:t>
      </w:r>
      <w:r w:rsidRPr="00307C31">
        <w:rPr>
          <w:rFonts w:ascii="Book Antiqua" w:hAnsi="Book Antiqua" w:cs="Times New Roman"/>
          <w:sz w:val="24"/>
          <w:szCs w:val="24"/>
        </w:rPr>
        <w:t>4 12/01/84 de no innovar</w:t>
      </w:r>
      <w:r w:rsidR="00307C31">
        <w:rPr>
          <w:rFonts w:ascii="Book Antiqua" w:hAnsi="Book Antiqua" w:cs="Times New Roman"/>
          <w:sz w:val="24"/>
          <w:szCs w:val="24"/>
        </w:rPr>
        <w:t xml:space="preserve">, </w:t>
      </w:r>
      <w:r w:rsidRPr="00307C31">
        <w:rPr>
          <w:rFonts w:ascii="Book Antiqua" w:hAnsi="Book Antiqua" w:cs="Times New Roman"/>
          <w:sz w:val="24"/>
          <w:szCs w:val="24"/>
        </w:rPr>
        <w:t>ante un planteo efectuado por el interesado</w:t>
      </w:r>
      <w:r w:rsidR="00307C31">
        <w:rPr>
          <w:rFonts w:ascii="Book Antiqua" w:hAnsi="Book Antiqua" w:cs="Times New Roman"/>
          <w:sz w:val="24"/>
          <w:szCs w:val="24"/>
        </w:rPr>
        <w:t xml:space="preserve">, </w:t>
      </w:r>
      <w:r w:rsidRPr="00307C31">
        <w:rPr>
          <w:rFonts w:ascii="Book Antiqua" w:hAnsi="Book Antiqua" w:cs="Times New Roman"/>
          <w:sz w:val="24"/>
          <w:szCs w:val="24"/>
        </w:rPr>
        <w:t>y por considerarlo un ataque a la propiedad privada</w:t>
      </w:r>
      <w:r w:rsidR="00307C31">
        <w:rPr>
          <w:rFonts w:ascii="Book Antiqua" w:hAnsi="Book Antiqua" w:cs="Times New Roman"/>
          <w:sz w:val="24"/>
          <w:szCs w:val="24"/>
        </w:rPr>
        <w:t xml:space="preserve">. </w:t>
      </w:r>
    </w:p>
    <w:p w:rsidR="00307C31" w:rsidRPr="00307C31" w:rsidRDefault="00307C31" w:rsidP="00307C3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07C3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B2387" w:rsidRPr="00307C31" w:rsidRDefault="00307C31" w:rsidP="00307C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34274" w:rsidRPr="00307C31">
        <w:rPr>
          <w:rFonts w:ascii="Book Antiqua" w:hAnsi="Book Antiqua" w:cs="Times New Roman"/>
          <w:sz w:val="24"/>
          <w:szCs w:val="24"/>
        </w:rPr>
        <w:t>Que</w:t>
      </w:r>
      <w:r w:rsidR="00C52A88" w:rsidRPr="00307C31">
        <w:rPr>
          <w:rFonts w:ascii="Book Antiqua" w:hAnsi="Book Antiqua" w:cs="Times New Roman"/>
          <w:sz w:val="24"/>
          <w:szCs w:val="24"/>
        </w:rPr>
        <w:t xml:space="preserve"> esa vía de acceso no sólo es una necesidad para la gente del lugar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88" w:rsidRPr="00307C31">
        <w:rPr>
          <w:rFonts w:ascii="Book Antiqua" w:hAnsi="Book Antiqua" w:cs="Times New Roman"/>
          <w:sz w:val="24"/>
          <w:szCs w:val="24"/>
        </w:rPr>
        <w:t>especialmente los niños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88" w:rsidRPr="00307C31">
        <w:rPr>
          <w:rFonts w:ascii="Book Antiqua" w:hAnsi="Book Antiqua" w:cs="Times New Roman"/>
          <w:sz w:val="24"/>
          <w:szCs w:val="24"/>
        </w:rPr>
        <w:t>en su concurrencia a la escuela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88" w:rsidRPr="00307C31">
        <w:rPr>
          <w:rFonts w:ascii="Book Antiqua" w:hAnsi="Book Antiqua" w:cs="Times New Roman"/>
          <w:sz w:val="24"/>
          <w:szCs w:val="24"/>
        </w:rPr>
        <w:t>sino que significa la apertura de un polo de desarrollo y desenvolvimiento en la zona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88" w:rsidRPr="00307C31">
        <w:rPr>
          <w:rFonts w:ascii="Book Antiqua" w:hAnsi="Book Antiqua" w:cs="Times New Roman"/>
          <w:sz w:val="24"/>
          <w:szCs w:val="24"/>
        </w:rPr>
        <w:t xml:space="preserve">puesto que de expropiarse esta franja de terreno se conectaría la calle </w:t>
      </w:r>
      <w:r w:rsidR="00766CC4" w:rsidRPr="00307C31">
        <w:rPr>
          <w:rFonts w:ascii="Book Antiqua" w:hAnsi="Book Antiqua" w:cs="Times New Roman"/>
          <w:sz w:val="24"/>
          <w:szCs w:val="24"/>
        </w:rPr>
        <w:t>Fermín</w:t>
      </w:r>
      <w:r w:rsidR="00C52A88" w:rsidRPr="00307C31">
        <w:rPr>
          <w:rFonts w:ascii="Book Antiqua" w:hAnsi="Book Antiqua" w:cs="Times New Roman"/>
          <w:sz w:val="24"/>
          <w:szCs w:val="24"/>
        </w:rPr>
        <w:t xml:space="preserve"> Cariola con el pasaje Zamora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52A88" w:rsidRPr="00307C31">
        <w:rPr>
          <w:rFonts w:ascii="Book Antiqua" w:hAnsi="Book Antiqua" w:cs="Times New Roman"/>
          <w:sz w:val="24"/>
          <w:szCs w:val="24"/>
        </w:rPr>
        <w:t>Por otra parte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88" w:rsidRPr="00307C31">
        <w:rPr>
          <w:rFonts w:ascii="Book Antiqua" w:hAnsi="Book Antiqua" w:cs="Times New Roman"/>
          <w:sz w:val="24"/>
          <w:szCs w:val="24"/>
        </w:rPr>
        <w:t xml:space="preserve">el terreno a </w:t>
      </w:r>
      <w:r w:rsidR="00766CC4" w:rsidRPr="00307C31">
        <w:rPr>
          <w:rFonts w:ascii="Book Antiqua" w:hAnsi="Book Antiqua" w:cs="Times New Roman"/>
          <w:sz w:val="24"/>
          <w:szCs w:val="24"/>
        </w:rPr>
        <w:t>expropiarse</w:t>
      </w:r>
      <w:r w:rsidR="00C52A88" w:rsidRPr="00307C31">
        <w:rPr>
          <w:rFonts w:ascii="Book Antiqua" w:hAnsi="Book Antiqua" w:cs="Times New Roman"/>
          <w:sz w:val="24"/>
          <w:szCs w:val="24"/>
        </w:rPr>
        <w:t xml:space="preserve"> sería de </w:t>
      </w:r>
      <w:r w:rsidR="00766CC4" w:rsidRPr="00307C31">
        <w:rPr>
          <w:rFonts w:ascii="Book Antiqua" w:hAnsi="Book Antiqua" w:cs="Times New Roman"/>
          <w:sz w:val="24"/>
          <w:szCs w:val="24"/>
        </w:rPr>
        <w:t>ínfimo</w:t>
      </w:r>
      <w:r w:rsidR="00C52A88" w:rsidRPr="00307C31">
        <w:rPr>
          <w:rFonts w:ascii="Book Antiqua" w:hAnsi="Book Antiqua" w:cs="Times New Roman"/>
          <w:sz w:val="24"/>
          <w:szCs w:val="24"/>
        </w:rPr>
        <w:t xml:space="preserve"> costo al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88" w:rsidRPr="00307C31">
        <w:rPr>
          <w:rFonts w:ascii="Book Antiqua" w:hAnsi="Book Antiqua" w:cs="Times New Roman"/>
          <w:sz w:val="24"/>
          <w:szCs w:val="24"/>
        </w:rPr>
        <w:t>en virtud de que ya se contaría con la donación de la parte indivisa de 10 de los 11 condominios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88" w:rsidRPr="00307C31">
        <w:rPr>
          <w:rFonts w:ascii="Book Antiqua" w:hAnsi="Book Antiqua" w:cs="Times New Roman"/>
          <w:sz w:val="24"/>
          <w:szCs w:val="24"/>
        </w:rPr>
        <w:t>situación que hace accesible y lógica esta medida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B2387" w:rsidRPr="00307C31" w:rsidRDefault="00C52A88" w:rsidP="00307C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07C31">
        <w:rPr>
          <w:rFonts w:ascii="Book Antiqua" w:hAnsi="Book Antiqua" w:cs="Times New Roman"/>
          <w:sz w:val="24"/>
          <w:szCs w:val="24"/>
        </w:rPr>
        <w:t>Esta situación nos lleva a la necesidad de expropiar la franja de terreno comprendida dentro de la nomenclatura catastral N</w:t>
      </w:r>
      <w:r w:rsidR="00307C31">
        <w:rPr>
          <w:rFonts w:ascii="Book Antiqua" w:hAnsi="Book Antiqua" w:cs="Times New Roman"/>
          <w:sz w:val="24"/>
          <w:szCs w:val="24"/>
        </w:rPr>
        <w:t xml:space="preserve">º </w:t>
      </w:r>
      <w:r w:rsidRPr="00307C31">
        <w:rPr>
          <w:rFonts w:ascii="Book Antiqua" w:hAnsi="Book Antiqua" w:cs="Times New Roman"/>
          <w:sz w:val="24"/>
          <w:szCs w:val="24"/>
        </w:rPr>
        <w:t>F 384390 71890</w:t>
      </w:r>
      <w:r w:rsidR="00307C31">
        <w:rPr>
          <w:rFonts w:ascii="Book Antiqua" w:hAnsi="Book Antiqua" w:cs="Times New Roman"/>
          <w:sz w:val="24"/>
          <w:szCs w:val="24"/>
        </w:rPr>
        <w:t xml:space="preserve">, </w:t>
      </w:r>
      <w:r w:rsidRPr="00307C31">
        <w:rPr>
          <w:rFonts w:ascii="Book Antiqua" w:hAnsi="Book Antiqua" w:cs="Times New Roman"/>
          <w:sz w:val="24"/>
          <w:szCs w:val="24"/>
        </w:rPr>
        <w:t>y según plano que se adjunta</w:t>
      </w:r>
      <w:r w:rsidR="00307C31">
        <w:rPr>
          <w:rFonts w:ascii="Book Antiqua" w:hAnsi="Book Antiqua" w:cs="Times New Roman"/>
          <w:sz w:val="24"/>
          <w:szCs w:val="24"/>
        </w:rPr>
        <w:t xml:space="preserve">. </w:t>
      </w:r>
    </w:p>
    <w:p w:rsidR="004C3783" w:rsidRPr="00307C31" w:rsidRDefault="00307C31" w:rsidP="00307C3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07C3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B2387" w:rsidRPr="00307C31" w:rsidRDefault="00307C31" w:rsidP="00307C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07C3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F73ED" w:rsidRPr="00307C31">
        <w:rPr>
          <w:rFonts w:ascii="Book Antiqua" w:hAnsi="Book Antiqua" w:cs="Times New Roman"/>
          <w:sz w:val="24"/>
          <w:szCs w:val="24"/>
        </w:rPr>
        <w:t>EXPROPIESE los inmuebles comprendidos en la nomenclatura catastral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F73ED" w:rsidRPr="00307C31">
        <w:rPr>
          <w:rFonts w:ascii="Book Antiqua" w:hAnsi="Book Antiqua" w:cs="Times New Roman"/>
          <w:sz w:val="24"/>
          <w:szCs w:val="24"/>
        </w:rPr>
        <w:t>F 384390/1890 desde calle Fermín Cariola hacia el Oeste para encontrarse con la vía vieja del Ex 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F73ED" w:rsidRPr="00307C31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F73ED" w:rsidRPr="00307C31">
        <w:rPr>
          <w:rFonts w:ascii="Book Antiqua" w:hAnsi="Book Antiqua" w:cs="Times New Roman"/>
          <w:sz w:val="24"/>
          <w:szCs w:val="24"/>
        </w:rPr>
        <w:t>G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F73ED" w:rsidRPr="00307C31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F73ED" w:rsidRPr="00307C31">
        <w:rPr>
          <w:rFonts w:ascii="Book Antiqua" w:hAnsi="Book Antiqua" w:cs="Times New Roman"/>
          <w:sz w:val="24"/>
          <w:szCs w:val="24"/>
        </w:rPr>
        <w:t>en todo lo necesario y en un ancho de 10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F73ED" w:rsidRPr="00307C31">
        <w:rPr>
          <w:rFonts w:ascii="Book Antiqua" w:hAnsi="Book Antiqua" w:cs="Times New Roman"/>
          <w:sz w:val="24"/>
          <w:szCs w:val="24"/>
        </w:rPr>
        <w:t>00mts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F73ED" w:rsidRPr="00307C31">
        <w:rPr>
          <w:rFonts w:ascii="Book Antiqua" w:hAnsi="Book Antiqua" w:cs="Times New Roman"/>
          <w:sz w:val="24"/>
          <w:szCs w:val="24"/>
        </w:rPr>
        <w:t>coincidiendo con la extensión de calle Fermín Cariola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B2387" w:rsidRPr="00307C31" w:rsidRDefault="00307C31" w:rsidP="00307C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07C3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66CC4" w:rsidRPr="00307C31">
        <w:rPr>
          <w:rFonts w:ascii="Book Antiqua" w:hAnsi="Book Antiqua" w:cs="Times New Roman"/>
          <w:sz w:val="24"/>
          <w:szCs w:val="24"/>
        </w:rPr>
        <w:t>Ordenar al organismo pertinente del Departamento 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66CC4" w:rsidRPr="00307C31">
        <w:rPr>
          <w:rFonts w:ascii="Book Antiqua" w:hAnsi="Book Antiqua" w:cs="Times New Roman"/>
          <w:sz w:val="24"/>
          <w:szCs w:val="24"/>
        </w:rPr>
        <w:t>a realizar los planos correspondientes a la presente Ordenanza de expropiación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B2387" w:rsidRPr="00307C31" w:rsidRDefault="00307C31" w:rsidP="00307C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07C31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66CC4" w:rsidRPr="00307C31">
        <w:rPr>
          <w:rFonts w:ascii="Book Antiqua" w:hAnsi="Book Antiqua" w:cs="Times New Roman"/>
          <w:sz w:val="24"/>
          <w:szCs w:val="24"/>
        </w:rPr>
        <w:t>Documentar las donaciones efectuadas por los condominios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B2387" w:rsidRPr="00307C31" w:rsidRDefault="00307C31" w:rsidP="00307C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07C31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66CC4" w:rsidRPr="00307C31">
        <w:rPr>
          <w:rFonts w:ascii="Book Antiqua" w:hAnsi="Book Antiqua" w:cs="Times New Roman"/>
          <w:sz w:val="24"/>
          <w:szCs w:val="24"/>
        </w:rPr>
        <w:t>Ordenar al Departamento Ejecutivo para que efectúe la tasación a fin de su oportuno depósito para los condominios que no efectúan donaciones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B2387" w:rsidRPr="00307C31" w:rsidRDefault="00307C31" w:rsidP="00307C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07C31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66CC4" w:rsidRPr="00307C31">
        <w:rPr>
          <w:rFonts w:ascii="Book Antiqua" w:hAnsi="Book Antiqua" w:cs="Times New Roman"/>
          <w:sz w:val="24"/>
          <w:szCs w:val="24"/>
        </w:rPr>
        <w:t>Arbítrese las medidas necesarias para dar albergue a las familias afectadas que se encuentran habitando actualmente en el terreno fiscal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66CC4" w:rsidRPr="00307C31">
        <w:rPr>
          <w:rFonts w:ascii="Book Antiqua" w:hAnsi="Book Antiqua" w:cs="Times New Roman"/>
          <w:sz w:val="24"/>
          <w:szCs w:val="24"/>
        </w:rPr>
        <w:t>que estaría dentro del plano de conexión entre calle Fermín Cariola con el pasaje Zamora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9290D" w:rsidRPr="00307C31" w:rsidRDefault="00307C31" w:rsidP="00307C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07C31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66CC4" w:rsidRPr="00307C31">
        <w:rPr>
          <w:rFonts w:ascii="Book Antiqua" w:hAnsi="Book Antiqua" w:cs="Times New Roman"/>
          <w:sz w:val="24"/>
          <w:szCs w:val="24"/>
        </w:rPr>
        <w:t>COMUNIQUESE</w:t>
      </w:r>
      <w:r w:rsidR="00121229" w:rsidRPr="00307C31">
        <w:rPr>
          <w:rFonts w:ascii="Book Antiqua" w:hAnsi="Book Antiqua" w:cs="Times New Roman"/>
          <w:sz w:val="24"/>
          <w:szCs w:val="24"/>
        </w:rPr>
        <w:t xml:space="preserve"> 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307C31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E9290D" w:rsidRPr="00307C31" w:rsidSect="00307C31">
      <w:footerReference w:type="default" r:id="rId6"/>
      <w:pgSz w:w="11906" w:h="16838"/>
      <w:pgMar w:top="1417" w:right="1134" w:bottom="1134" w:left="1701" w:header="709" w:footer="709" w:gutter="0"/>
      <w:pgNumType w:start="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FFF" w:rsidRDefault="00522FFF" w:rsidP="00522FFF">
      <w:pPr>
        <w:spacing w:after="0" w:line="240" w:lineRule="auto"/>
      </w:pPr>
      <w:r>
        <w:separator/>
      </w:r>
    </w:p>
  </w:endnote>
  <w:endnote w:type="continuationSeparator" w:id="0">
    <w:p w:rsidR="00522FFF" w:rsidRDefault="00522FFF" w:rsidP="00522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76F" w:rsidRPr="00BF4534" w:rsidRDefault="00B3776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FFF" w:rsidRDefault="00522FFF" w:rsidP="00522FFF">
      <w:pPr>
        <w:spacing w:after="0" w:line="240" w:lineRule="auto"/>
      </w:pPr>
      <w:r>
        <w:separator/>
      </w:r>
    </w:p>
  </w:footnote>
  <w:footnote w:type="continuationSeparator" w:id="0">
    <w:p w:rsidR="00522FFF" w:rsidRDefault="00522FFF" w:rsidP="00522F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63684"/>
    <w:rsid w:val="00071F6B"/>
    <w:rsid w:val="000F7960"/>
    <w:rsid w:val="00121229"/>
    <w:rsid w:val="001776C3"/>
    <w:rsid w:val="00182E3F"/>
    <w:rsid w:val="001A05FD"/>
    <w:rsid w:val="001F1FDA"/>
    <w:rsid w:val="00222267"/>
    <w:rsid w:val="00257418"/>
    <w:rsid w:val="00263E85"/>
    <w:rsid w:val="00275C72"/>
    <w:rsid w:val="002C1663"/>
    <w:rsid w:val="002F1A93"/>
    <w:rsid w:val="00307C31"/>
    <w:rsid w:val="00363FF3"/>
    <w:rsid w:val="00396E94"/>
    <w:rsid w:val="003A26EC"/>
    <w:rsid w:val="003E1F0F"/>
    <w:rsid w:val="003E77B0"/>
    <w:rsid w:val="0048333C"/>
    <w:rsid w:val="004877DF"/>
    <w:rsid w:val="004C3783"/>
    <w:rsid w:val="004D0419"/>
    <w:rsid w:val="0050777C"/>
    <w:rsid w:val="00522FFF"/>
    <w:rsid w:val="00534274"/>
    <w:rsid w:val="00553006"/>
    <w:rsid w:val="00586BF9"/>
    <w:rsid w:val="00594D43"/>
    <w:rsid w:val="005B1C68"/>
    <w:rsid w:val="005C1C89"/>
    <w:rsid w:val="00630D1D"/>
    <w:rsid w:val="0065749C"/>
    <w:rsid w:val="006F394C"/>
    <w:rsid w:val="006F47FD"/>
    <w:rsid w:val="00700646"/>
    <w:rsid w:val="0072554C"/>
    <w:rsid w:val="00763192"/>
    <w:rsid w:val="00766CC4"/>
    <w:rsid w:val="007B23A4"/>
    <w:rsid w:val="00802FD1"/>
    <w:rsid w:val="0083773F"/>
    <w:rsid w:val="00856F18"/>
    <w:rsid w:val="008A0B1B"/>
    <w:rsid w:val="008F41C5"/>
    <w:rsid w:val="00911EAC"/>
    <w:rsid w:val="00967728"/>
    <w:rsid w:val="009F2AFF"/>
    <w:rsid w:val="00A12384"/>
    <w:rsid w:val="00A358AD"/>
    <w:rsid w:val="00A3598C"/>
    <w:rsid w:val="00AE4ABA"/>
    <w:rsid w:val="00B25C87"/>
    <w:rsid w:val="00B307BE"/>
    <w:rsid w:val="00B3776F"/>
    <w:rsid w:val="00B40BE5"/>
    <w:rsid w:val="00B75E81"/>
    <w:rsid w:val="00BB1778"/>
    <w:rsid w:val="00BB2387"/>
    <w:rsid w:val="00BE038D"/>
    <w:rsid w:val="00BF4534"/>
    <w:rsid w:val="00BF73ED"/>
    <w:rsid w:val="00C52A88"/>
    <w:rsid w:val="00C864BC"/>
    <w:rsid w:val="00CC1C5F"/>
    <w:rsid w:val="00CE75AE"/>
    <w:rsid w:val="00D11995"/>
    <w:rsid w:val="00D2466D"/>
    <w:rsid w:val="00D40DBB"/>
    <w:rsid w:val="00D723CF"/>
    <w:rsid w:val="00D83C05"/>
    <w:rsid w:val="00D8792B"/>
    <w:rsid w:val="00DD6325"/>
    <w:rsid w:val="00DE2D05"/>
    <w:rsid w:val="00DF7C45"/>
    <w:rsid w:val="00E11326"/>
    <w:rsid w:val="00E245FB"/>
    <w:rsid w:val="00E55577"/>
    <w:rsid w:val="00E9290D"/>
    <w:rsid w:val="00EB47E4"/>
    <w:rsid w:val="00F36B7B"/>
    <w:rsid w:val="00FA277F"/>
    <w:rsid w:val="00FD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docId w15:val="{0BC90154-36F5-4B23-9BE6-617FB240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22F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22FFF"/>
  </w:style>
  <w:style w:type="paragraph" w:styleId="Piedepgina">
    <w:name w:val="footer"/>
    <w:basedOn w:val="Normal"/>
    <w:link w:val="PiedepginaCar"/>
    <w:uiPriority w:val="99"/>
    <w:semiHidden/>
    <w:unhideWhenUsed/>
    <w:rsid w:val="00522F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22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362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40</cp:revision>
  <cp:lastPrinted>2017-10-04T15:10:00Z</cp:lastPrinted>
  <dcterms:created xsi:type="dcterms:W3CDTF">2016-12-07T22:19:00Z</dcterms:created>
  <dcterms:modified xsi:type="dcterms:W3CDTF">2018-07-06T11:56:00Z</dcterms:modified>
</cp:coreProperties>
</file>