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345D0" w:rsidRPr="006345D0" w:rsidRDefault="006345D0" w:rsidP="006345D0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6345D0">
        <w:rPr>
          <w:rFonts w:ascii="Book Antiqua" w:hAnsi="Book Antiqua" w:cs="Times New Roman"/>
          <w:sz w:val="24"/>
        </w:rPr>
        <w:t>Yerba Buena, 27 de Junio de 1985</w:t>
      </w:r>
    </w:p>
    <w:p w:rsidR="006345D0" w:rsidRPr="006345D0" w:rsidRDefault="006345D0" w:rsidP="006345D0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</w:rPr>
      </w:pPr>
      <w:r w:rsidRPr="006345D0">
        <w:rPr>
          <w:rFonts w:ascii="Book Antiqua" w:hAnsi="Book Antiqua" w:cs="Times New Roman"/>
          <w:b/>
          <w:sz w:val="24"/>
        </w:rPr>
        <w:t>ORDENANZA Nº 153</w:t>
      </w:r>
    </w:p>
    <w:p w:rsidR="006345D0" w:rsidRPr="006345D0" w:rsidRDefault="006345D0" w:rsidP="006345D0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</w:rPr>
      </w:pPr>
      <w:r w:rsidRPr="006345D0">
        <w:rPr>
          <w:rFonts w:ascii="Book Antiqua" w:hAnsi="Book Antiqua" w:cs="Times New Roman"/>
          <w:b/>
          <w:sz w:val="24"/>
        </w:rPr>
        <w:t>VISTO:</w:t>
      </w:r>
    </w:p>
    <w:p w:rsidR="00CD6508" w:rsidRPr="006345D0" w:rsidRDefault="006345D0" w:rsidP="006345D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C92692" w:rsidRPr="006345D0">
        <w:rPr>
          <w:rFonts w:ascii="Book Antiqua" w:hAnsi="Book Antiqua" w:cs="Times New Roman"/>
          <w:sz w:val="24"/>
        </w:rPr>
        <w:t>Que mediante Expte</w:t>
      </w:r>
      <w:r>
        <w:rPr>
          <w:rFonts w:ascii="Book Antiqua" w:hAnsi="Book Antiqua" w:cs="Times New Roman"/>
          <w:sz w:val="24"/>
        </w:rPr>
        <w:t xml:space="preserve">. </w:t>
      </w:r>
      <w:r w:rsidR="00C92692" w:rsidRPr="006345D0">
        <w:rPr>
          <w:rFonts w:ascii="Book Antiqua" w:hAnsi="Book Antiqua" w:cs="Times New Roman"/>
          <w:sz w:val="24"/>
        </w:rPr>
        <w:t>N 539-M17-L-A-1985</w:t>
      </w:r>
      <w:r>
        <w:rPr>
          <w:rFonts w:ascii="Book Antiqua" w:hAnsi="Book Antiqua" w:cs="Times New Roman"/>
          <w:sz w:val="24"/>
        </w:rPr>
        <w:t xml:space="preserve">, </w:t>
      </w:r>
      <w:r w:rsidR="00C92692" w:rsidRPr="006345D0">
        <w:rPr>
          <w:rFonts w:ascii="Book Antiqua" w:hAnsi="Book Antiqua" w:cs="Times New Roman"/>
          <w:sz w:val="24"/>
        </w:rPr>
        <w:t>el Sr</w:t>
      </w:r>
      <w:r>
        <w:rPr>
          <w:rFonts w:ascii="Book Antiqua" w:hAnsi="Book Antiqua" w:cs="Times New Roman"/>
          <w:sz w:val="24"/>
        </w:rPr>
        <w:t xml:space="preserve">. </w:t>
      </w:r>
      <w:r w:rsidR="00C92692" w:rsidRPr="006345D0">
        <w:rPr>
          <w:rFonts w:ascii="Book Antiqua" w:hAnsi="Book Antiqua" w:cs="Times New Roman"/>
          <w:sz w:val="24"/>
        </w:rPr>
        <w:t>Manuel Madronque Araujo</w:t>
      </w:r>
      <w:r>
        <w:rPr>
          <w:rFonts w:ascii="Book Antiqua" w:hAnsi="Book Antiqua" w:cs="Times New Roman"/>
          <w:sz w:val="24"/>
        </w:rPr>
        <w:t xml:space="preserve">, </w:t>
      </w:r>
      <w:r w:rsidR="00C92692" w:rsidRPr="006345D0">
        <w:rPr>
          <w:rFonts w:ascii="Book Antiqua" w:hAnsi="Book Antiqua" w:cs="Times New Roman"/>
          <w:sz w:val="24"/>
        </w:rPr>
        <w:t>M</w:t>
      </w:r>
      <w:r>
        <w:rPr>
          <w:rFonts w:ascii="Book Antiqua" w:hAnsi="Book Antiqua" w:cs="Times New Roman"/>
          <w:sz w:val="24"/>
        </w:rPr>
        <w:t xml:space="preserve">. </w:t>
      </w:r>
      <w:r w:rsidR="00C92692" w:rsidRPr="006345D0">
        <w:rPr>
          <w:rFonts w:ascii="Book Antiqua" w:hAnsi="Book Antiqua" w:cs="Times New Roman"/>
          <w:sz w:val="24"/>
        </w:rPr>
        <w:t>I 3</w:t>
      </w:r>
      <w:r>
        <w:rPr>
          <w:rFonts w:ascii="Book Antiqua" w:hAnsi="Book Antiqua" w:cs="Times New Roman"/>
          <w:sz w:val="24"/>
        </w:rPr>
        <w:t xml:space="preserve">. </w:t>
      </w:r>
      <w:r w:rsidR="00C92692" w:rsidRPr="006345D0">
        <w:rPr>
          <w:rFonts w:ascii="Book Antiqua" w:hAnsi="Book Antiqua" w:cs="Times New Roman"/>
          <w:sz w:val="24"/>
        </w:rPr>
        <w:t>618</w:t>
      </w:r>
      <w:r>
        <w:rPr>
          <w:rFonts w:ascii="Book Antiqua" w:hAnsi="Book Antiqua" w:cs="Times New Roman"/>
          <w:sz w:val="24"/>
        </w:rPr>
        <w:t xml:space="preserve">. </w:t>
      </w:r>
      <w:r w:rsidR="00C92692" w:rsidRPr="006345D0">
        <w:rPr>
          <w:rFonts w:ascii="Book Antiqua" w:hAnsi="Book Antiqua" w:cs="Times New Roman"/>
          <w:sz w:val="24"/>
        </w:rPr>
        <w:t>266 ofrece donar una fracción de terreno ubicada en la prolongación de la calle Diego de Villarroel entre calle Las Rosas y Colombia</w:t>
      </w:r>
      <w:r>
        <w:rPr>
          <w:rFonts w:ascii="Book Antiqua" w:hAnsi="Book Antiqua" w:cs="Times New Roman"/>
          <w:sz w:val="24"/>
        </w:rPr>
        <w:t xml:space="preserve">; </w:t>
      </w:r>
      <w:r w:rsidR="00C92692" w:rsidRPr="006345D0">
        <w:rPr>
          <w:rFonts w:ascii="Book Antiqua" w:hAnsi="Book Antiqua" w:cs="Times New Roman"/>
          <w:sz w:val="24"/>
        </w:rPr>
        <w:t>y</w:t>
      </w:r>
    </w:p>
    <w:p w:rsidR="006345D0" w:rsidRPr="006345D0" w:rsidRDefault="006345D0" w:rsidP="006345D0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</w:rPr>
      </w:pPr>
      <w:r w:rsidRPr="006345D0">
        <w:rPr>
          <w:rFonts w:ascii="Book Antiqua" w:hAnsi="Book Antiqua" w:cs="Times New Roman"/>
          <w:b/>
          <w:sz w:val="24"/>
        </w:rPr>
        <w:t>CONSIDERANDO:</w:t>
      </w:r>
    </w:p>
    <w:p w:rsidR="00CC730A" w:rsidRPr="006345D0" w:rsidRDefault="006345D0" w:rsidP="006345D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8A2588" w:rsidRPr="006345D0">
        <w:rPr>
          <w:rFonts w:ascii="Book Antiqua" w:hAnsi="Book Antiqua" w:cs="Times New Roman"/>
          <w:sz w:val="24"/>
        </w:rPr>
        <w:t>Que la fracción a donar posee las siguientes medidas perimetrales</w:t>
      </w:r>
      <w:r>
        <w:rPr>
          <w:rFonts w:ascii="Book Antiqua" w:hAnsi="Book Antiqua" w:cs="Times New Roman"/>
          <w:sz w:val="24"/>
        </w:rPr>
        <w:t xml:space="preserve">: </w:t>
      </w:r>
      <w:r w:rsidR="008A2588" w:rsidRPr="006345D0">
        <w:rPr>
          <w:rFonts w:ascii="Book Antiqua" w:hAnsi="Book Antiqua" w:cs="Times New Roman"/>
          <w:sz w:val="24"/>
        </w:rPr>
        <w:t>Lado Este</w:t>
      </w:r>
      <w:r>
        <w:rPr>
          <w:rFonts w:ascii="Book Antiqua" w:hAnsi="Book Antiqua" w:cs="Times New Roman"/>
          <w:sz w:val="24"/>
        </w:rPr>
        <w:t xml:space="preserve">: </w:t>
      </w:r>
      <w:r w:rsidR="008A2588" w:rsidRPr="006345D0">
        <w:rPr>
          <w:rFonts w:ascii="Book Antiqua" w:hAnsi="Book Antiqua" w:cs="Times New Roman"/>
          <w:sz w:val="24"/>
        </w:rPr>
        <w:t>17</w:t>
      </w:r>
      <w:r>
        <w:rPr>
          <w:rFonts w:ascii="Book Antiqua" w:hAnsi="Book Antiqua" w:cs="Times New Roman"/>
          <w:sz w:val="24"/>
        </w:rPr>
        <w:t xml:space="preserve">, </w:t>
      </w:r>
      <w:r w:rsidR="008A2588" w:rsidRPr="006345D0">
        <w:rPr>
          <w:rFonts w:ascii="Book Antiqua" w:hAnsi="Book Antiqua" w:cs="Times New Roman"/>
          <w:sz w:val="24"/>
        </w:rPr>
        <w:t>32mts</w:t>
      </w:r>
      <w:r>
        <w:rPr>
          <w:rFonts w:ascii="Book Antiqua" w:hAnsi="Book Antiqua" w:cs="Times New Roman"/>
          <w:sz w:val="24"/>
        </w:rPr>
        <w:t xml:space="preserve">; </w:t>
      </w:r>
      <w:r w:rsidR="008A2588" w:rsidRPr="006345D0">
        <w:rPr>
          <w:rFonts w:ascii="Book Antiqua" w:hAnsi="Book Antiqua" w:cs="Times New Roman"/>
          <w:sz w:val="24"/>
        </w:rPr>
        <w:t>Lado Norte</w:t>
      </w:r>
      <w:r>
        <w:rPr>
          <w:rFonts w:ascii="Book Antiqua" w:hAnsi="Book Antiqua" w:cs="Times New Roman"/>
          <w:sz w:val="24"/>
        </w:rPr>
        <w:t xml:space="preserve">: </w:t>
      </w:r>
      <w:r w:rsidR="008A2588" w:rsidRPr="006345D0">
        <w:rPr>
          <w:rFonts w:ascii="Book Antiqua" w:hAnsi="Book Antiqua" w:cs="Times New Roman"/>
          <w:sz w:val="24"/>
        </w:rPr>
        <w:t>24</w:t>
      </w:r>
      <w:r>
        <w:rPr>
          <w:rFonts w:ascii="Book Antiqua" w:hAnsi="Book Antiqua" w:cs="Times New Roman"/>
          <w:sz w:val="24"/>
        </w:rPr>
        <w:t xml:space="preserve">, </w:t>
      </w:r>
      <w:r w:rsidR="008A2588" w:rsidRPr="006345D0">
        <w:rPr>
          <w:rFonts w:ascii="Book Antiqua" w:hAnsi="Book Antiqua" w:cs="Times New Roman"/>
          <w:sz w:val="24"/>
        </w:rPr>
        <w:t>30mts</w:t>
      </w:r>
      <w:r>
        <w:rPr>
          <w:rFonts w:ascii="Book Antiqua" w:hAnsi="Book Antiqua" w:cs="Times New Roman"/>
          <w:sz w:val="24"/>
        </w:rPr>
        <w:t xml:space="preserve">; </w:t>
      </w:r>
      <w:r w:rsidR="008A2588" w:rsidRPr="006345D0">
        <w:rPr>
          <w:rFonts w:ascii="Book Antiqua" w:hAnsi="Book Antiqua" w:cs="Times New Roman"/>
          <w:sz w:val="24"/>
        </w:rPr>
        <w:t>Lado Oeste</w:t>
      </w:r>
      <w:r>
        <w:rPr>
          <w:rFonts w:ascii="Book Antiqua" w:hAnsi="Book Antiqua" w:cs="Times New Roman"/>
          <w:sz w:val="24"/>
        </w:rPr>
        <w:t xml:space="preserve">: </w:t>
      </w:r>
      <w:r w:rsidR="008A2588" w:rsidRPr="006345D0">
        <w:rPr>
          <w:rFonts w:ascii="Book Antiqua" w:hAnsi="Book Antiqua" w:cs="Times New Roman"/>
          <w:sz w:val="24"/>
        </w:rPr>
        <w:t>17</w:t>
      </w:r>
      <w:r>
        <w:rPr>
          <w:rFonts w:ascii="Book Antiqua" w:hAnsi="Book Antiqua" w:cs="Times New Roman"/>
          <w:sz w:val="24"/>
        </w:rPr>
        <w:t xml:space="preserve">, </w:t>
      </w:r>
      <w:r w:rsidR="008A2588" w:rsidRPr="006345D0">
        <w:rPr>
          <w:rFonts w:ascii="Book Antiqua" w:hAnsi="Book Antiqua" w:cs="Times New Roman"/>
          <w:sz w:val="24"/>
        </w:rPr>
        <w:t>32mts</w:t>
      </w:r>
      <w:r>
        <w:rPr>
          <w:rFonts w:ascii="Book Antiqua" w:hAnsi="Book Antiqua" w:cs="Times New Roman"/>
          <w:sz w:val="24"/>
        </w:rPr>
        <w:t xml:space="preserve">; </w:t>
      </w:r>
      <w:r w:rsidR="008A2588" w:rsidRPr="006345D0">
        <w:rPr>
          <w:rFonts w:ascii="Book Antiqua" w:hAnsi="Book Antiqua" w:cs="Times New Roman"/>
          <w:sz w:val="24"/>
        </w:rPr>
        <w:t>Lado Sur</w:t>
      </w:r>
      <w:r>
        <w:rPr>
          <w:rFonts w:ascii="Book Antiqua" w:hAnsi="Book Antiqua" w:cs="Times New Roman"/>
          <w:sz w:val="24"/>
        </w:rPr>
        <w:t xml:space="preserve">: </w:t>
      </w:r>
      <w:r w:rsidR="008A2588" w:rsidRPr="006345D0">
        <w:rPr>
          <w:rFonts w:ascii="Book Antiqua" w:hAnsi="Book Antiqua" w:cs="Times New Roman"/>
          <w:sz w:val="24"/>
        </w:rPr>
        <w:t>24</w:t>
      </w:r>
      <w:r>
        <w:rPr>
          <w:rFonts w:ascii="Book Antiqua" w:hAnsi="Book Antiqua" w:cs="Times New Roman"/>
          <w:sz w:val="24"/>
        </w:rPr>
        <w:t xml:space="preserve">, </w:t>
      </w:r>
      <w:r w:rsidR="008A2588" w:rsidRPr="006345D0">
        <w:rPr>
          <w:rFonts w:ascii="Book Antiqua" w:hAnsi="Book Antiqua" w:cs="Times New Roman"/>
          <w:sz w:val="24"/>
        </w:rPr>
        <w:t>30mts y forma parte de la mayor extensión identificada con el Padrón N 675</w:t>
      </w:r>
      <w:r>
        <w:rPr>
          <w:rFonts w:ascii="Book Antiqua" w:hAnsi="Book Antiqua" w:cs="Times New Roman"/>
          <w:sz w:val="24"/>
        </w:rPr>
        <w:t xml:space="preserve">. </w:t>
      </w:r>
      <w:r w:rsidR="008A2588" w:rsidRPr="006345D0">
        <w:rPr>
          <w:rFonts w:ascii="Book Antiqua" w:hAnsi="Book Antiqua" w:cs="Times New Roman"/>
          <w:sz w:val="24"/>
        </w:rPr>
        <w:t>453-C</w:t>
      </w:r>
      <w:r>
        <w:rPr>
          <w:rFonts w:ascii="Book Antiqua" w:hAnsi="Book Antiqua" w:cs="Times New Roman"/>
          <w:sz w:val="24"/>
        </w:rPr>
        <w:t xml:space="preserve">: </w:t>
      </w:r>
      <w:r w:rsidR="008A2588" w:rsidRPr="006345D0">
        <w:rPr>
          <w:rFonts w:ascii="Book Antiqua" w:hAnsi="Book Antiqua" w:cs="Times New Roman"/>
          <w:sz w:val="24"/>
        </w:rPr>
        <w:t>I</w:t>
      </w:r>
      <w:r>
        <w:rPr>
          <w:rFonts w:ascii="Book Antiqua" w:hAnsi="Book Antiqua" w:cs="Times New Roman"/>
          <w:sz w:val="24"/>
        </w:rPr>
        <w:t xml:space="preserve">, </w:t>
      </w:r>
      <w:r w:rsidR="008A2588" w:rsidRPr="006345D0">
        <w:rPr>
          <w:rFonts w:ascii="Book Antiqua" w:hAnsi="Book Antiqua" w:cs="Times New Roman"/>
          <w:sz w:val="24"/>
        </w:rPr>
        <w:t>S</w:t>
      </w:r>
      <w:r>
        <w:rPr>
          <w:rFonts w:ascii="Book Antiqua" w:hAnsi="Book Antiqua" w:cs="Times New Roman"/>
          <w:sz w:val="24"/>
        </w:rPr>
        <w:t xml:space="preserve">: </w:t>
      </w:r>
      <w:r w:rsidR="008A2588" w:rsidRPr="006345D0">
        <w:rPr>
          <w:rFonts w:ascii="Book Antiqua" w:hAnsi="Book Antiqua" w:cs="Times New Roman"/>
          <w:sz w:val="24"/>
        </w:rPr>
        <w:t>N</w:t>
      </w:r>
      <w:r>
        <w:rPr>
          <w:rFonts w:ascii="Book Antiqua" w:hAnsi="Book Antiqua" w:cs="Times New Roman"/>
          <w:sz w:val="24"/>
        </w:rPr>
        <w:t xml:space="preserve">, </w:t>
      </w:r>
      <w:r w:rsidR="008A2588" w:rsidRPr="006345D0">
        <w:rPr>
          <w:rFonts w:ascii="Book Antiqua" w:hAnsi="Book Antiqua" w:cs="Times New Roman"/>
          <w:sz w:val="24"/>
        </w:rPr>
        <w:t>L</w:t>
      </w:r>
      <w:r>
        <w:rPr>
          <w:rFonts w:ascii="Book Antiqua" w:hAnsi="Book Antiqua" w:cs="Times New Roman"/>
          <w:sz w:val="24"/>
        </w:rPr>
        <w:t xml:space="preserve">: </w:t>
      </w:r>
      <w:r w:rsidR="008A2588" w:rsidRPr="006345D0">
        <w:rPr>
          <w:rFonts w:ascii="Book Antiqua" w:hAnsi="Book Antiqua" w:cs="Times New Roman"/>
          <w:sz w:val="24"/>
        </w:rPr>
        <w:t>101-Parc</w:t>
      </w:r>
      <w:r>
        <w:rPr>
          <w:rFonts w:ascii="Book Antiqua" w:hAnsi="Book Antiqua" w:cs="Times New Roman"/>
          <w:sz w:val="24"/>
        </w:rPr>
        <w:t xml:space="preserve">. </w:t>
      </w:r>
      <w:r w:rsidR="008A2588" w:rsidRPr="006345D0">
        <w:rPr>
          <w:rFonts w:ascii="Book Antiqua" w:hAnsi="Book Antiqua" w:cs="Times New Roman"/>
          <w:sz w:val="24"/>
        </w:rPr>
        <w:t xml:space="preserve">176 y </w:t>
      </w:r>
      <w:r>
        <w:rPr>
          <w:rFonts w:ascii="Book Antiqua" w:hAnsi="Book Antiqua" w:cs="Times New Roman"/>
          <w:sz w:val="24"/>
        </w:rPr>
        <w:t xml:space="preserve"> (</w:t>
      </w:r>
      <w:r w:rsidR="008A2588" w:rsidRPr="006345D0">
        <w:rPr>
          <w:rFonts w:ascii="Book Antiqua" w:hAnsi="Book Antiqua" w:cs="Times New Roman"/>
          <w:sz w:val="24"/>
        </w:rPr>
        <w:t>2</w:t>
      </w:r>
      <w:r>
        <w:rPr>
          <w:rFonts w:ascii="Book Antiqua" w:hAnsi="Book Antiqua" w:cs="Times New Roman"/>
          <w:sz w:val="24"/>
        </w:rPr>
        <w:t xml:space="preserve">) </w:t>
      </w:r>
    </w:p>
    <w:p w:rsidR="00CC730A" w:rsidRPr="006345D0" w:rsidRDefault="00C92692" w:rsidP="006345D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6345D0">
        <w:rPr>
          <w:rFonts w:ascii="Book Antiqua" w:hAnsi="Book Antiqua" w:cs="Times New Roman"/>
          <w:sz w:val="24"/>
        </w:rPr>
        <w:t>Que la encargada de Catastro de la Municipalidad informa que la donación beneficiaria a la Municipalidad</w:t>
      </w:r>
      <w:r w:rsidR="006345D0">
        <w:rPr>
          <w:rFonts w:ascii="Book Antiqua" w:hAnsi="Book Antiqua" w:cs="Times New Roman"/>
          <w:sz w:val="24"/>
        </w:rPr>
        <w:t xml:space="preserve">, </w:t>
      </w:r>
      <w:r w:rsidRPr="006345D0">
        <w:rPr>
          <w:rFonts w:ascii="Book Antiqua" w:hAnsi="Book Antiqua" w:cs="Times New Roman"/>
          <w:sz w:val="24"/>
        </w:rPr>
        <w:t>y ya que permitiría prolongar otro tramo la calle Diego de Villarroel</w:t>
      </w:r>
      <w:r w:rsidR="006345D0">
        <w:rPr>
          <w:rFonts w:ascii="Book Antiqua" w:hAnsi="Book Antiqua" w:cs="Times New Roman"/>
          <w:sz w:val="24"/>
        </w:rPr>
        <w:t xml:space="preserve">; </w:t>
      </w:r>
    </w:p>
    <w:p w:rsidR="00CC730A" w:rsidRPr="006345D0" w:rsidRDefault="00B613A5" w:rsidP="006345D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6345D0">
        <w:rPr>
          <w:rFonts w:ascii="Book Antiqua" w:hAnsi="Book Antiqua" w:cs="Times New Roman"/>
          <w:sz w:val="24"/>
        </w:rPr>
        <w:t>Que la aceptación de la donación es procedente de acuerdo a la Ley N</w:t>
      </w:r>
      <w:r w:rsidR="006345D0">
        <w:rPr>
          <w:rFonts w:ascii="Book Antiqua" w:hAnsi="Book Antiqua" w:cs="Times New Roman"/>
          <w:sz w:val="24"/>
        </w:rPr>
        <w:t xml:space="preserve">º </w:t>
      </w:r>
      <w:r w:rsidRPr="006345D0">
        <w:rPr>
          <w:rFonts w:ascii="Book Antiqua" w:hAnsi="Book Antiqua" w:cs="Times New Roman"/>
          <w:sz w:val="24"/>
        </w:rPr>
        <w:t>5529 en su Art 24</w:t>
      </w:r>
      <w:r w:rsidR="006345D0">
        <w:rPr>
          <w:rFonts w:ascii="Book Antiqua" w:hAnsi="Book Antiqua" w:cs="Times New Roman"/>
          <w:sz w:val="24"/>
        </w:rPr>
        <w:t xml:space="preserve">, </w:t>
      </w:r>
      <w:r w:rsidRPr="006345D0">
        <w:rPr>
          <w:rFonts w:ascii="Book Antiqua" w:hAnsi="Book Antiqua" w:cs="Times New Roman"/>
          <w:sz w:val="24"/>
        </w:rPr>
        <w:t>Inc</w:t>
      </w:r>
      <w:r w:rsidR="006345D0">
        <w:rPr>
          <w:rFonts w:ascii="Book Antiqua" w:hAnsi="Book Antiqua" w:cs="Times New Roman"/>
          <w:sz w:val="24"/>
        </w:rPr>
        <w:t xml:space="preserve">. </w:t>
      </w:r>
      <w:r w:rsidRPr="006345D0">
        <w:rPr>
          <w:rFonts w:ascii="Book Antiqua" w:hAnsi="Book Antiqua" w:cs="Times New Roman"/>
          <w:sz w:val="24"/>
        </w:rPr>
        <w:t>12</w:t>
      </w:r>
      <w:r w:rsidR="006345D0">
        <w:rPr>
          <w:rFonts w:ascii="Book Antiqua" w:hAnsi="Book Antiqua" w:cs="Times New Roman"/>
          <w:sz w:val="24"/>
        </w:rPr>
        <w:t xml:space="preserve">; </w:t>
      </w:r>
    </w:p>
    <w:p w:rsidR="00872F3F" w:rsidRPr="006345D0" w:rsidRDefault="006345D0" w:rsidP="006345D0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</w:rPr>
      </w:pPr>
      <w:r w:rsidRPr="006345D0">
        <w:rPr>
          <w:rFonts w:ascii="Book Antiqua" w:hAnsi="Book Antiqua" w:cs="Times New Roman"/>
          <w:b/>
          <w:sz w:val="24"/>
        </w:rPr>
        <w:t>EL CONCEJO DELIBERANTE SANCIONA CON FUERZA DE ORDENANZA</w:t>
      </w:r>
      <w:bookmarkStart w:id="0" w:name="_GoBack"/>
    </w:p>
    <w:bookmarkEnd w:id="0"/>
    <w:p w:rsidR="00CC730A" w:rsidRPr="006345D0" w:rsidRDefault="006345D0" w:rsidP="006345D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6345D0">
        <w:rPr>
          <w:rFonts w:ascii="Book Antiqua" w:hAnsi="Book Antiqua" w:cs="Times New Roman"/>
          <w:sz w:val="24"/>
          <w:u w:val="single"/>
        </w:rPr>
        <w:t>ARTÍCULO PRIMERO:</w:t>
      </w:r>
      <w:r>
        <w:rPr>
          <w:rFonts w:ascii="Book Antiqua" w:hAnsi="Book Antiqua" w:cs="Times New Roman"/>
          <w:sz w:val="24"/>
        </w:rPr>
        <w:t xml:space="preserve"> </w:t>
      </w:r>
      <w:r w:rsidR="00BA0F4A" w:rsidRPr="006345D0">
        <w:rPr>
          <w:rFonts w:ascii="Book Antiqua" w:hAnsi="Book Antiqua" w:cs="Times New Roman"/>
          <w:sz w:val="24"/>
        </w:rPr>
        <w:t>Acéptese la donación de la fracción del terreno de propiedad del Sr</w:t>
      </w:r>
      <w:r>
        <w:rPr>
          <w:rFonts w:ascii="Book Antiqua" w:hAnsi="Book Antiqua" w:cs="Times New Roman"/>
          <w:sz w:val="24"/>
        </w:rPr>
        <w:t xml:space="preserve">. </w:t>
      </w:r>
      <w:r w:rsidR="00BA0F4A" w:rsidRPr="006345D0">
        <w:rPr>
          <w:rFonts w:ascii="Book Antiqua" w:hAnsi="Book Antiqua" w:cs="Times New Roman"/>
          <w:sz w:val="24"/>
        </w:rPr>
        <w:t>Manuel Mardoqueo Araujo M</w:t>
      </w:r>
      <w:r>
        <w:rPr>
          <w:rFonts w:ascii="Book Antiqua" w:hAnsi="Book Antiqua" w:cs="Times New Roman"/>
          <w:sz w:val="24"/>
        </w:rPr>
        <w:t xml:space="preserve">. </w:t>
      </w:r>
      <w:r w:rsidR="00BA0F4A" w:rsidRPr="006345D0">
        <w:rPr>
          <w:rFonts w:ascii="Book Antiqua" w:hAnsi="Book Antiqua" w:cs="Times New Roman"/>
          <w:sz w:val="24"/>
        </w:rPr>
        <w:t>I 3</w:t>
      </w:r>
      <w:r>
        <w:rPr>
          <w:rFonts w:ascii="Book Antiqua" w:hAnsi="Book Antiqua" w:cs="Times New Roman"/>
          <w:sz w:val="24"/>
        </w:rPr>
        <w:t xml:space="preserve">. </w:t>
      </w:r>
      <w:r w:rsidR="00BA0F4A" w:rsidRPr="006345D0">
        <w:rPr>
          <w:rFonts w:ascii="Book Antiqua" w:hAnsi="Book Antiqua" w:cs="Times New Roman"/>
          <w:sz w:val="24"/>
        </w:rPr>
        <w:t>618</w:t>
      </w:r>
      <w:r>
        <w:rPr>
          <w:rFonts w:ascii="Book Antiqua" w:hAnsi="Book Antiqua" w:cs="Times New Roman"/>
          <w:sz w:val="24"/>
        </w:rPr>
        <w:t xml:space="preserve">. </w:t>
      </w:r>
      <w:r w:rsidR="00BA0F4A" w:rsidRPr="006345D0">
        <w:rPr>
          <w:rFonts w:ascii="Book Antiqua" w:hAnsi="Book Antiqua" w:cs="Times New Roman"/>
          <w:sz w:val="24"/>
        </w:rPr>
        <w:t>266 con domicilio en Avda</w:t>
      </w:r>
      <w:r>
        <w:rPr>
          <w:rFonts w:ascii="Book Antiqua" w:hAnsi="Book Antiqua" w:cs="Times New Roman"/>
          <w:sz w:val="24"/>
        </w:rPr>
        <w:t xml:space="preserve">. </w:t>
      </w:r>
      <w:r w:rsidR="00BA0F4A" w:rsidRPr="006345D0">
        <w:rPr>
          <w:rFonts w:ascii="Book Antiqua" w:hAnsi="Book Antiqua" w:cs="Times New Roman"/>
          <w:sz w:val="24"/>
        </w:rPr>
        <w:t>Aconquija N 843 de esta Ciudad</w:t>
      </w:r>
      <w:r>
        <w:rPr>
          <w:rFonts w:ascii="Book Antiqua" w:hAnsi="Book Antiqua" w:cs="Times New Roman"/>
          <w:sz w:val="24"/>
        </w:rPr>
        <w:t xml:space="preserve">, </w:t>
      </w:r>
      <w:r w:rsidR="00BA0F4A" w:rsidRPr="006345D0">
        <w:rPr>
          <w:rFonts w:ascii="Book Antiqua" w:hAnsi="Book Antiqua" w:cs="Times New Roman"/>
          <w:sz w:val="24"/>
        </w:rPr>
        <w:t>identificada con la Nomenclatura Catastral Padrón N</w:t>
      </w:r>
      <w:r>
        <w:rPr>
          <w:rFonts w:ascii="Book Antiqua" w:hAnsi="Book Antiqua" w:cs="Times New Roman"/>
          <w:sz w:val="24"/>
        </w:rPr>
        <w:t xml:space="preserve">º </w:t>
      </w:r>
      <w:r w:rsidR="00BA0F4A" w:rsidRPr="006345D0">
        <w:rPr>
          <w:rFonts w:ascii="Book Antiqua" w:hAnsi="Book Antiqua" w:cs="Times New Roman"/>
          <w:sz w:val="24"/>
        </w:rPr>
        <w:t>675</w:t>
      </w:r>
      <w:r>
        <w:rPr>
          <w:rFonts w:ascii="Book Antiqua" w:hAnsi="Book Antiqua" w:cs="Times New Roman"/>
          <w:sz w:val="24"/>
        </w:rPr>
        <w:t xml:space="preserve">. </w:t>
      </w:r>
      <w:r w:rsidR="00BA0F4A" w:rsidRPr="006345D0">
        <w:rPr>
          <w:rFonts w:ascii="Book Antiqua" w:hAnsi="Book Antiqua" w:cs="Times New Roman"/>
          <w:sz w:val="24"/>
        </w:rPr>
        <w:t>473 C</w:t>
      </w:r>
      <w:r>
        <w:rPr>
          <w:rFonts w:ascii="Book Antiqua" w:hAnsi="Book Antiqua" w:cs="Times New Roman"/>
          <w:sz w:val="24"/>
        </w:rPr>
        <w:t xml:space="preserve">: </w:t>
      </w:r>
      <w:r w:rsidR="00BA0F4A" w:rsidRPr="006345D0">
        <w:rPr>
          <w:rFonts w:ascii="Book Antiqua" w:hAnsi="Book Antiqua" w:cs="Times New Roman"/>
          <w:sz w:val="24"/>
        </w:rPr>
        <w:t>I S-N L= 101- Parc</w:t>
      </w:r>
      <w:r>
        <w:rPr>
          <w:rFonts w:ascii="Book Antiqua" w:hAnsi="Book Antiqua" w:cs="Times New Roman"/>
          <w:sz w:val="24"/>
        </w:rPr>
        <w:t xml:space="preserve">. </w:t>
      </w:r>
      <w:r w:rsidR="00BA0F4A" w:rsidRPr="006345D0">
        <w:rPr>
          <w:rFonts w:ascii="Book Antiqua" w:hAnsi="Book Antiqua" w:cs="Times New Roman"/>
          <w:sz w:val="24"/>
        </w:rPr>
        <w:t xml:space="preserve">176 y </w:t>
      </w:r>
      <w:r>
        <w:rPr>
          <w:rFonts w:ascii="Book Antiqua" w:hAnsi="Book Antiqua" w:cs="Times New Roman"/>
          <w:sz w:val="24"/>
        </w:rPr>
        <w:t xml:space="preserve"> (</w:t>
      </w:r>
      <w:r w:rsidR="00BA0F4A" w:rsidRPr="006345D0">
        <w:rPr>
          <w:rFonts w:ascii="Book Antiqua" w:hAnsi="Book Antiqua" w:cs="Times New Roman"/>
          <w:sz w:val="24"/>
        </w:rPr>
        <w:t>2</w:t>
      </w:r>
      <w:r>
        <w:rPr>
          <w:rFonts w:ascii="Book Antiqua" w:hAnsi="Book Antiqua" w:cs="Times New Roman"/>
          <w:sz w:val="24"/>
        </w:rPr>
        <w:t xml:space="preserve">) </w:t>
      </w:r>
      <w:r w:rsidR="00BA0F4A" w:rsidRPr="006345D0">
        <w:rPr>
          <w:rFonts w:ascii="Book Antiqua" w:hAnsi="Book Antiqua" w:cs="Times New Roman"/>
          <w:sz w:val="24"/>
        </w:rPr>
        <w:t xml:space="preserve"> superficie en mayor extensión de 53</w:t>
      </w:r>
      <w:r>
        <w:rPr>
          <w:rFonts w:ascii="Book Antiqua" w:hAnsi="Book Antiqua" w:cs="Times New Roman"/>
          <w:sz w:val="24"/>
        </w:rPr>
        <w:t xml:space="preserve">. </w:t>
      </w:r>
      <w:r w:rsidR="00BA0F4A" w:rsidRPr="006345D0">
        <w:rPr>
          <w:rFonts w:ascii="Book Antiqua" w:hAnsi="Book Antiqua" w:cs="Times New Roman"/>
          <w:sz w:val="24"/>
        </w:rPr>
        <w:t>441</w:t>
      </w:r>
      <w:r>
        <w:rPr>
          <w:rFonts w:ascii="Book Antiqua" w:hAnsi="Book Antiqua" w:cs="Times New Roman"/>
          <w:sz w:val="24"/>
        </w:rPr>
        <w:t xml:space="preserve">, </w:t>
      </w:r>
      <w:r w:rsidR="00BA0F4A" w:rsidRPr="006345D0">
        <w:rPr>
          <w:rFonts w:ascii="Book Antiqua" w:hAnsi="Book Antiqua" w:cs="Times New Roman"/>
          <w:sz w:val="24"/>
        </w:rPr>
        <w:t>00mts</w:t>
      </w:r>
      <w:r w:rsidR="00BA0F4A" w:rsidRPr="006345D0">
        <w:rPr>
          <w:rFonts w:ascii="Book Antiqua" w:hAnsi="Book Antiqua" w:cs="Times New Roman"/>
          <w:sz w:val="24"/>
          <w:vertAlign w:val="superscript"/>
        </w:rPr>
        <w:t>2</w:t>
      </w:r>
      <w:r w:rsidR="00BA0F4A" w:rsidRPr="006345D0">
        <w:rPr>
          <w:rFonts w:ascii="Book Antiqua" w:hAnsi="Book Antiqua" w:cs="Times New Roman"/>
          <w:sz w:val="24"/>
        </w:rPr>
        <w:t xml:space="preserve"> 4640 c2</w:t>
      </w:r>
      <w:r>
        <w:rPr>
          <w:rFonts w:ascii="Book Antiqua" w:hAnsi="Book Antiqua" w:cs="Times New Roman"/>
          <w:sz w:val="24"/>
        </w:rPr>
        <w:t xml:space="preserve">. </w:t>
      </w:r>
    </w:p>
    <w:p w:rsidR="007F7C08" w:rsidRPr="006345D0" w:rsidRDefault="006345D0" w:rsidP="006345D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6345D0">
        <w:rPr>
          <w:rFonts w:ascii="Book Antiqua" w:hAnsi="Book Antiqua" w:cs="Times New Roman"/>
          <w:sz w:val="24"/>
          <w:u w:val="single"/>
        </w:rPr>
        <w:t>ARTÍCULO SEGUNDO:</w:t>
      </w:r>
      <w:r>
        <w:rPr>
          <w:rFonts w:ascii="Book Antiqua" w:hAnsi="Book Antiqua" w:cs="Times New Roman"/>
          <w:sz w:val="24"/>
        </w:rPr>
        <w:t xml:space="preserve"> </w:t>
      </w:r>
      <w:r w:rsidR="008A2588" w:rsidRPr="006345D0">
        <w:rPr>
          <w:rFonts w:ascii="Book Antiqua" w:hAnsi="Book Antiqua" w:cs="Times New Roman"/>
          <w:sz w:val="24"/>
        </w:rPr>
        <w:t>La fracción donada cuenta con las siguientes medidas aproximadas</w:t>
      </w:r>
      <w:r>
        <w:rPr>
          <w:rFonts w:ascii="Book Antiqua" w:hAnsi="Book Antiqua" w:cs="Times New Roman"/>
          <w:sz w:val="24"/>
        </w:rPr>
        <w:t xml:space="preserve">, </w:t>
      </w:r>
      <w:r w:rsidR="008A2588" w:rsidRPr="006345D0">
        <w:rPr>
          <w:rFonts w:ascii="Book Antiqua" w:hAnsi="Book Antiqua" w:cs="Times New Roman"/>
          <w:sz w:val="24"/>
        </w:rPr>
        <w:t>Lado Este</w:t>
      </w:r>
      <w:r>
        <w:rPr>
          <w:rFonts w:ascii="Book Antiqua" w:hAnsi="Book Antiqua" w:cs="Times New Roman"/>
          <w:sz w:val="24"/>
        </w:rPr>
        <w:t xml:space="preserve">: </w:t>
      </w:r>
      <w:r w:rsidR="008A2588" w:rsidRPr="006345D0">
        <w:rPr>
          <w:rFonts w:ascii="Book Antiqua" w:hAnsi="Book Antiqua" w:cs="Times New Roman"/>
          <w:sz w:val="24"/>
        </w:rPr>
        <w:t>17</w:t>
      </w:r>
      <w:r>
        <w:rPr>
          <w:rFonts w:ascii="Book Antiqua" w:hAnsi="Book Antiqua" w:cs="Times New Roman"/>
          <w:sz w:val="24"/>
        </w:rPr>
        <w:t xml:space="preserve">, </w:t>
      </w:r>
      <w:r w:rsidR="008A2588" w:rsidRPr="006345D0">
        <w:rPr>
          <w:rFonts w:ascii="Book Antiqua" w:hAnsi="Book Antiqua" w:cs="Times New Roman"/>
          <w:sz w:val="24"/>
        </w:rPr>
        <w:t>32mts</w:t>
      </w:r>
      <w:r>
        <w:rPr>
          <w:rFonts w:ascii="Book Antiqua" w:hAnsi="Book Antiqua" w:cs="Times New Roman"/>
          <w:sz w:val="24"/>
        </w:rPr>
        <w:t xml:space="preserve">; </w:t>
      </w:r>
      <w:r w:rsidR="008A2588" w:rsidRPr="006345D0">
        <w:rPr>
          <w:rFonts w:ascii="Book Antiqua" w:hAnsi="Book Antiqua" w:cs="Times New Roman"/>
          <w:sz w:val="24"/>
        </w:rPr>
        <w:t>Lado Norte</w:t>
      </w:r>
      <w:r>
        <w:rPr>
          <w:rFonts w:ascii="Book Antiqua" w:hAnsi="Book Antiqua" w:cs="Times New Roman"/>
          <w:sz w:val="24"/>
        </w:rPr>
        <w:t xml:space="preserve">: </w:t>
      </w:r>
      <w:r w:rsidR="008A2588" w:rsidRPr="006345D0">
        <w:rPr>
          <w:rFonts w:ascii="Book Antiqua" w:hAnsi="Book Antiqua" w:cs="Times New Roman"/>
          <w:sz w:val="24"/>
        </w:rPr>
        <w:t>24</w:t>
      </w:r>
      <w:r>
        <w:rPr>
          <w:rFonts w:ascii="Book Antiqua" w:hAnsi="Book Antiqua" w:cs="Times New Roman"/>
          <w:sz w:val="24"/>
        </w:rPr>
        <w:t xml:space="preserve">, </w:t>
      </w:r>
      <w:r w:rsidR="008A2588" w:rsidRPr="006345D0">
        <w:rPr>
          <w:rFonts w:ascii="Book Antiqua" w:hAnsi="Book Antiqua" w:cs="Times New Roman"/>
          <w:sz w:val="24"/>
        </w:rPr>
        <w:t>30mts</w:t>
      </w:r>
      <w:r>
        <w:rPr>
          <w:rFonts w:ascii="Book Antiqua" w:hAnsi="Book Antiqua" w:cs="Times New Roman"/>
          <w:sz w:val="24"/>
        </w:rPr>
        <w:t xml:space="preserve">; </w:t>
      </w:r>
      <w:r w:rsidR="008A2588" w:rsidRPr="006345D0">
        <w:rPr>
          <w:rFonts w:ascii="Book Antiqua" w:hAnsi="Book Antiqua" w:cs="Times New Roman"/>
          <w:sz w:val="24"/>
        </w:rPr>
        <w:t>Lado Oeste</w:t>
      </w:r>
      <w:r>
        <w:rPr>
          <w:rFonts w:ascii="Book Antiqua" w:hAnsi="Book Antiqua" w:cs="Times New Roman"/>
          <w:sz w:val="24"/>
        </w:rPr>
        <w:t xml:space="preserve">; </w:t>
      </w:r>
      <w:r w:rsidR="008A2588" w:rsidRPr="006345D0">
        <w:rPr>
          <w:rFonts w:ascii="Book Antiqua" w:hAnsi="Book Antiqua" w:cs="Times New Roman"/>
          <w:sz w:val="24"/>
        </w:rPr>
        <w:t>17</w:t>
      </w:r>
      <w:r>
        <w:rPr>
          <w:rFonts w:ascii="Book Antiqua" w:hAnsi="Book Antiqua" w:cs="Times New Roman"/>
          <w:sz w:val="24"/>
        </w:rPr>
        <w:t xml:space="preserve">, </w:t>
      </w:r>
      <w:r w:rsidR="008A2588" w:rsidRPr="006345D0">
        <w:rPr>
          <w:rFonts w:ascii="Book Antiqua" w:hAnsi="Book Antiqua" w:cs="Times New Roman"/>
          <w:sz w:val="24"/>
        </w:rPr>
        <w:t>32mts</w:t>
      </w:r>
      <w:r>
        <w:rPr>
          <w:rFonts w:ascii="Book Antiqua" w:hAnsi="Book Antiqua" w:cs="Times New Roman"/>
          <w:sz w:val="24"/>
        </w:rPr>
        <w:t xml:space="preserve">; </w:t>
      </w:r>
      <w:r w:rsidR="008A2588" w:rsidRPr="006345D0">
        <w:rPr>
          <w:rFonts w:ascii="Book Antiqua" w:hAnsi="Book Antiqua" w:cs="Times New Roman"/>
          <w:sz w:val="24"/>
        </w:rPr>
        <w:t>Lado Sur</w:t>
      </w:r>
      <w:r>
        <w:rPr>
          <w:rFonts w:ascii="Book Antiqua" w:hAnsi="Book Antiqua" w:cs="Times New Roman"/>
          <w:sz w:val="24"/>
        </w:rPr>
        <w:t xml:space="preserve">; </w:t>
      </w:r>
      <w:r w:rsidR="008A2588" w:rsidRPr="006345D0">
        <w:rPr>
          <w:rFonts w:ascii="Book Antiqua" w:hAnsi="Book Antiqua" w:cs="Times New Roman"/>
          <w:sz w:val="24"/>
        </w:rPr>
        <w:t>24</w:t>
      </w:r>
      <w:r>
        <w:rPr>
          <w:rFonts w:ascii="Book Antiqua" w:hAnsi="Book Antiqua" w:cs="Times New Roman"/>
          <w:sz w:val="24"/>
        </w:rPr>
        <w:t xml:space="preserve">, </w:t>
      </w:r>
      <w:r w:rsidR="008A2588" w:rsidRPr="006345D0">
        <w:rPr>
          <w:rFonts w:ascii="Book Antiqua" w:hAnsi="Book Antiqua" w:cs="Times New Roman"/>
          <w:sz w:val="24"/>
        </w:rPr>
        <w:t>30mts con una superficie de 420</w:t>
      </w:r>
      <w:r>
        <w:rPr>
          <w:rFonts w:ascii="Book Antiqua" w:hAnsi="Book Antiqua" w:cs="Times New Roman"/>
          <w:sz w:val="24"/>
        </w:rPr>
        <w:t xml:space="preserve">, </w:t>
      </w:r>
      <w:r w:rsidR="008A2588" w:rsidRPr="006345D0">
        <w:rPr>
          <w:rFonts w:ascii="Book Antiqua" w:hAnsi="Book Antiqua" w:cs="Times New Roman"/>
          <w:sz w:val="24"/>
        </w:rPr>
        <w:t>87mts</w:t>
      </w:r>
      <w:r w:rsidR="008A2588" w:rsidRPr="006345D0">
        <w:rPr>
          <w:rFonts w:ascii="Book Antiqua" w:hAnsi="Book Antiqua" w:cs="Times New Roman"/>
          <w:sz w:val="24"/>
          <w:vertAlign w:val="superscript"/>
        </w:rPr>
        <w:t>2</w:t>
      </w:r>
      <w:r>
        <w:rPr>
          <w:rFonts w:ascii="Book Antiqua" w:hAnsi="Book Antiqua" w:cs="Times New Roman"/>
          <w:sz w:val="24"/>
        </w:rPr>
        <w:t xml:space="preserve">. </w:t>
      </w:r>
    </w:p>
    <w:p w:rsidR="00CC730A" w:rsidRPr="006345D0" w:rsidRDefault="006345D0" w:rsidP="006345D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6345D0">
        <w:rPr>
          <w:rFonts w:ascii="Book Antiqua" w:hAnsi="Book Antiqua" w:cs="Times New Roman"/>
          <w:sz w:val="24"/>
          <w:u w:val="single"/>
        </w:rPr>
        <w:t>ARTÍCULO TERCERO:</w:t>
      </w:r>
      <w:r>
        <w:rPr>
          <w:rFonts w:ascii="Book Antiqua" w:hAnsi="Book Antiqua" w:cs="Times New Roman"/>
          <w:sz w:val="24"/>
        </w:rPr>
        <w:t xml:space="preserve"> </w:t>
      </w:r>
      <w:r w:rsidR="007F7C08" w:rsidRPr="006345D0">
        <w:rPr>
          <w:rFonts w:ascii="Book Antiqua" w:hAnsi="Book Antiqua" w:cs="Times New Roman"/>
          <w:sz w:val="24"/>
        </w:rPr>
        <w:t>Quedara a cargo de la Municipalidad de Yerba Buena la apertura de la fracción de terreno para prolongar la calle Diego de Villarroel entre calle Las Rosas y Colombia</w:t>
      </w:r>
      <w:r>
        <w:rPr>
          <w:rFonts w:ascii="Book Antiqua" w:hAnsi="Book Antiqua" w:cs="Times New Roman"/>
          <w:sz w:val="24"/>
        </w:rPr>
        <w:t xml:space="preserve">. </w:t>
      </w:r>
    </w:p>
    <w:p w:rsidR="00CC730A" w:rsidRPr="006345D0" w:rsidRDefault="006345D0" w:rsidP="006345D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6345D0">
        <w:rPr>
          <w:rFonts w:ascii="Book Antiqua" w:hAnsi="Book Antiqua" w:cs="Times New Roman"/>
          <w:sz w:val="24"/>
          <w:u w:val="single"/>
        </w:rPr>
        <w:t>ARTÍCULO CUARTO:</w:t>
      </w:r>
      <w:r>
        <w:rPr>
          <w:rFonts w:ascii="Book Antiqua" w:hAnsi="Book Antiqua" w:cs="Times New Roman"/>
          <w:sz w:val="24"/>
        </w:rPr>
        <w:t xml:space="preserve"> </w:t>
      </w:r>
      <w:r w:rsidR="007F7C08" w:rsidRPr="006345D0">
        <w:rPr>
          <w:rFonts w:ascii="Book Antiqua" w:hAnsi="Book Antiqua" w:cs="Times New Roman"/>
          <w:sz w:val="24"/>
        </w:rPr>
        <w:t>Autorizase al Departamento Ejecutivo a realizar todas las diligencias necesarias y aceptar en nombre del H</w:t>
      </w:r>
      <w:r>
        <w:rPr>
          <w:rFonts w:ascii="Book Antiqua" w:hAnsi="Book Antiqua" w:cs="Times New Roman"/>
          <w:sz w:val="24"/>
        </w:rPr>
        <w:t xml:space="preserve">. </w:t>
      </w:r>
      <w:r w:rsidR="007F7C08" w:rsidRPr="006345D0">
        <w:rPr>
          <w:rFonts w:ascii="Book Antiqua" w:hAnsi="Book Antiqua" w:cs="Times New Roman"/>
          <w:sz w:val="24"/>
        </w:rPr>
        <w:t>C</w:t>
      </w:r>
      <w:r>
        <w:rPr>
          <w:rFonts w:ascii="Book Antiqua" w:hAnsi="Book Antiqua" w:cs="Times New Roman"/>
          <w:sz w:val="24"/>
        </w:rPr>
        <w:t xml:space="preserve">. </w:t>
      </w:r>
      <w:r w:rsidR="007F7C08" w:rsidRPr="006345D0">
        <w:rPr>
          <w:rFonts w:ascii="Book Antiqua" w:hAnsi="Book Antiqua" w:cs="Times New Roman"/>
          <w:sz w:val="24"/>
        </w:rPr>
        <w:t>Deliberante la donación de referencia suscribiendo la correspondiente Escritura traslativa de dominio</w:t>
      </w:r>
      <w:r>
        <w:rPr>
          <w:rFonts w:ascii="Book Antiqua" w:hAnsi="Book Antiqua" w:cs="Times New Roman"/>
          <w:sz w:val="24"/>
        </w:rPr>
        <w:t xml:space="preserve">. </w:t>
      </w:r>
    </w:p>
    <w:p w:rsidR="001E2CFA" w:rsidRPr="006345D0" w:rsidRDefault="006345D0" w:rsidP="006345D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6345D0">
        <w:rPr>
          <w:rFonts w:ascii="Book Antiqua" w:hAnsi="Book Antiqua" w:cs="Times New Roman"/>
          <w:sz w:val="24"/>
          <w:u w:val="single"/>
        </w:rPr>
        <w:t>ARTÍCULO QUINTO:</w:t>
      </w:r>
      <w:r>
        <w:rPr>
          <w:rFonts w:ascii="Book Antiqua" w:hAnsi="Book Antiqua" w:cs="Times New Roman"/>
          <w:sz w:val="24"/>
        </w:rPr>
        <w:t xml:space="preserve"> </w:t>
      </w:r>
      <w:r w:rsidR="007F7C08" w:rsidRPr="006345D0">
        <w:rPr>
          <w:rFonts w:ascii="Book Antiqua" w:hAnsi="Book Antiqua" w:cs="Times New Roman"/>
          <w:sz w:val="24"/>
        </w:rPr>
        <w:t>COMUNIQUESE</w:t>
      </w:r>
      <w:r>
        <w:rPr>
          <w:rFonts w:ascii="Book Antiqua" w:hAnsi="Book Antiqua" w:cs="Times New Roman"/>
          <w:sz w:val="24"/>
        </w:rPr>
        <w:t xml:space="preserve">, </w:t>
      </w:r>
      <w:r w:rsidR="007F7C08" w:rsidRPr="006345D0">
        <w:rPr>
          <w:rFonts w:ascii="Book Antiqua" w:hAnsi="Book Antiqua" w:cs="Times New Roman"/>
          <w:sz w:val="24"/>
        </w:rPr>
        <w:t>COPIESE Y ARCHIVESE</w:t>
      </w:r>
      <w:r>
        <w:rPr>
          <w:rFonts w:ascii="Book Antiqua" w:hAnsi="Book Antiqua" w:cs="Times New Roman"/>
          <w:sz w:val="24"/>
        </w:rPr>
        <w:t xml:space="preserve">. </w:t>
      </w:r>
    </w:p>
    <w:sectPr w:rsidR="001E2CFA" w:rsidRPr="006345D0" w:rsidSect="006345D0">
      <w:footerReference w:type="default" r:id="rId7"/>
      <w:pgSz w:w="11906" w:h="16838"/>
      <w:pgMar w:top="1417" w:right="1134" w:bottom="1134" w:left="1701" w:header="709" w:footer="709" w:gutter="0"/>
      <w:pgNumType w:start="8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E744A" w:rsidRDefault="00AE744A" w:rsidP="00AE744A">
      <w:pPr>
        <w:spacing w:after="0" w:line="240" w:lineRule="auto"/>
      </w:pPr>
      <w:r>
        <w:separator/>
      </w:r>
    </w:p>
  </w:endnote>
  <w:endnote w:type="continuationSeparator" w:id="0">
    <w:p w:rsidR="00AE744A" w:rsidRDefault="00AE744A" w:rsidP="00AE74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E744A" w:rsidRPr="006C4821" w:rsidRDefault="00AE744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E744A" w:rsidRDefault="00AE744A" w:rsidP="00AE744A">
      <w:pPr>
        <w:spacing w:after="0" w:line="240" w:lineRule="auto"/>
      </w:pPr>
      <w:r>
        <w:separator/>
      </w:r>
    </w:p>
  </w:footnote>
  <w:footnote w:type="continuationSeparator" w:id="0">
    <w:p w:rsidR="00AE744A" w:rsidRDefault="00AE744A" w:rsidP="00AE744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723361F"/>
    <w:multiLevelType w:val="hybridMultilevel"/>
    <w:tmpl w:val="1AD6D0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2677F09"/>
    <w:multiLevelType w:val="hybridMultilevel"/>
    <w:tmpl w:val="7C541778"/>
    <w:lvl w:ilvl="0" w:tplc="0C0A000F">
      <w:start w:val="1"/>
      <w:numFmt w:val="decimal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464387"/>
    <w:rsid w:val="00023F71"/>
    <w:rsid w:val="00036229"/>
    <w:rsid w:val="00042300"/>
    <w:rsid w:val="00060CBF"/>
    <w:rsid w:val="00062C0F"/>
    <w:rsid w:val="00071CF8"/>
    <w:rsid w:val="00084FC2"/>
    <w:rsid w:val="000A287A"/>
    <w:rsid w:val="000A4A6A"/>
    <w:rsid w:val="000C13F9"/>
    <w:rsid w:val="000C146E"/>
    <w:rsid w:val="000C4042"/>
    <w:rsid w:val="000C6493"/>
    <w:rsid w:val="000C71E5"/>
    <w:rsid w:val="000E1B84"/>
    <w:rsid w:val="000E2F6A"/>
    <w:rsid w:val="00132159"/>
    <w:rsid w:val="00136A11"/>
    <w:rsid w:val="00140B57"/>
    <w:rsid w:val="0017699D"/>
    <w:rsid w:val="00190BD2"/>
    <w:rsid w:val="0019162E"/>
    <w:rsid w:val="001A7996"/>
    <w:rsid w:val="001B304A"/>
    <w:rsid w:val="001E173F"/>
    <w:rsid w:val="001E2CFA"/>
    <w:rsid w:val="0021569B"/>
    <w:rsid w:val="002426BF"/>
    <w:rsid w:val="002434FE"/>
    <w:rsid w:val="002567DB"/>
    <w:rsid w:val="00271ECE"/>
    <w:rsid w:val="002A533B"/>
    <w:rsid w:val="002C2B88"/>
    <w:rsid w:val="002D47B1"/>
    <w:rsid w:val="002D573E"/>
    <w:rsid w:val="002E0C76"/>
    <w:rsid w:val="002F59FD"/>
    <w:rsid w:val="002F5D5B"/>
    <w:rsid w:val="0030595A"/>
    <w:rsid w:val="0031584A"/>
    <w:rsid w:val="00340C48"/>
    <w:rsid w:val="00385BD4"/>
    <w:rsid w:val="003A4537"/>
    <w:rsid w:val="003A648B"/>
    <w:rsid w:val="003A7318"/>
    <w:rsid w:val="003B5D84"/>
    <w:rsid w:val="003E259D"/>
    <w:rsid w:val="003E6641"/>
    <w:rsid w:val="003F70EC"/>
    <w:rsid w:val="0043122D"/>
    <w:rsid w:val="00464387"/>
    <w:rsid w:val="004662F0"/>
    <w:rsid w:val="00474CE7"/>
    <w:rsid w:val="00486367"/>
    <w:rsid w:val="004923BC"/>
    <w:rsid w:val="004954B7"/>
    <w:rsid w:val="004976FD"/>
    <w:rsid w:val="004A1BE7"/>
    <w:rsid w:val="004B2C3D"/>
    <w:rsid w:val="004E62F1"/>
    <w:rsid w:val="00502F43"/>
    <w:rsid w:val="00520394"/>
    <w:rsid w:val="00534F64"/>
    <w:rsid w:val="00547A9B"/>
    <w:rsid w:val="00571D63"/>
    <w:rsid w:val="005A3DEF"/>
    <w:rsid w:val="005A5B0F"/>
    <w:rsid w:val="005D6CFF"/>
    <w:rsid w:val="005F38B0"/>
    <w:rsid w:val="0062293C"/>
    <w:rsid w:val="006345D0"/>
    <w:rsid w:val="00682583"/>
    <w:rsid w:val="006857B3"/>
    <w:rsid w:val="00685961"/>
    <w:rsid w:val="006925C5"/>
    <w:rsid w:val="006933DB"/>
    <w:rsid w:val="006A310A"/>
    <w:rsid w:val="006A6955"/>
    <w:rsid w:val="006C4821"/>
    <w:rsid w:val="006D374D"/>
    <w:rsid w:val="006E145A"/>
    <w:rsid w:val="00720587"/>
    <w:rsid w:val="00723B2A"/>
    <w:rsid w:val="00730DF2"/>
    <w:rsid w:val="007410C1"/>
    <w:rsid w:val="0074130A"/>
    <w:rsid w:val="00780F05"/>
    <w:rsid w:val="0079648A"/>
    <w:rsid w:val="007A115D"/>
    <w:rsid w:val="007C373D"/>
    <w:rsid w:val="007D2B3A"/>
    <w:rsid w:val="007D5A9B"/>
    <w:rsid w:val="007D6853"/>
    <w:rsid w:val="007E36AE"/>
    <w:rsid w:val="007E6140"/>
    <w:rsid w:val="007F0D22"/>
    <w:rsid w:val="007F0D33"/>
    <w:rsid w:val="007F7836"/>
    <w:rsid w:val="007F7C08"/>
    <w:rsid w:val="00813CB1"/>
    <w:rsid w:val="0083065C"/>
    <w:rsid w:val="008460F9"/>
    <w:rsid w:val="008549D9"/>
    <w:rsid w:val="00872F3F"/>
    <w:rsid w:val="00881053"/>
    <w:rsid w:val="008A1A8C"/>
    <w:rsid w:val="008A2588"/>
    <w:rsid w:val="008B4285"/>
    <w:rsid w:val="008D7241"/>
    <w:rsid w:val="008E6801"/>
    <w:rsid w:val="008F698A"/>
    <w:rsid w:val="0092398E"/>
    <w:rsid w:val="009529E3"/>
    <w:rsid w:val="00956BB2"/>
    <w:rsid w:val="00983B92"/>
    <w:rsid w:val="009B5C8C"/>
    <w:rsid w:val="009F2F62"/>
    <w:rsid w:val="00A120F9"/>
    <w:rsid w:val="00A15352"/>
    <w:rsid w:val="00A448C9"/>
    <w:rsid w:val="00A47D41"/>
    <w:rsid w:val="00A508E0"/>
    <w:rsid w:val="00A66977"/>
    <w:rsid w:val="00A73CCF"/>
    <w:rsid w:val="00AA0C2D"/>
    <w:rsid w:val="00AA5F97"/>
    <w:rsid w:val="00AA6558"/>
    <w:rsid w:val="00AB1EB8"/>
    <w:rsid w:val="00AE744A"/>
    <w:rsid w:val="00AF13E4"/>
    <w:rsid w:val="00AF69FA"/>
    <w:rsid w:val="00B07DE1"/>
    <w:rsid w:val="00B11476"/>
    <w:rsid w:val="00B16FC9"/>
    <w:rsid w:val="00B36D0B"/>
    <w:rsid w:val="00B55CA3"/>
    <w:rsid w:val="00B613A5"/>
    <w:rsid w:val="00BA0F4A"/>
    <w:rsid w:val="00BA1063"/>
    <w:rsid w:val="00BA61A1"/>
    <w:rsid w:val="00BD353D"/>
    <w:rsid w:val="00BD6B07"/>
    <w:rsid w:val="00C11C00"/>
    <w:rsid w:val="00C201CC"/>
    <w:rsid w:val="00C45389"/>
    <w:rsid w:val="00C473CB"/>
    <w:rsid w:val="00C510EC"/>
    <w:rsid w:val="00C87700"/>
    <w:rsid w:val="00C92692"/>
    <w:rsid w:val="00CA5B7D"/>
    <w:rsid w:val="00CB2227"/>
    <w:rsid w:val="00CC221F"/>
    <w:rsid w:val="00CC2673"/>
    <w:rsid w:val="00CC730A"/>
    <w:rsid w:val="00CD6508"/>
    <w:rsid w:val="00CE4F7A"/>
    <w:rsid w:val="00CF21BD"/>
    <w:rsid w:val="00CF5EA9"/>
    <w:rsid w:val="00D83FE6"/>
    <w:rsid w:val="00D93CD1"/>
    <w:rsid w:val="00D975C7"/>
    <w:rsid w:val="00DB5BA1"/>
    <w:rsid w:val="00DD544C"/>
    <w:rsid w:val="00DE3A26"/>
    <w:rsid w:val="00DF57DC"/>
    <w:rsid w:val="00DF62FD"/>
    <w:rsid w:val="00E12431"/>
    <w:rsid w:val="00E13C46"/>
    <w:rsid w:val="00E16A4E"/>
    <w:rsid w:val="00E25EAA"/>
    <w:rsid w:val="00E300C5"/>
    <w:rsid w:val="00E33312"/>
    <w:rsid w:val="00E334ED"/>
    <w:rsid w:val="00E423DE"/>
    <w:rsid w:val="00E8377C"/>
    <w:rsid w:val="00E85FB7"/>
    <w:rsid w:val="00E8726B"/>
    <w:rsid w:val="00E96585"/>
    <w:rsid w:val="00EA1744"/>
    <w:rsid w:val="00EB0938"/>
    <w:rsid w:val="00EC7F69"/>
    <w:rsid w:val="00ED4839"/>
    <w:rsid w:val="00EE47CF"/>
    <w:rsid w:val="00F06AB6"/>
    <w:rsid w:val="00F26F79"/>
    <w:rsid w:val="00F46FE2"/>
    <w:rsid w:val="00F52D81"/>
    <w:rsid w:val="00F731EB"/>
    <w:rsid w:val="00F731F9"/>
    <w:rsid w:val="00F76B37"/>
    <w:rsid w:val="00F83022"/>
    <w:rsid w:val="00F83DD7"/>
    <w:rsid w:val="00F91399"/>
    <w:rsid w:val="00FB4DF7"/>
    <w:rsid w:val="00FD4A5C"/>
    <w:rsid w:val="00FE48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7181615-A80D-4319-B71F-3F29C851D0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F2F62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AE744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AE744A"/>
  </w:style>
  <w:style w:type="paragraph" w:styleId="Piedepgina">
    <w:name w:val="footer"/>
    <w:basedOn w:val="Normal"/>
    <w:link w:val="PiedepginaCar"/>
    <w:uiPriority w:val="99"/>
    <w:semiHidden/>
    <w:unhideWhenUsed/>
    <w:rsid w:val="00AE744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AE744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293</Words>
  <Characters>1617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Usuario de Windows</cp:lastModifiedBy>
  <cp:revision>37</cp:revision>
  <cp:lastPrinted>2017-10-04T15:10:00Z</cp:lastPrinted>
  <dcterms:created xsi:type="dcterms:W3CDTF">2017-03-22T21:46:00Z</dcterms:created>
  <dcterms:modified xsi:type="dcterms:W3CDTF">2018-07-06T12:01:00Z</dcterms:modified>
</cp:coreProperties>
</file>