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F3C" w:rsidRPr="00700F3C" w:rsidRDefault="00700F3C" w:rsidP="00700F3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</w:rPr>
        <w:t>Yerba Buena, 07 de Agosto de 1986</w:t>
      </w:r>
    </w:p>
    <w:p w:rsidR="00700F3C" w:rsidRPr="00700F3C" w:rsidRDefault="00700F3C" w:rsidP="00700F3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00F3C">
        <w:rPr>
          <w:rFonts w:ascii="Book Antiqua" w:hAnsi="Book Antiqua" w:cs="Times New Roman"/>
          <w:b/>
          <w:sz w:val="24"/>
          <w:szCs w:val="24"/>
        </w:rPr>
        <w:t>ORDENANZA Nº 196</w:t>
      </w:r>
    </w:p>
    <w:p w:rsidR="00700F3C" w:rsidRPr="00700F3C" w:rsidRDefault="00700F3C" w:rsidP="00700F3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00F3C">
        <w:rPr>
          <w:rFonts w:ascii="Book Antiqua" w:hAnsi="Book Antiqua" w:cs="Times New Roman"/>
          <w:b/>
          <w:sz w:val="24"/>
          <w:szCs w:val="24"/>
        </w:rPr>
        <w:t>VISTO: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728B9" w:rsidRPr="00700F3C">
        <w:rPr>
          <w:rFonts w:ascii="Book Antiqua" w:hAnsi="Book Antiqua" w:cs="Times New Roman"/>
          <w:sz w:val="24"/>
          <w:szCs w:val="24"/>
        </w:rPr>
        <w:t>La solicitud efectuada por el Sindicato de Jubilados y Pensionados Provinciales “1° de Mayo”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28B9" w:rsidRPr="00700F3C">
        <w:rPr>
          <w:rFonts w:ascii="Book Antiqua" w:hAnsi="Book Antiqua" w:cs="Times New Roman"/>
          <w:sz w:val="24"/>
          <w:szCs w:val="24"/>
        </w:rPr>
        <w:t>mediante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28B9" w:rsidRPr="00700F3C">
        <w:rPr>
          <w:rFonts w:ascii="Book Antiqua" w:hAnsi="Book Antiqua" w:cs="Times New Roman"/>
          <w:sz w:val="24"/>
          <w:szCs w:val="24"/>
        </w:rPr>
        <w:t>N° 852/85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28B9" w:rsidRPr="00700F3C">
        <w:rPr>
          <w:rFonts w:ascii="Book Antiqua" w:hAnsi="Book Antiqua" w:cs="Times New Roman"/>
          <w:sz w:val="24"/>
          <w:szCs w:val="24"/>
        </w:rPr>
        <w:t>ampliada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28B9" w:rsidRPr="00700F3C">
        <w:rPr>
          <w:rFonts w:ascii="Book Antiqua" w:hAnsi="Book Antiqua" w:cs="Times New Roman"/>
          <w:sz w:val="24"/>
          <w:szCs w:val="24"/>
        </w:rPr>
        <w:t>N° 207-L-S-1985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728B9" w:rsidRPr="00700F3C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28B9" w:rsidRPr="00700F3C">
        <w:rPr>
          <w:rFonts w:ascii="Book Antiqua" w:hAnsi="Book Antiqua" w:cs="Times New Roman"/>
          <w:sz w:val="24"/>
          <w:szCs w:val="24"/>
        </w:rPr>
        <w:t>N° 189-L-S-1986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728B9" w:rsidRPr="00700F3C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28B9" w:rsidRPr="00700F3C">
        <w:rPr>
          <w:rFonts w:ascii="Book Antiqua" w:hAnsi="Book Antiqua" w:cs="Times New Roman"/>
          <w:sz w:val="24"/>
          <w:szCs w:val="24"/>
        </w:rPr>
        <w:t>N° 208-L-S-1985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2728B9" w:rsidRPr="00700F3C">
        <w:rPr>
          <w:rFonts w:ascii="Book Antiqua" w:hAnsi="Book Antiqua" w:cs="Times New Roman"/>
          <w:sz w:val="24"/>
          <w:szCs w:val="24"/>
        </w:rPr>
        <w:t>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28B9" w:rsidRPr="00700F3C">
        <w:rPr>
          <w:rFonts w:ascii="Book Antiqua" w:hAnsi="Book Antiqua" w:cs="Times New Roman"/>
          <w:sz w:val="24"/>
          <w:szCs w:val="24"/>
        </w:rPr>
        <w:t>N° 078-L-S-1986 y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728B9" w:rsidRPr="00700F3C">
        <w:rPr>
          <w:rFonts w:ascii="Book Antiqua" w:hAnsi="Book Antiqua" w:cs="Times New Roman"/>
          <w:sz w:val="24"/>
          <w:szCs w:val="24"/>
        </w:rPr>
        <w:t>N° 2212-M17-L-S-1985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A54CB" w:rsidRPr="00700F3C" w:rsidRDefault="002728B9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</w:rPr>
        <w:t>Que la titularidad del dominio de la propiedad solicitada en donación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se encuentra inscripta a favor de la Municipalidad de Yerba Buena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por Ley Provincial N° 5731/85</w:t>
      </w:r>
      <w:r w:rsidR="00700F3C">
        <w:rPr>
          <w:rFonts w:ascii="Book Antiqua" w:hAnsi="Book Antiqua" w:cs="Times New Roman"/>
          <w:sz w:val="24"/>
          <w:szCs w:val="24"/>
        </w:rPr>
        <w:t xml:space="preserve">; </w:t>
      </w:r>
    </w:p>
    <w:p w:rsidR="00FA609A" w:rsidRPr="00700F3C" w:rsidRDefault="002728B9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</w:rPr>
        <w:t>Que el carácter de la Entidad solicitante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 xml:space="preserve">se trata de una </w:t>
      </w:r>
      <w:r w:rsidR="0000329A" w:rsidRPr="00700F3C">
        <w:rPr>
          <w:rFonts w:ascii="Book Antiqua" w:hAnsi="Book Antiqua" w:cs="Times New Roman"/>
          <w:sz w:val="24"/>
          <w:szCs w:val="24"/>
        </w:rPr>
        <w:t>Asociación</w:t>
      </w:r>
      <w:r w:rsidRPr="00700F3C">
        <w:rPr>
          <w:rFonts w:ascii="Book Antiqua" w:hAnsi="Book Antiqua" w:cs="Times New Roman"/>
          <w:sz w:val="24"/>
          <w:szCs w:val="24"/>
        </w:rPr>
        <w:t xml:space="preserve"> sin fines de lucro</w:t>
      </w:r>
      <w:r w:rsidR="00700F3C">
        <w:rPr>
          <w:rFonts w:ascii="Book Antiqua" w:hAnsi="Book Antiqua" w:cs="Times New Roman"/>
          <w:sz w:val="24"/>
          <w:szCs w:val="24"/>
        </w:rPr>
        <w:t xml:space="preserve">; </w:t>
      </w:r>
      <w:r w:rsidRPr="00700F3C">
        <w:rPr>
          <w:rFonts w:ascii="Book Antiqua" w:hAnsi="Book Antiqua" w:cs="Times New Roman"/>
          <w:sz w:val="24"/>
          <w:szCs w:val="24"/>
        </w:rPr>
        <w:t>y</w:t>
      </w:r>
    </w:p>
    <w:p w:rsidR="00700F3C" w:rsidRPr="00700F3C" w:rsidRDefault="00700F3C" w:rsidP="00700F3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00F3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700F3C">
        <w:rPr>
          <w:rFonts w:ascii="Book Antiqua" w:hAnsi="Book Antiqua" w:cs="Times New Roman"/>
          <w:sz w:val="24"/>
          <w:szCs w:val="24"/>
        </w:rPr>
        <w:t xml:space="preserve">Que </w:t>
      </w:r>
      <w:r w:rsidR="002728B9" w:rsidRPr="00700F3C">
        <w:rPr>
          <w:rFonts w:ascii="Book Antiqua" w:hAnsi="Book Antiqua" w:cs="Times New Roman"/>
          <w:sz w:val="24"/>
          <w:szCs w:val="24"/>
        </w:rPr>
        <w:t>la documentación técnica acompañada en la Secretaría de Obras y Servicios Públicos de la Municipalidad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28B9" w:rsidRPr="00700F3C">
        <w:rPr>
          <w:rFonts w:ascii="Book Antiqua" w:hAnsi="Book Antiqua" w:cs="Times New Roman"/>
          <w:sz w:val="24"/>
          <w:szCs w:val="24"/>
        </w:rPr>
        <w:t>la documentación y planos acompañados por la Entidad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28B9" w:rsidRPr="00700F3C">
        <w:rPr>
          <w:rFonts w:ascii="Book Antiqua" w:hAnsi="Book Antiqua" w:cs="Times New Roman"/>
          <w:sz w:val="24"/>
          <w:szCs w:val="24"/>
        </w:rPr>
        <w:t>el ofrecimiento de construir la obra en diferentes etapas dentro de un término pre- establecido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A54CB" w:rsidRPr="00700F3C" w:rsidRDefault="002728B9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</w:rPr>
        <w:t>Que se trata de una donación solicitada por la Entidad para poder realizar las obras de un Complejo polideportivo y Clínica de recuperación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conforme a plano de anteproyecto adjuntado</w:t>
      </w:r>
      <w:r w:rsidR="00700F3C">
        <w:rPr>
          <w:rFonts w:ascii="Book Antiqua" w:hAnsi="Book Antiqua" w:cs="Times New Roman"/>
          <w:sz w:val="24"/>
          <w:szCs w:val="24"/>
        </w:rPr>
        <w:t xml:space="preserve">; </w:t>
      </w:r>
    </w:p>
    <w:p w:rsidR="00FA54CB" w:rsidRPr="00700F3C" w:rsidRDefault="002728B9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</w:rPr>
        <w:t>Que ésta donación solicitada por la Entidad corresponde determinar al Honorable Concejo Deliberante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como un real y verdadero gesto de justicia hacia los hombres que han trabajado afanosamente por el engrandecimiento de nuestro país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y que hoy son llamados la tercera edad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que transitaron incansablemente por las muchas veces dificultosos caminos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en la búsqueda de una mejor y mayor convivencia y armonía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en la formación de sus hijos y los hijos de sus hijos con la esperanza de obtener una Argentina mejor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>y que luego de obtener una Argentina mejor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Pr="00700F3C">
        <w:rPr>
          <w:rFonts w:ascii="Book Antiqua" w:hAnsi="Book Antiqua" w:cs="Times New Roman"/>
          <w:sz w:val="24"/>
          <w:szCs w:val="24"/>
        </w:rPr>
        <w:t xml:space="preserve">y </w:t>
      </w:r>
      <w:r w:rsidR="00C229B7" w:rsidRPr="00700F3C">
        <w:rPr>
          <w:rFonts w:ascii="Book Antiqua" w:hAnsi="Book Antiqua" w:cs="Times New Roman"/>
          <w:sz w:val="24"/>
          <w:szCs w:val="24"/>
        </w:rPr>
        <w:t>que luego de tanto transitar se encuentran en la clase pasiva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="00C229B7" w:rsidRPr="00700F3C">
        <w:rPr>
          <w:rFonts w:ascii="Book Antiqua" w:hAnsi="Book Antiqua" w:cs="Times New Roman"/>
          <w:sz w:val="24"/>
          <w:szCs w:val="24"/>
        </w:rPr>
        <w:t>pero pasiva en el sentido figurado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="00C229B7" w:rsidRPr="00700F3C">
        <w:rPr>
          <w:rFonts w:ascii="Book Antiqua" w:hAnsi="Book Antiqua" w:cs="Times New Roman"/>
          <w:sz w:val="24"/>
          <w:szCs w:val="24"/>
        </w:rPr>
        <w:t>cuando son todavía verdaderos hombres forjadores permanente de un futuro mejor que para muchos de ellos no pudieron conseguir a través del tiempo transcurrido pero que mantiene en vigencia la esperanza de un cambio positivo</w:t>
      </w:r>
      <w:r w:rsidR="00700F3C">
        <w:rPr>
          <w:rFonts w:ascii="Book Antiqua" w:hAnsi="Book Antiqua" w:cs="Times New Roman"/>
          <w:sz w:val="24"/>
          <w:szCs w:val="24"/>
        </w:rPr>
        <w:t xml:space="preserve">, </w:t>
      </w:r>
      <w:r w:rsidR="00C229B7" w:rsidRPr="00700F3C">
        <w:rPr>
          <w:rFonts w:ascii="Book Antiqua" w:hAnsi="Book Antiqua" w:cs="Times New Roman"/>
          <w:sz w:val="24"/>
          <w:szCs w:val="24"/>
        </w:rPr>
        <w:t>que buscan el lugar adecuado para poder completar en familia sus restantes años de vida</w:t>
      </w:r>
      <w:r w:rsidR="00700F3C">
        <w:rPr>
          <w:rFonts w:ascii="Book Antiqua" w:hAnsi="Book Antiqua" w:cs="Times New Roman"/>
          <w:sz w:val="24"/>
          <w:szCs w:val="24"/>
        </w:rPr>
        <w:t xml:space="preserve">; </w:t>
      </w:r>
    </w:p>
    <w:p w:rsidR="00E23423" w:rsidRPr="00700F3C" w:rsidRDefault="00700F3C" w:rsidP="00700F3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00F3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B22DF8" w:rsidRPr="00700F3C">
        <w:rPr>
          <w:rFonts w:ascii="Book Antiqua" w:hAnsi="Book Antiqua" w:cs="Times New Roman"/>
          <w:sz w:val="24"/>
          <w:szCs w:val="24"/>
        </w:rPr>
        <w:t>En virtud de las facultades otorgadas por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B22DF8" w:rsidRPr="00700F3C">
        <w:rPr>
          <w:rFonts w:ascii="Book Antiqua" w:hAnsi="Book Antiqua" w:cs="Times New Roman"/>
          <w:sz w:val="24"/>
          <w:szCs w:val="24"/>
        </w:rPr>
        <w:t>5529 y su reforma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se autoriza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al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22DF8" w:rsidRPr="00700F3C">
        <w:rPr>
          <w:rFonts w:ascii="Book Antiqua" w:hAnsi="Book Antiqua" w:cs="Times New Roman"/>
          <w:sz w:val="24"/>
          <w:szCs w:val="24"/>
        </w:rPr>
        <w:t>Ejecutivo Municipal a donar con cargo al Sindicato de Jubilados y Pensionados Pciales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22DF8" w:rsidRPr="00700F3C">
        <w:rPr>
          <w:rFonts w:ascii="Book Antiqua" w:hAnsi="Book Antiqua" w:cs="Times New Roman"/>
          <w:sz w:val="24"/>
          <w:szCs w:val="24"/>
        </w:rPr>
        <w:t>“1° de Mayo”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una fracción de terreno de propiedad Municipal ubicado en la zona del B° Horco Molle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correspondiente al padrón N° 675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22DF8" w:rsidRPr="00700F3C">
        <w:rPr>
          <w:rFonts w:ascii="Book Antiqua" w:hAnsi="Book Antiqua" w:cs="Times New Roman"/>
          <w:sz w:val="24"/>
          <w:szCs w:val="24"/>
        </w:rPr>
        <w:t>456 en mayor extensión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de las siguientes medidas aproximadamente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Norte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83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75mts Sur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70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00mts Este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166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00mts Oeste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120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22DF8" w:rsidRPr="00700F3C">
        <w:rPr>
          <w:rFonts w:ascii="Book Antiqua" w:hAnsi="Book Antiqua" w:cs="Times New Roman"/>
          <w:sz w:val="24"/>
          <w:szCs w:val="24"/>
        </w:rPr>
        <w:t>00mts Lindando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Norte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 xml:space="preserve">Futura </w:t>
      </w:r>
      <w:r w:rsidR="00B22DF8" w:rsidRPr="00700F3C">
        <w:rPr>
          <w:rFonts w:ascii="Book Antiqua" w:hAnsi="Book Antiqua" w:cs="Times New Roman"/>
          <w:sz w:val="24"/>
          <w:szCs w:val="24"/>
        </w:rPr>
        <w:lastRenderedPageBreak/>
        <w:t>Avda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22DF8" w:rsidRPr="00700F3C">
        <w:rPr>
          <w:rFonts w:ascii="Book Antiqua" w:hAnsi="Book Antiqua" w:cs="Times New Roman"/>
          <w:sz w:val="24"/>
          <w:szCs w:val="24"/>
        </w:rPr>
        <w:t xml:space="preserve">Belgrano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B22DF8" w:rsidRPr="00700F3C">
        <w:rPr>
          <w:rFonts w:ascii="Book Antiqua" w:hAnsi="Book Antiqua" w:cs="Times New Roman"/>
          <w:sz w:val="24"/>
          <w:szCs w:val="24"/>
        </w:rPr>
        <w:t>prolongación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B22DF8" w:rsidRPr="00700F3C">
        <w:rPr>
          <w:rFonts w:ascii="Book Antiqua" w:hAnsi="Book Antiqua" w:cs="Times New Roman"/>
          <w:sz w:val="24"/>
          <w:szCs w:val="24"/>
        </w:rPr>
        <w:t xml:space="preserve"> Sur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Calle Las Higueritas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22DF8" w:rsidRPr="00700F3C">
        <w:rPr>
          <w:rFonts w:ascii="Book Antiqua" w:hAnsi="Book Antiqua" w:cs="Times New Roman"/>
          <w:sz w:val="24"/>
          <w:szCs w:val="24"/>
        </w:rPr>
        <w:t>Este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Terrenos Municipales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B22DF8" w:rsidRPr="00700F3C">
        <w:rPr>
          <w:rFonts w:ascii="Book Antiqua" w:hAnsi="Book Antiqua" w:cs="Times New Roman"/>
          <w:sz w:val="24"/>
          <w:szCs w:val="24"/>
        </w:rPr>
        <w:t>y Oeste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22DF8" w:rsidRPr="00700F3C">
        <w:rPr>
          <w:rFonts w:ascii="Book Antiqua" w:hAnsi="Book Antiqua" w:cs="Times New Roman"/>
          <w:sz w:val="24"/>
          <w:szCs w:val="24"/>
        </w:rPr>
        <w:t>Vivero Municipal</w:t>
      </w:r>
      <w:r>
        <w:rPr>
          <w:rFonts w:ascii="Book Antiqua" w:hAnsi="Book Antiqua" w:cs="Times New Roman"/>
          <w:sz w:val="24"/>
          <w:szCs w:val="24"/>
        </w:rPr>
        <w:t>,  (</w:t>
      </w:r>
      <w:r w:rsidR="00B22DF8" w:rsidRPr="00700F3C">
        <w:rPr>
          <w:rFonts w:ascii="Book Antiqua" w:hAnsi="Book Antiqua" w:cs="Times New Roman"/>
          <w:sz w:val="24"/>
          <w:szCs w:val="24"/>
        </w:rPr>
        <w:t>Terrenos Municipales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C229B7" w:rsidRPr="00700F3C">
        <w:rPr>
          <w:rFonts w:ascii="Book Antiqua" w:hAnsi="Book Antiqua" w:cs="Times New Roman"/>
          <w:sz w:val="24"/>
          <w:szCs w:val="24"/>
        </w:rPr>
        <w:t>La fracción de terreno a donar será destinado pura y exclusivamente al Complejo Habitacional Poli-Deportivo y Clínica de Recuperación y Obras complementarias inherentes al mismo de la Entidad solicitante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229B7" w:rsidRPr="00700F3C">
        <w:rPr>
          <w:rFonts w:ascii="Book Antiqua" w:hAnsi="Book Antiqua" w:cs="Times New Roman"/>
          <w:sz w:val="24"/>
          <w:szCs w:val="24"/>
        </w:rPr>
        <w:t>Se otorga un plazo de cinco</w:t>
      </w:r>
      <w:r w:rsidR="00FA54CB" w:rsidRPr="00700F3C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229B7" w:rsidRPr="00700F3C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A54CB" w:rsidRPr="00700F3C">
        <w:rPr>
          <w:rFonts w:ascii="Book Antiqua" w:hAnsi="Book Antiqua" w:cs="Times New Roman"/>
          <w:sz w:val="24"/>
          <w:szCs w:val="24"/>
        </w:rPr>
        <w:t xml:space="preserve"> </w:t>
      </w:r>
      <w:r w:rsidR="00C229B7" w:rsidRPr="00700F3C">
        <w:rPr>
          <w:rFonts w:ascii="Book Antiqua" w:hAnsi="Book Antiqua" w:cs="Times New Roman"/>
          <w:sz w:val="24"/>
          <w:szCs w:val="24"/>
        </w:rPr>
        <w:t>años para realizar como mínimo el 40%</w:t>
      </w:r>
      <w:r w:rsidR="00FA54CB" w:rsidRPr="00700F3C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C229B7" w:rsidRPr="00700F3C">
        <w:rPr>
          <w:rFonts w:ascii="Book Antiqua" w:hAnsi="Book Antiqua" w:cs="Times New Roman"/>
          <w:sz w:val="24"/>
          <w:szCs w:val="24"/>
        </w:rPr>
        <w:t>cuarenta por ciento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A54CB" w:rsidRPr="00700F3C">
        <w:rPr>
          <w:rFonts w:ascii="Book Antiqua" w:hAnsi="Book Antiqua" w:cs="Times New Roman"/>
          <w:sz w:val="24"/>
          <w:szCs w:val="24"/>
        </w:rPr>
        <w:t xml:space="preserve"> </w:t>
      </w:r>
      <w:r w:rsidR="00C229B7" w:rsidRPr="00700F3C">
        <w:rPr>
          <w:rFonts w:ascii="Book Antiqua" w:hAnsi="Book Antiqua" w:cs="Times New Roman"/>
          <w:sz w:val="24"/>
          <w:szCs w:val="24"/>
        </w:rPr>
        <w:t>del total de las obras debiendo complementarse el saldo restante o sea la totalidad de la obra en un término no mayor de 10 años contados a partir de la fecha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C229B7" w:rsidRPr="00700F3C">
        <w:rPr>
          <w:rFonts w:ascii="Book Antiqua" w:hAnsi="Book Antiqua" w:cs="Times New Roman"/>
          <w:sz w:val="24"/>
          <w:szCs w:val="24"/>
        </w:rPr>
        <w:t>En caso de cambio de destino o de no cumplimiento del Plan de Obras referido anteriormente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B7" w:rsidRPr="00700F3C">
        <w:rPr>
          <w:rFonts w:ascii="Book Antiqua" w:hAnsi="Book Antiqua" w:cs="Times New Roman"/>
          <w:sz w:val="24"/>
          <w:szCs w:val="24"/>
        </w:rPr>
        <w:t>el terreno donado con todo lo edificado plantado y demás adherido al suelo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C229B7" w:rsidRPr="00700F3C">
        <w:rPr>
          <w:rFonts w:ascii="Book Antiqua" w:hAnsi="Book Antiqua" w:cs="Times New Roman"/>
          <w:sz w:val="24"/>
          <w:szCs w:val="24"/>
        </w:rPr>
        <w:t>pasará en forma automática nuevamente al dominio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79C7" w:rsidRPr="00700F3C">
        <w:rPr>
          <w:rFonts w:ascii="Book Antiqua" w:hAnsi="Book Antiqua" w:cs="Times New Roman"/>
          <w:sz w:val="24"/>
          <w:szCs w:val="24"/>
        </w:rPr>
        <w:t>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B79C7" w:rsidRPr="00700F3C">
        <w:rPr>
          <w:rFonts w:ascii="Book Antiqua" w:hAnsi="Book Antiqua" w:cs="Times New Roman"/>
          <w:sz w:val="24"/>
          <w:szCs w:val="24"/>
        </w:rPr>
        <w:t>Ejecutivo deberá celebrar el correspondiente Convenio en base a las disposiciones del Artículo 2° de la Ley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B79C7" w:rsidRPr="00700F3C">
        <w:rPr>
          <w:rFonts w:ascii="Book Antiqua" w:hAnsi="Book Antiqua" w:cs="Times New Roman"/>
          <w:sz w:val="24"/>
          <w:szCs w:val="24"/>
        </w:rPr>
        <w:t>5731/85 y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B79C7" w:rsidRPr="00700F3C">
        <w:rPr>
          <w:rFonts w:ascii="Book Antiqua" w:hAnsi="Book Antiqua" w:cs="Times New Roman"/>
          <w:sz w:val="24"/>
          <w:szCs w:val="24"/>
        </w:rPr>
        <w:t>Así también estará facultado a efectuar las inspecciones necesarias para el control de la obra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B7172" w:rsidRPr="00700F3C">
        <w:rPr>
          <w:rFonts w:ascii="Book Antiqua" w:hAnsi="Book Antiqua" w:cs="Times New Roman"/>
          <w:sz w:val="24"/>
          <w:szCs w:val="24"/>
        </w:rPr>
        <w:t>La documentación técnica correspondiente y definitiva será confeccionada por la Secretaría de Obras y Servicios Públicos Municipales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7172" w:rsidRPr="00700F3C">
        <w:rPr>
          <w:rFonts w:ascii="Book Antiqua" w:hAnsi="Book Antiqua" w:cs="Times New Roman"/>
          <w:sz w:val="24"/>
          <w:szCs w:val="24"/>
        </w:rPr>
        <w:t>y la documentación correspondiente a la Escritura traslativa de dominio será a cargo del Sindicato de Jubilados y Pensionados Provinciales “1° de Mayo”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B7172" w:rsidRPr="00700F3C">
        <w:rPr>
          <w:rFonts w:ascii="Book Antiqua" w:hAnsi="Book Antiqua" w:cs="Times New Roman"/>
          <w:sz w:val="24"/>
          <w:szCs w:val="24"/>
        </w:rPr>
        <w:t>Las construcciones a efectuarse en la fracción de terreno donado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7172" w:rsidRPr="00700F3C">
        <w:rPr>
          <w:rFonts w:ascii="Book Antiqua" w:hAnsi="Book Antiqua" w:cs="Times New Roman"/>
          <w:sz w:val="24"/>
          <w:szCs w:val="24"/>
        </w:rPr>
        <w:t>deberán ser visadas y aprobadas previamente por la Secretaría de Obras y Servicios Públicos de la Municipalidad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  <w:u w:val="single"/>
        </w:rPr>
        <w:t>ARTÍCULO SEXTO: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B7172" w:rsidRPr="00700F3C">
        <w:rPr>
          <w:rFonts w:ascii="Book Antiqua" w:hAnsi="Book Antiqua" w:cs="Times New Roman"/>
          <w:sz w:val="24"/>
          <w:szCs w:val="24"/>
        </w:rPr>
        <w:t xml:space="preserve">Por la presente Ordenanza se </w:t>
      </w:r>
      <w:r w:rsidR="0087690B" w:rsidRPr="00700F3C">
        <w:rPr>
          <w:rFonts w:ascii="Book Antiqua" w:hAnsi="Book Antiqua" w:cs="Times New Roman"/>
          <w:sz w:val="24"/>
          <w:szCs w:val="24"/>
        </w:rPr>
        <w:t>da</w:t>
      </w:r>
      <w:r w:rsidR="009B7172" w:rsidRPr="00700F3C">
        <w:rPr>
          <w:rFonts w:ascii="Book Antiqua" w:hAnsi="Book Antiqua" w:cs="Times New Roman"/>
          <w:sz w:val="24"/>
          <w:szCs w:val="24"/>
        </w:rPr>
        <w:t xml:space="preserve"> cumplimiento a los requisitos legales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7172" w:rsidRPr="00700F3C">
        <w:rPr>
          <w:rFonts w:ascii="Book Antiqua" w:hAnsi="Book Antiqua" w:cs="Times New Roman"/>
          <w:sz w:val="24"/>
          <w:szCs w:val="24"/>
        </w:rPr>
        <w:t>y se convalida en todas sus partes la Resolución N° 140 de fecha 11/06/86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A54CB" w:rsidRPr="00700F3C" w:rsidRDefault="00700F3C" w:rsidP="00700F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00F3C">
        <w:rPr>
          <w:rFonts w:ascii="Book Antiqua" w:hAnsi="Book Antiqua" w:cs="Times New Roman"/>
          <w:sz w:val="24"/>
          <w:szCs w:val="24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9B7172" w:rsidRPr="00700F3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7172" w:rsidRPr="00700F3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A54CB" w:rsidRPr="00700F3C" w:rsidSect="00700F3C">
      <w:footerReference w:type="default" r:id="rId7"/>
      <w:pgSz w:w="11906" w:h="16838"/>
      <w:pgMar w:top="1417" w:right="1134" w:bottom="1134" w:left="1701" w:header="709" w:footer="709" w:gutter="0"/>
      <w:pgNumType w:start="1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984" w:rsidRDefault="000C1984" w:rsidP="000C1984">
      <w:pPr>
        <w:spacing w:after="0" w:line="240" w:lineRule="auto"/>
      </w:pPr>
      <w:r>
        <w:separator/>
      </w:r>
    </w:p>
  </w:endnote>
  <w:endnote w:type="continuationSeparator" w:id="0">
    <w:p w:rsidR="000C1984" w:rsidRDefault="000C1984" w:rsidP="000C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984" w:rsidRPr="00923E0F" w:rsidRDefault="000C19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984" w:rsidRDefault="000C1984" w:rsidP="000C1984">
      <w:pPr>
        <w:spacing w:after="0" w:line="240" w:lineRule="auto"/>
      </w:pPr>
      <w:r>
        <w:separator/>
      </w:r>
    </w:p>
  </w:footnote>
  <w:footnote w:type="continuationSeparator" w:id="0">
    <w:p w:rsidR="000C1984" w:rsidRDefault="000C1984" w:rsidP="000C1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329A"/>
    <w:rsid w:val="00004CAC"/>
    <w:rsid w:val="00031789"/>
    <w:rsid w:val="00081675"/>
    <w:rsid w:val="00083F1D"/>
    <w:rsid w:val="000A142D"/>
    <w:rsid w:val="000C1984"/>
    <w:rsid w:val="000C41ED"/>
    <w:rsid w:val="000F74DE"/>
    <w:rsid w:val="0012553F"/>
    <w:rsid w:val="00131141"/>
    <w:rsid w:val="001353B6"/>
    <w:rsid w:val="00144554"/>
    <w:rsid w:val="001618A4"/>
    <w:rsid w:val="0017500D"/>
    <w:rsid w:val="001E3971"/>
    <w:rsid w:val="001F6DC8"/>
    <w:rsid w:val="00210864"/>
    <w:rsid w:val="002157FA"/>
    <w:rsid w:val="002173CB"/>
    <w:rsid w:val="002728B9"/>
    <w:rsid w:val="002730B9"/>
    <w:rsid w:val="002B79C7"/>
    <w:rsid w:val="002C36A6"/>
    <w:rsid w:val="002C73D0"/>
    <w:rsid w:val="002D0AFE"/>
    <w:rsid w:val="002F57AE"/>
    <w:rsid w:val="00313A5C"/>
    <w:rsid w:val="00313F47"/>
    <w:rsid w:val="00315B94"/>
    <w:rsid w:val="0032587A"/>
    <w:rsid w:val="003757A5"/>
    <w:rsid w:val="003812D5"/>
    <w:rsid w:val="00390C2D"/>
    <w:rsid w:val="003B2865"/>
    <w:rsid w:val="00404A66"/>
    <w:rsid w:val="0041286A"/>
    <w:rsid w:val="0047234E"/>
    <w:rsid w:val="00473165"/>
    <w:rsid w:val="004811A9"/>
    <w:rsid w:val="0048208D"/>
    <w:rsid w:val="004D02EC"/>
    <w:rsid w:val="004D11B4"/>
    <w:rsid w:val="005021E0"/>
    <w:rsid w:val="00570C4A"/>
    <w:rsid w:val="005978A7"/>
    <w:rsid w:val="005B175D"/>
    <w:rsid w:val="005C0E57"/>
    <w:rsid w:val="00620794"/>
    <w:rsid w:val="00625207"/>
    <w:rsid w:val="00642770"/>
    <w:rsid w:val="0069126E"/>
    <w:rsid w:val="0069706F"/>
    <w:rsid w:val="006A1E32"/>
    <w:rsid w:val="006A20BA"/>
    <w:rsid w:val="006F2AC2"/>
    <w:rsid w:val="00700F3C"/>
    <w:rsid w:val="00706B32"/>
    <w:rsid w:val="0073064C"/>
    <w:rsid w:val="0073752F"/>
    <w:rsid w:val="007A10BE"/>
    <w:rsid w:val="00820FAF"/>
    <w:rsid w:val="0086033A"/>
    <w:rsid w:val="0086043E"/>
    <w:rsid w:val="008657AA"/>
    <w:rsid w:val="00867BA9"/>
    <w:rsid w:val="00872DFA"/>
    <w:rsid w:val="0087690B"/>
    <w:rsid w:val="008E469C"/>
    <w:rsid w:val="008F0C7E"/>
    <w:rsid w:val="0090799B"/>
    <w:rsid w:val="00915E5C"/>
    <w:rsid w:val="00916242"/>
    <w:rsid w:val="00916EE5"/>
    <w:rsid w:val="00917635"/>
    <w:rsid w:val="009207A2"/>
    <w:rsid w:val="00923E0F"/>
    <w:rsid w:val="00936111"/>
    <w:rsid w:val="00952B3C"/>
    <w:rsid w:val="009745A0"/>
    <w:rsid w:val="009B7172"/>
    <w:rsid w:val="009D09E1"/>
    <w:rsid w:val="009D366E"/>
    <w:rsid w:val="009D4E95"/>
    <w:rsid w:val="00A024E0"/>
    <w:rsid w:val="00A028BD"/>
    <w:rsid w:val="00A057EB"/>
    <w:rsid w:val="00A971D6"/>
    <w:rsid w:val="00AC50B2"/>
    <w:rsid w:val="00AE7D49"/>
    <w:rsid w:val="00B22DF8"/>
    <w:rsid w:val="00B56A53"/>
    <w:rsid w:val="00B5755E"/>
    <w:rsid w:val="00B86A8F"/>
    <w:rsid w:val="00B96ECD"/>
    <w:rsid w:val="00BD6F61"/>
    <w:rsid w:val="00BF26F1"/>
    <w:rsid w:val="00C229B7"/>
    <w:rsid w:val="00C3356C"/>
    <w:rsid w:val="00C55FAC"/>
    <w:rsid w:val="00C70300"/>
    <w:rsid w:val="00C936F9"/>
    <w:rsid w:val="00CA0EFB"/>
    <w:rsid w:val="00CE45DF"/>
    <w:rsid w:val="00D36D07"/>
    <w:rsid w:val="00D44EEF"/>
    <w:rsid w:val="00D76C80"/>
    <w:rsid w:val="00D94EFE"/>
    <w:rsid w:val="00D96286"/>
    <w:rsid w:val="00DC4C94"/>
    <w:rsid w:val="00E06217"/>
    <w:rsid w:val="00E0728B"/>
    <w:rsid w:val="00E23423"/>
    <w:rsid w:val="00E607FD"/>
    <w:rsid w:val="00EB1BEE"/>
    <w:rsid w:val="00F80444"/>
    <w:rsid w:val="00F90D0C"/>
    <w:rsid w:val="00FA54CB"/>
    <w:rsid w:val="00FA609A"/>
    <w:rsid w:val="00FC2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F32373-C842-4913-9456-A1EA4A895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C19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1984"/>
  </w:style>
  <w:style w:type="paragraph" w:styleId="Piedepgina">
    <w:name w:val="footer"/>
    <w:basedOn w:val="Normal"/>
    <w:link w:val="PiedepginaCar"/>
    <w:uiPriority w:val="99"/>
    <w:semiHidden/>
    <w:unhideWhenUsed/>
    <w:rsid w:val="000C19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38</cp:revision>
  <cp:lastPrinted>2017-10-04T15:11:00Z</cp:lastPrinted>
  <dcterms:created xsi:type="dcterms:W3CDTF">2017-03-16T20:14:00Z</dcterms:created>
  <dcterms:modified xsi:type="dcterms:W3CDTF">2018-07-06T12:03:00Z</dcterms:modified>
</cp:coreProperties>
</file>