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294" w:rsidRPr="00012294" w:rsidRDefault="00012294" w:rsidP="0001229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12294">
        <w:rPr>
          <w:rFonts w:ascii="Book Antiqua" w:hAnsi="Book Antiqua"/>
          <w:sz w:val="24"/>
        </w:rPr>
        <w:t>Yerba Buena, 03 de Diciembre de 1987</w:t>
      </w:r>
    </w:p>
    <w:p w:rsidR="00012294" w:rsidRPr="00012294" w:rsidRDefault="00012294" w:rsidP="0001229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12294">
        <w:rPr>
          <w:rFonts w:ascii="Book Antiqua" w:hAnsi="Book Antiqua"/>
          <w:b/>
          <w:sz w:val="24"/>
        </w:rPr>
        <w:t>ORDENANZA Nº 284</w:t>
      </w:r>
    </w:p>
    <w:p w:rsidR="00012294" w:rsidRPr="00012294" w:rsidRDefault="00012294" w:rsidP="000122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12294">
        <w:rPr>
          <w:rFonts w:ascii="Book Antiqua" w:hAnsi="Book Antiqua"/>
          <w:b/>
          <w:sz w:val="24"/>
        </w:rPr>
        <w:t>VISTO:</w:t>
      </w:r>
    </w:p>
    <w:p w:rsidR="00945B85" w:rsidRPr="00012294" w:rsidRDefault="00012294" w:rsidP="000122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F6AE8" w:rsidRPr="00012294">
        <w:rPr>
          <w:rFonts w:ascii="Book Antiqua" w:hAnsi="Book Antiqua"/>
          <w:sz w:val="24"/>
        </w:rPr>
        <w:t>Que mediante Expte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F6AE8" w:rsidRPr="00012294">
        <w:rPr>
          <w:rFonts w:ascii="Book Antiqua" w:hAnsi="Book Antiqua"/>
          <w:sz w:val="24"/>
        </w:rPr>
        <w:t>2953-M17-C-87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la Cooperativa “Batalla de Tucumán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de Consumo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Vivienda y Crédito”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del personal del Poder Legislativo de Tucumán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con domicilio en calle San Martín 545 de San Miguel de Tucumán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representadas por los Sres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Francisco E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Camacho L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E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F6AE8" w:rsidRPr="00012294">
        <w:rPr>
          <w:rFonts w:ascii="Book Antiqua" w:hAnsi="Book Antiqua"/>
          <w:sz w:val="24"/>
        </w:rPr>
        <w:t>7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079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205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 xml:space="preserve">Jorge Flores </w:t>
      </w:r>
      <w:r>
        <w:rPr>
          <w:rFonts w:ascii="Book Antiqua" w:hAnsi="Book Antiqua"/>
          <w:sz w:val="24"/>
        </w:rPr>
        <w:t>D.N.I.</w:t>
      </w:r>
      <w:r w:rsidR="006F6AE8" w:rsidRPr="000122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F6AE8" w:rsidRPr="00012294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635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 xml:space="preserve">811 y Miguel Angel Andrade </w:t>
      </w:r>
      <w:r>
        <w:rPr>
          <w:rFonts w:ascii="Book Antiqua" w:hAnsi="Book Antiqua"/>
          <w:sz w:val="24"/>
        </w:rPr>
        <w:t>D.N.I.</w:t>
      </w:r>
      <w:r w:rsidR="006F6AE8" w:rsidRPr="000122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F6AE8" w:rsidRPr="00012294">
        <w:rPr>
          <w:rFonts w:ascii="Book Antiqua" w:hAnsi="Book Antiqua"/>
          <w:sz w:val="24"/>
        </w:rPr>
        <w:t>10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016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514 en su carácter de Presidente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Secretario y Tesorero respectivamente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ofrecen en donación a la Municipalidad de Yerba Buena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 xml:space="preserve">las áreas correspondientes al Espacio Comunitario </w:t>
      </w:r>
      <w:r>
        <w:rPr>
          <w:rFonts w:ascii="Book Antiqua" w:hAnsi="Book Antiqua"/>
          <w:sz w:val="24"/>
        </w:rPr>
        <w:t xml:space="preserve"> (</w:t>
      </w:r>
      <w:r w:rsidR="006F6AE8" w:rsidRPr="00012294">
        <w:rPr>
          <w:rFonts w:ascii="Book Antiqua" w:hAnsi="Book Antiqua"/>
          <w:sz w:val="24"/>
        </w:rPr>
        <w:t>4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567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68mts</w:t>
      </w:r>
      <w:r w:rsidR="006F6AE8" w:rsidRPr="00012294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) </w:t>
      </w:r>
      <w:r w:rsidR="006F6AE8" w:rsidRPr="00012294">
        <w:rPr>
          <w:rFonts w:ascii="Book Antiqua" w:hAnsi="Book Antiqua"/>
          <w:sz w:val="24"/>
        </w:rPr>
        <w:t xml:space="preserve"> y a las calles y ochavas </w:t>
      </w:r>
      <w:r>
        <w:rPr>
          <w:rFonts w:ascii="Book Antiqua" w:hAnsi="Book Antiqua"/>
          <w:sz w:val="24"/>
        </w:rPr>
        <w:t xml:space="preserve"> (</w:t>
      </w:r>
      <w:r w:rsidR="006F6AE8" w:rsidRPr="00012294">
        <w:rPr>
          <w:rFonts w:ascii="Book Antiqua" w:hAnsi="Book Antiqua"/>
          <w:sz w:val="24"/>
        </w:rPr>
        <w:t>16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123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98mts</w:t>
      </w:r>
      <w:r w:rsidR="006F6AE8" w:rsidRPr="00012294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)  </w:t>
      </w:r>
      <w:r w:rsidR="006F6AE8" w:rsidRPr="00012294">
        <w:rPr>
          <w:rFonts w:ascii="Book Antiqua" w:hAnsi="Book Antiqua"/>
          <w:sz w:val="24"/>
        </w:rPr>
        <w:t xml:space="preserve"> de acurdo al plano de anteproyecto de lotes que adjuntan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y que pertenece al inmueble identificado con la siguiente nomenclatura catastral- Padrón 676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200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Z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M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125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Parcela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26 H</w:t>
      </w:r>
      <w:r>
        <w:rPr>
          <w:rFonts w:ascii="Book Antiqua" w:hAnsi="Book Antiqua"/>
          <w:sz w:val="24"/>
        </w:rPr>
        <w:t>.  (</w:t>
      </w:r>
      <w:r w:rsidR="006F6AE8" w:rsidRPr="00012294">
        <w:rPr>
          <w:rFonts w:ascii="Book Antiqua" w:hAnsi="Book Antiqua"/>
          <w:sz w:val="24"/>
        </w:rPr>
        <w:t>18</w:t>
      </w:r>
      <w:r>
        <w:rPr>
          <w:rFonts w:ascii="Book Antiqua" w:hAnsi="Book Antiqua"/>
          <w:sz w:val="24"/>
        </w:rPr>
        <w:t xml:space="preserve">) </w:t>
      </w:r>
      <w:r w:rsidR="006F6AE8" w:rsidRPr="00012294">
        <w:rPr>
          <w:rFonts w:ascii="Book Antiqua" w:hAnsi="Book Antiqua"/>
          <w:sz w:val="24"/>
        </w:rPr>
        <w:t xml:space="preserve"> transferido por el Superior Gobierno de la Pcia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de Tucumán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según escritura N</w:t>
      </w:r>
      <w:r>
        <w:rPr>
          <w:rFonts w:ascii="Book Antiqua" w:hAnsi="Book Antiqua"/>
          <w:sz w:val="24"/>
        </w:rPr>
        <w:t xml:space="preserve">º </w:t>
      </w:r>
      <w:r w:rsidR="006F6AE8" w:rsidRPr="00012294">
        <w:rPr>
          <w:rFonts w:ascii="Book Antiqua" w:hAnsi="Book Antiqua"/>
          <w:sz w:val="24"/>
        </w:rPr>
        <w:t>960 del 08/09/87 a la Cooperativa de acuerdo al informe del Registro Inmobiliario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y</w:t>
      </w:r>
    </w:p>
    <w:p w:rsidR="00012294" w:rsidRPr="00012294" w:rsidRDefault="00012294" w:rsidP="000122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12294">
        <w:rPr>
          <w:rFonts w:ascii="Book Antiqua" w:hAnsi="Book Antiqua"/>
          <w:b/>
          <w:sz w:val="24"/>
        </w:rPr>
        <w:t>CONSIDERANDO:</w:t>
      </w:r>
    </w:p>
    <w:p w:rsidR="007C6AD5" w:rsidRPr="00012294" w:rsidRDefault="00012294" w:rsidP="000122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E5C47" w:rsidRPr="00012294">
        <w:rPr>
          <w:rFonts w:ascii="Book Antiqua" w:hAnsi="Book Antiqua"/>
          <w:sz w:val="24"/>
        </w:rPr>
        <w:t>Que dicha donación dan cumplimiento a las leyes en vigencia y Ordenanzas Municipales</w:t>
      </w:r>
      <w:r>
        <w:rPr>
          <w:rFonts w:ascii="Book Antiqua" w:hAnsi="Book Antiqua"/>
          <w:sz w:val="24"/>
        </w:rPr>
        <w:t xml:space="preserve">; </w:t>
      </w:r>
      <w:r w:rsidR="00EE5C47" w:rsidRPr="00012294">
        <w:rPr>
          <w:rFonts w:ascii="Book Antiqua" w:hAnsi="Book Antiqua"/>
          <w:sz w:val="24"/>
        </w:rPr>
        <w:t>y</w:t>
      </w:r>
    </w:p>
    <w:p w:rsidR="0095745F" w:rsidRPr="00012294" w:rsidRDefault="00FD270E" w:rsidP="00012294">
      <w:pPr>
        <w:keepNext/>
        <w:spacing w:after="180" w:line="240" w:lineRule="auto"/>
        <w:rPr>
          <w:rFonts w:ascii="Book Antiqua" w:hAnsi="Book Antiqua"/>
          <w:sz w:val="24"/>
        </w:rPr>
      </w:pPr>
      <w:r w:rsidRPr="00012294">
        <w:rPr>
          <w:rFonts w:ascii="Book Antiqua" w:hAnsi="Book Antiqua"/>
          <w:sz w:val="24"/>
        </w:rPr>
        <w:t>Que el Art</w:t>
      </w:r>
      <w:r w:rsidR="00012294">
        <w:rPr>
          <w:rFonts w:ascii="Book Antiqua" w:hAnsi="Book Antiqua"/>
          <w:sz w:val="24"/>
        </w:rPr>
        <w:t xml:space="preserve">. </w:t>
      </w:r>
      <w:r w:rsidRPr="00012294">
        <w:rPr>
          <w:rFonts w:ascii="Book Antiqua" w:hAnsi="Book Antiqua"/>
          <w:sz w:val="24"/>
        </w:rPr>
        <w:t>24 Inc</w:t>
      </w:r>
      <w:r w:rsidR="00012294">
        <w:rPr>
          <w:rFonts w:ascii="Book Antiqua" w:hAnsi="Book Antiqua"/>
          <w:sz w:val="24"/>
        </w:rPr>
        <w:t xml:space="preserve">. </w:t>
      </w:r>
      <w:r w:rsidRPr="00012294">
        <w:rPr>
          <w:rFonts w:ascii="Book Antiqua" w:hAnsi="Book Antiqua"/>
          <w:sz w:val="24"/>
        </w:rPr>
        <w:t>12 de la Ley N</w:t>
      </w:r>
      <w:r w:rsidR="00012294">
        <w:rPr>
          <w:rFonts w:ascii="Book Antiqua" w:hAnsi="Book Antiqua"/>
          <w:sz w:val="24"/>
        </w:rPr>
        <w:t xml:space="preserve">º </w:t>
      </w:r>
      <w:r w:rsidRPr="00012294">
        <w:rPr>
          <w:rFonts w:ascii="Book Antiqua" w:hAnsi="Book Antiqua"/>
          <w:sz w:val="24"/>
        </w:rPr>
        <w:t>5529 establece que es atribución del H</w:t>
      </w:r>
      <w:r w:rsidR="00012294">
        <w:rPr>
          <w:rFonts w:ascii="Book Antiqua" w:hAnsi="Book Antiqua"/>
          <w:sz w:val="24"/>
        </w:rPr>
        <w:t xml:space="preserve">. </w:t>
      </w:r>
      <w:r w:rsidRPr="00012294">
        <w:rPr>
          <w:rFonts w:ascii="Book Antiqua" w:hAnsi="Book Antiqua"/>
          <w:sz w:val="24"/>
        </w:rPr>
        <w:t>C</w:t>
      </w:r>
      <w:r w:rsidR="00012294">
        <w:rPr>
          <w:rFonts w:ascii="Book Antiqua" w:hAnsi="Book Antiqua"/>
          <w:sz w:val="24"/>
        </w:rPr>
        <w:t xml:space="preserve">. </w:t>
      </w:r>
      <w:r w:rsidRPr="00012294">
        <w:rPr>
          <w:rFonts w:ascii="Book Antiqua" w:hAnsi="Book Antiqua"/>
          <w:sz w:val="24"/>
        </w:rPr>
        <w:t>Deliberante</w:t>
      </w:r>
      <w:r w:rsidR="00012294">
        <w:rPr>
          <w:rFonts w:ascii="Book Antiqua" w:hAnsi="Book Antiqua"/>
          <w:sz w:val="24"/>
        </w:rPr>
        <w:t xml:space="preserve">, </w:t>
      </w:r>
      <w:r w:rsidRPr="00012294">
        <w:rPr>
          <w:rFonts w:ascii="Book Antiqua" w:hAnsi="Book Antiqua"/>
          <w:sz w:val="24"/>
        </w:rPr>
        <w:t>aceptar o rechazar las donaciones hechas al Municipio</w:t>
      </w:r>
      <w:r w:rsidR="00012294">
        <w:rPr>
          <w:rFonts w:ascii="Book Antiqua" w:hAnsi="Book Antiqua"/>
          <w:sz w:val="24"/>
        </w:rPr>
        <w:t xml:space="preserve">; </w:t>
      </w:r>
    </w:p>
    <w:p w:rsidR="00012294" w:rsidRPr="00012294" w:rsidRDefault="00012294" w:rsidP="000122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1229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5745F" w:rsidRPr="00012294" w:rsidRDefault="00012294" w:rsidP="00012294">
      <w:pPr>
        <w:keepNext/>
        <w:spacing w:after="180" w:line="240" w:lineRule="auto"/>
        <w:rPr>
          <w:rFonts w:ascii="Book Antiqua" w:hAnsi="Book Antiqua"/>
          <w:sz w:val="24"/>
        </w:rPr>
      </w:pPr>
      <w:r w:rsidRPr="0001229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Autorizase al Dpto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 xml:space="preserve">Ejecutivo Municipal a aceptar en donación la fracción designada </w:t>
      </w:r>
      <w:r>
        <w:rPr>
          <w:rFonts w:ascii="Book Antiqua" w:hAnsi="Book Antiqua"/>
          <w:sz w:val="24"/>
        </w:rPr>
        <w:t xml:space="preserve"> (</w:t>
      </w:r>
      <w:r w:rsidR="006F6AE8" w:rsidRPr="00012294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) </w:t>
      </w:r>
      <w:r w:rsidR="006F6AE8" w:rsidRPr="00012294">
        <w:rPr>
          <w:rFonts w:ascii="Book Antiqua" w:hAnsi="Book Antiqua"/>
          <w:sz w:val="24"/>
        </w:rPr>
        <w:t xml:space="preserve"> del plano de Anteproyecto de loteo y perteneciente a la mayor extensión cuyo Patrón Catastral es el N</w:t>
      </w:r>
      <w:r>
        <w:rPr>
          <w:rFonts w:ascii="Book Antiqua" w:hAnsi="Book Antiqua"/>
          <w:sz w:val="24"/>
        </w:rPr>
        <w:t xml:space="preserve">º </w:t>
      </w:r>
      <w:r w:rsidR="006F6AE8" w:rsidRPr="00012294">
        <w:rPr>
          <w:rFonts w:ascii="Book Antiqua" w:hAnsi="Book Antiqua"/>
          <w:sz w:val="24"/>
        </w:rPr>
        <w:t>676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200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Z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M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125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 xml:space="preserve">parcela 26 N </w:t>
      </w:r>
      <w:r>
        <w:rPr>
          <w:rFonts w:ascii="Book Antiqua" w:hAnsi="Book Antiqua"/>
          <w:sz w:val="24"/>
        </w:rPr>
        <w:t xml:space="preserve"> (</w:t>
      </w:r>
      <w:r w:rsidR="006F6AE8" w:rsidRPr="00012294">
        <w:rPr>
          <w:rFonts w:ascii="Book Antiqua" w:hAnsi="Book Antiqua"/>
          <w:sz w:val="24"/>
        </w:rPr>
        <w:t>18</w:t>
      </w:r>
      <w:r>
        <w:rPr>
          <w:rFonts w:ascii="Book Antiqua" w:hAnsi="Book Antiqua"/>
          <w:sz w:val="24"/>
        </w:rPr>
        <w:t xml:space="preserve">) </w:t>
      </w:r>
      <w:r w:rsidR="006F6AE8" w:rsidRPr="00012294">
        <w:rPr>
          <w:rFonts w:ascii="Book Antiqua" w:hAnsi="Book Antiqua"/>
          <w:sz w:val="24"/>
        </w:rPr>
        <w:t xml:space="preserve"> M/O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7713/8959 que cuenta con la siguiente Superficie</w:t>
      </w:r>
      <w:r>
        <w:rPr>
          <w:rFonts w:ascii="Book Antiqua" w:hAnsi="Book Antiqua"/>
          <w:sz w:val="24"/>
        </w:rPr>
        <w:t xml:space="preserve">: </w:t>
      </w:r>
      <w:r w:rsidR="006F6AE8" w:rsidRPr="00012294">
        <w:rPr>
          <w:rFonts w:ascii="Book Antiqua" w:hAnsi="Book Antiqua"/>
          <w:sz w:val="24"/>
        </w:rPr>
        <w:t>4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567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68mts</w:t>
      </w:r>
      <w:r w:rsidR="006F6AE8" w:rsidRPr="00012294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; </w:t>
      </w:r>
      <w:r w:rsidR="006F6AE8" w:rsidRPr="00012294">
        <w:rPr>
          <w:rFonts w:ascii="Book Antiqua" w:hAnsi="Book Antiqua"/>
          <w:sz w:val="24"/>
        </w:rPr>
        <w:t>como así también la fracción destinada a calles y ochavas con una superficie de 16</w:t>
      </w:r>
      <w:r>
        <w:rPr>
          <w:rFonts w:ascii="Book Antiqua" w:hAnsi="Book Antiqua"/>
          <w:sz w:val="24"/>
        </w:rPr>
        <w:t xml:space="preserve">. </w:t>
      </w:r>
      <w:r w:rsidR="006F6AE8" w:rsidRPr="00012294">
        <w:rPr>
          <w:rFonts w:ascii="Book Antiqua" w:hAnsi="Book Antiqua"/>
          <w:sz w:val="24"/>
        </w:rPr>
        <w:t>123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98mts</w:t>
      </w:r>
      <w:r w:rsidR="006F6AE8" w:rsidRPr="00012294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6F6AE8" w:rsidRPr="00012294">
        <w:rPr>
          <w:rFonts w:ascii="Book Antiqua" w:hAnsi="Book Antiqua"/>
          <w:sz w:val="24"/>
        </w:rPr>
        <w:t>dentro de la misma extensión</w:t>
      </w:r>
      <w:r>
        <w:rPr>
          <w:rFonts w:ascii="Book Antiqua" w:hAnsi="Book Antiqua"/>
          <w:sz w:val="24"/>
        </w:rPr>
        <w:t xml:space="preserve">. </w:t>
      </w:r>
    </w:p>
    <w:p w:rsidR="0095745F" w:rsidRPr="00012294" w:rsidRDefault="00012294" w:rsidP="00012294">
      <w:pPr>
        <w:keepNext/>
        <w:spacing w:after="180" w:line="240" w:lineRule="auto"/>
        <w:rPr>
          <w:rFonts w:ascii="Book Antiqua" w:hAnsi="Book Antiqua"/>
          <w:sz w:val="24"/>
        </w:rPr>
      </w:pPr>
      <w:r w:rsidRPr="0001229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5E392E" w:rsidRPr="00012294">
        <w:rPr>
          <w:rFonts w:ascii="Book Antiqua" w:hAnsi="Book Antiqua"/>
          <w:sz w:val="24"/>
        </w:rPr>
        <w:t>Autorízase al Dpto Ejecutivo a suscribir la correspondiente Escritura traslativa de dominio una vez empadronado el Proyecto de Loteo</w:t>
      </w:r>
      <w:r>
        <w:rPr>
          <w:rFonts w:ascii="Book Antiqua" w:hAnsi="Book Antiqua"/>
          <w:sz w:val="24"/>
        </w:rPr>
        <w:t xml:space="preserve">. </w:t>
      </w:r>
    </w:p>
    <w:p w:rsidR="0095745F" w:rsidRPr="00012294" w:rsidRDefault="00012294" w:rsidP="00012294">
      <w:pPr>
        <w:keepNext/>
        <w:spacing w:after="180" w:line="240" w:lineRule="auto"/>
        <w:rPr>
          <w:rFonts w:ascii="Book Antiqua" w:hAnsi="Book Antiqua"/>
          <w:sz w:val="24"/>
        </w:rPr>
      </w:pPr>
      <w:r w:rsidRPr="0001229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01229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1229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95745F" w:rsidRPr="00012294" w:rsidSect="00012294">
      <w:footerReference w:type="default" r:id="rId7"/>
      <w:pgSz w:w="11906" w:h="16838"/>
      <w:pgMar w:top="1417" w:right="1134" w:bottom="1134" w:left="1701" w:header="709" w:footer="709" w:gutter="0"/>
      <w:pgNumType w:start="1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1DF" w:rsidRDefault="00AC31DF" w:rsidP="00AC31DF">
      <w:pPr>
        <w:spacing w:after="0" w:line="240" w:lineRule="auto"/>
      </w:pPr>
      <w:r>
        <w:separator/>
      </w:r>
    </w:p>
  </w:endnote>
  <w:endnote w:type="continuationSeparator" w:id="0">
    <w:p w:rsidR="00AC31DF" w:rsidRDefault="00AC31DF" w:rsidP="00AC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1DF" w:rsidRPr="00B01C5D" w:rsidRDefault="00AC31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1DF" w:rsidRDefault="00AC31DF" w:rsidP="00AC31DF">
      <w:pPr>
        <w:spacing w:after="0" w:line="240" w:lineRule="auto"/>
      </w:pPr>
      <w:r>
        <w:separator/>
      </w:r>
    </w:p>
  </w:footnote>
  <w:footnote w:type="continuationSeparator" w:id="0">
    <w:p w:rsidR="00AC31DF" w:rsidRDefault="00AC31DF" w:rsidP="00AC3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2433"/>
    <w:rsid w:val="00012294"/>
    <w:rsid w:val="00017EBD"/>
    <w:rsid w:val="000776C1"/>
    <w:rsid w:val="000941E7"/>
    <w:rsid w:val="000B45B7"/>
    <w:rsid w:val="000D6F58"/>
    <w:rsid w:val="000D791C"/>
    <w:rsid w:val="00110327"/>
    <w:rsid w:val="00121306"/>
    <w:rsid w:val="00155532"/>
    <w:rsid w:val="00222916"/>
    <w:rsid w:val="0022395A"/>
    <w:rsid w:val="002305DC"/>
    <w:rsid w:val="00277215"/>
    <w:rsid w:val="0029703E"/>
    <w:rsid w:val="002C7FD9"/>
    <w:rsid w:val="002D575E"/>
    <w:rsid w:val="00387D60"/>
    <w:rsid w:val="00392433"/>
    <w:rsid w:val="0039738E"/>
    <w:rsid w:val="003E657F"/>
    <w:rsid w:val="004037F9"/>
    <w:rsid w:val="00440DD9"/>
    <w:rsid w:val="004423F7"/>
    <w:rsid w:val="004554DF"/>
    <w:rsid w:val="00515000"/>
    <w:rsid w:val="00532430"/>
    <w:rsid w:val="00543F59"/>
    <w:rsid w:val="00545B4E"/>
    <w:rsid w:val="005952EA"/>
    <w:rsid w:val="005A712F"/>
    <w:rsid w:val="005E1620"/>
    <w:rsid w:val="005E392E"/>
    <w:rsid w:val="00621CDA"/>
    <w:rsid w:val="00653BF1"/>
    <w:rsid w:val="00665842"/>
    <w:rsid w:val="006C2416"/>
    <w:rsid w:val="006E5127"/>
    <w:rsid w:val="006F2884"/>
    <w:rsid w:val="006F6AE8"/>
    <w:rsid w:val="007003AF"/>
    <w:rsid w:val="0071698D"/>
    <w:rsid w:val="00717DCD"/>
    <w:rsid w:val="00743F02"/>
    <w:rsid w:val="007A05F7"/>
    <w:rsid w:val="007B73E1"/>
    <w:rsid w:val="007C6AD5"/>
    <w:rsid w:val="007E6ABD"/>
    <w:rsid w:val="007F1AB9"/>
    <w:rsid w:val="00805B2F"/>
    <w:rsid w:val="00836637"/>
    <w:rsid w:val="0084700F"/>
    <w:rsid w:val="008679A4"/>
    <w:rsid w:val="008903CE"/>
    <w:rsid w:val="00893B7B"/>
    <w:rsid w:val="00945B85"/>
    <w:rsid w:val="0095745F"/>
    <w:rsid w:val="0098597B"/>
    <w:rsid w:val="00A02916"/>
    <w:rsid w:val="00A21351"/>
    <w:rsid w:val="00A21A41"/>
    <w:rsid w:val="00A7037E"/>
    <w:rsid w:val="00A703B2"/>
    <w:rsid w:val="00A95214"/>
    <w:rsid w:val="00AC31DF"/>
    <w:rsid w:val="00B01C5D"/>
    <w:rsid w:val="00B06C7D"/>
    <w:rsid w:val="00B923D8"/>
    <w:rsid w:val="00BB2ED4"/>
    <w:rsid w:val="00BE278B"/>
    <w:rsid w:val="00BE565A"/>
    <w:rsid w:val="00C049C7"/>
    <w:rsid w:val="00C56DE8"/>
    <w:rsid w:val="00C737C1"/>
    <w:rsid w:val="00CE1123"/>
    <w:rsid w:val="00CF2461"/>
    <w:rsid w:val="00D20678"/>
    <w:rsid w:val="00D54FC0"/>
    <w:rsid w:val="00D604A7"/>
    <w:rsid w:val="00D949BA"/>
    <w:rsid w:val="00E34AE4"/>
    <w:rsid w:val="00E47BB3"/>
    <w:rsid w:val="00E86FF3"/>
    <w:rsid w:val="00EE11F0"/>
    <w:rsid w:val="00EE5C47"/>
    <w:rsid w:val="00F1670F"/>
    <w:rsid w:val="00FC1BDF"/>
    <w:rsid w:val="00FC71DC"/>
    <w:rsid w:val="00FD270E"/>
    <w:rsid w:val="00FF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43ED9D-B5A3-459E-94A0-E287CFBF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3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31D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C3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31D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43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2017-10-04T15:11:00Z</cp:lastPrinted>
  <dcterms:created xsi:type="dcterms:W3CDTF">2017-03-06T13:30:00Z</dcterms:created>
  <dcterms:modified xsi:type="dcterms:W3CDTF">2018-07-06T12:07:00Z</dcterms:modified>
</cp:coreProperties>
</file>