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4415" w:rsidRPr="00A24415" w:rsidRDefault="00A24415" w:rsidP="00A24415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13 de Diciembre de 1990</w:t>
      </w:r>
    </w:p>
    <w:p w:rsidR="00A24415" w:rsidRPr="00A24415" w:rsidRDefault="00A24415" w:rsidP="00A24415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401</w:t>
      </w:r>
    </w:p>
    <w:p w:rsidR="00A24415" w:rsidRPr="00A24415" w:rsidRDefault="00A24415" w:rsidP="00A24415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612B99" w:rsidRPr="00A24415" w:rsidRDefault="00A24415" w:rsidP="00A24415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690495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Que</w:t>
      </w:r>
      <w:r w:rsidR="00612B99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690495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mucho antes que Yerba Buena sea Municipio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90495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ya poseía su actual característica de damero residencial con profusión de ciudad jardines y espacios verdes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90495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con retracción de la edificación con respecto a la línea Municipal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90495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propiedades inmuebles de extenso frente y en general amplias veredas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690495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1D31F9" w:rsidRPr="00A24415" w:rsidRDefault="00690495" w:rsidP="00A24415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Que la necesidad de reglamentar la implantación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reimplantación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poda o extracción y selección de espacios forestales en la vía pública de la Ciudad Yerba Buena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A24415" w:rsidRPr="00A24415" w:rsidRDefault="00A24415" w:rsidP="00A24415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DF2209" w:rsidRPr="00A24415" w:rsidRDefault="00A24415" w:rsidP="00A24415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690495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Que dentro de este ámbito de dominio y/o uso público que son las arterias viales del ejido Municipal se ha reglamentado y ordenado su amplitud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90495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terminación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90495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mejora y eventualmente su restricción de uso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90495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pero no se reglamentó la forestación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90495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reforestación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90495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elección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90495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implantación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90495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poda y/o extracción de especies arbóreas o arbustivas en la vía pública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90495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mencionándose este tema solo al pasar en la Ordenanza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690495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60 del 20 de Marzo de 1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690495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981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90495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donde en atención a la fijación de medidas y terminación de las veredas del Municipio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90495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donde en los incisos correspondientes se define que el arbolado urbano debe realizarse en la franja limitada por la calzada y/o cordón y el </w:t>
      </w:r>
      <w:r w:rsidR="009678BB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solado de tránsito peatonal de la vereda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9678BB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franja que posee anchos disimiles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9678BB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según se trate de la Avenida Aconquija o de una calle o pasaje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DF2209" w:rsidRPr="00A24415" w:rsidRDefault="009678BB" w:rsidP="00A24415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Pero esta Ordenanza solo tiene vigencia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para las vías que poseen pavimento o cordón cuneta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Entonces las que no tiene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que son las mas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se encuentran desprovistas de una norma que defina la franja de arbolado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Y este es solo uno de los ítems que pueden analizarse con respecto a la forestación de la vía pública en Yerba Buena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DF2209" w:rsidRPr="00A24415" w:rsidRDefault="009678BB" w:rsidP="00A24415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Demás </w:t>
      </w:r>
      <w:r w:rsidR="00547373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está decir que el ámbito ecológico de la Ciudad permite el crecimiento de una innumerable cantidad de especies conocidas</w:t>
      </w:r>
      <w:r w:rsidR="00612B99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266E1A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desde coníferas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266E1A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pasando por las salicáceas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266E1A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conviven paraísos con araucarias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266E1A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robles con moreras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266E1A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el ampuloso gomero con el esbelto ciprés y hasta kiris o yuchanes es posible reconocer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DF2209" w:rsidRPr="00A24415" w:rsidRDefault="00266E1A" w:rsidP="00A24415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Pero esta variedad no siempre es buena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máxime si se analiza que el cultivo de alguna especies termina dando instalaciones de servicios públicos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a veces la propiedad privada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y algo muy común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impide total o parcialmente el tránsito peatonal por las veredas y entorpece en otros casos el vehicular por las calles adyacentes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DF2209" w:rsidRPr="00A24415" w:rsidRDefault="00266E1A" w:rsidP="00A24415">
      <w:pPr>
        <w:keepNext/>
        <w:shd w:val="clear" w:color="auto" w:fill="FFFFFF"/>
        <w:tabs>
          <w:tab w:val="left" w:pos="4536"/>
        </w:tabs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Además de ordenar en el sentido precitado estas disposiciones debe servir para orientar en la implantación de espacios con sombras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que permitirán atemperar los rigurosos calores estivales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o que el desarrollo de su copa no interfiera con el alumbrado público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o la ornamentación dada por su floración o el cambio de color de su follaje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DF2209" w:rsidRPr="00A24415" w:rsidRDefault="00266E1A" w:rsidP="00A24415">
      <w:pPr>
        <w:keepNext/>
        <w:shd w:val="clear" w:color="auto" w:fill="FFFFFF"/>
        <w:tabs>
          <w:tab w:val="left" w:pos="4536"/>
        </w:tabs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lastRenderedPageBreak/>
        <w:t>Que el espacio de uso público deli</w:t>
      </w:r>
      <w:r w:rsidR="00557AE8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mitado por las calles y veredas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57AE8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debe ser ordenado o reordenado por disposiciones orientadas a preservar el aspecto residencial y estético de la zona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DF2209" w:rsidRPr="00A24415" w:rsidRDefault="00557AE8" w:rsidP="00A24415">
      <w:pPr>
        <w:keepNext/>
        <w:shd w:val="clear" w:color="auto" w:fill="FFFFFF"/>
        <w:tabs>
          <w:tab w:val="left" w:pos="4536"/>
        </w:tabs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Que la regularización del cultivo de árboles en vereda se estima </w:t>
      </w:r>
      <w:r w:rsidR="002351B1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prioritaria</w:t>
      </w: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cuando esté referido al interés comunitario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612B99" w:rsidRPr="00A24415" w:rsidRDefault="00A24415" w:rsidP="00A24415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  <w:bookmarkStart w:id="0" w:name="_GoBack"/>
    </w:p>
    <w:bookmarkEnd w:id="0"/>
    <w:p w:rsidR="00DF2209" w:rsidRPr="00A24415" w:rsidRDefault="00A24415" w:rsidP="00A2441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557AE8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Los árboles existentes en calles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57AE8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paseos públicos y propietarios Municipales sujetas al uso público en todo el ámbito de la Ciudad de Yerba Buena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57AE8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son declarados en todo el ámbito de la Ciudad de Yerba Buena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57AE8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son declarados patrimonio de la comunidad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57AE8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sin importar quien las plantó en su oportunidad y por lo tanto sujeto a la exclusiva potestad administrativa de la Municipalidad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DF2209" w:rsidRPr="00A24415" w:rsidRDefault="00A24415" w:rsidP="00A2441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557AE8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Toda nueva implantación de árboles realizada en veredas por particulares o por entes estatales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57AE8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aún cuando</w:t>
      </w:r>
      <w:r w:rsidR="00612B99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557AE8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ésta se realice en los frentes de sus propiedades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57AE8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deberá estar autorizada por la Municipalidad en cuanto a la especie elegida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557AE8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No </w:t>
      </w:r>
      <w:r w:rsidR="0079525D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se autorizará la colocación de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557AE8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gomeros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57AE8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sauces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57AE8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plátanos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57AE8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yuchanes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57AE8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kiris o eucaliptos </w:t>
      </w:r>
      <w:r w:rsidR="0079525D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por no considerarse apropiados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79525D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por los daños que suelen ocasionar en las instalaciones de servicios públicos o en propiedades inmuebles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79525D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o porque en edad adulta su porte o el desarrollo y/o disposición de sus raíces impiden o dificultan el tránsito peatonal por las veredas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DF2209" w:rsidRPr="00A24415" w:rsidRDefault="00A24415" w:rsidP="00A2441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TERCERO: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79525D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Queda prohibida la poda o extracción de especies arbóreas de la vía pública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79525D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sin la autorización expresa </w:t>
      </w:r>
      <w:r w:rsidR="00A278F0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de la Municipalidad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A278F0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Tampoco pueden ocasionarse daños de cualquier tipo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278F0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fijar elementos extraños</w:t>
      </w:r>
      <w:r w:rsidR="00DF2209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="00A278F0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clavos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278F0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alambres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278F0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ganchos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278F0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carteles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278F0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avisos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278F0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artefactos eléctricos o piróforos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278F0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etc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.)  </w:t>
      </w:r>
      <w:r w:rsidR="00DF2209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A278F0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barnizar</w:t>
      </w:r>
      <w:r w:rsidR="00612B99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A278F0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encolar o pintar troncos o ramas</w:t>
      </w:r>
      <w:r w:rsidR="00DF2209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="00A278F0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cualquiera sea el elemento empleado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</w:p>
    <w:p w:rsidR="00DF2209" w:rsidRPr="00A24415" w:rsidRDefault="00A24415" w:rsidP="00A2441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CUARTO: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A278F0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La extracción de un árbol podrá ser solicitada por cualquier ciudadano debiendo hacerlo por escrito de acuerdo al procedimiento reglamentario vigente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DF2209" w:rsidRPr="00A24415" w:rsidRDefault="00A278F0" w:rsidP="00A2441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Las extracciones solo serán autorizadas por </w:t>
      </w:r>
      <w:r w:rsidR="000E7E8A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Resolución</w:t>
      </w: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del Sr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0E7E8A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Intendente</w:t>
      </w: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Municipal</w:t>
      </w:r>
      <w:r w:rsidR="000E7E8A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ESTA Resolución se asentará en un libro especial que se habilitará al efecto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E7E8A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al que tendrá libre acceso cualquier ciudadano residente en el ejido Municipal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E7E8A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y que dentro de los cinco días </w:t>
      </w:r>
      <w:r w:rsidR="005A7C07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hábiles </w:t>
      </w:r>
      <w:r w:rsidR="001B19E5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posteriores a su asiento en el libro podrá observar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B19E5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con justa causa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B19E5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la Resolución recaída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B19E5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lo que obligará a la interpretación del </w:t>
      </w:r>
      <w:r w:rsidR="00A20D90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H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A20D90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C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A20D90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D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B19E5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para que este sancione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B19E5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o no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B19E5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la Ordenanza autorizando la extracción solicitada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A24415" w:rsidRPr="00A24415" w:rsidRDefault="001B19E5" w:rsidP="00A2441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Si el Departamento Ejecutivo no hiciere lugar al pedido de </w:t>
      </w:r>
      <w:r w:rsidR="006E5062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extracción realizado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E5062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en este caso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E5062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el interesado tendrá el derecho de recurrir al </w:t>
      </w:r>
      <w:r w:rsidR="00A20D90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H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A20D90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C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A20D90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D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6E5062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el que mediante Ordenanza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E5062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podrá autorizar</w:t>
      </w:r>
      <w:r w:rsidR="00F40CDC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la extracción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F40CDC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Será causales de extracción los siguientes casos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</w:p>
    <w:p w:rsidR="00DF2209" w:rsidRPr="00A24415" w:rsidRDefault="00F40CDC" w:rsidP="00A24415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Cuando su decrepitud o decaimiento de vigor sea irrecuperable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DF2209" w:rsidRPr="00A24415" w:rsidRDefault="00F40CDC" w:rsidP="00A24415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Cuando afecte seriamente la propiedad privada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DF2209" w:rsidRPr="00A24415" w:rsidRDefault="00F40CDC" w:rsidP="00A24415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lastRenderedPageBreak/>
        <w:t>Cuando afecte seriamente a algún servicio público pre-existente</w:t>
      </w:r>
      <w:r w:rsidR="00612B99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y esta anormalidad no pueda ser subsanada por el traslado de las instalaciones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DF2209" w:rsidRPr="00A24415" w:rsidRDefault="00F40CDC" w:rsidP="00A24415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Cuando su estabilidad esté afectada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DF2209" w:rsidRPr="00A24415" w:rsidRDefault="00F40CDC" w:rsidP="00A24415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Cuando haya sufrido mutilaciones y sea irrecuperable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DF2209" w:rsidRPr="00A24415" w:rsidRDefault="00F40CDC" w:rsidP="00A24415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Cuando interfiera ineludiblemente obras públicas o de interés comunitario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DF2209" w:rsidRPr="00A24415" w:rsidRDefault="00F40CDC" w:rsidP="00A24415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Cuando se trate de especies o variedades que por sus características sean inadecuadas para el fin que se persigue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DF2209" w:rsidRPr="00A24415" w:rsidRDefault="00A24415" w:rsidP="00A2441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QUINTO: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171F81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la poda podrá ser requerida por todo ciudadano debiendo este hacerlo por escrito y sujetándose a las reglamentaciones </w:t>
      </w:r>
      <w:r w:rsidR="002351B1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V</w:t>
      </w:r>
      <w:r w:rsidR="00171F81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igentes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A24415" w:rsidRPr="00A24415" w:rsidRDefault="00171F81" w:rsidP="00A2441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Será causales de poda los siguientes casos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</w:p>
    <w:p w:rsidR="00612B99" w:rsidRPr="00A24415" w:rsidRDefault="00171F81" w:rsidP="00A2441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1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DE RAMAS</w:t>
      </w:r>
    </w:p>
    <w:p w:rsidR="00DF2209" w:rsidRPr="00A24415" w:rsidRDefault="00171F81" w:rsidP="00A24415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Ramas que afecten los servicios públicos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DF2209" w:rsidRPr="00A24415" w:rsidRDefault="00171F81" w:rsidP="00A24415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Ramas que afecten directamente o indirectamente la propiedad privada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DF2209" w:rsidRPr="00A24415" w:rsidRDefault="002351B1" w:rsidP="00A24415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Ramas que afecten la libre circulación de vehículos y peatones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DF2209" w:rsidRPr="00A24415" w:rsidRDefault="002351B1" w:rsidP="00A24415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Cuando se tienda a dar forma orgánica al follaje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limpieza de ramas secas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aireación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desbrote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etc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DF2209" w:rsidRPr="00A24415" w:rsidRDefault="002351B1" w:rsidP="00A24415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Cuando circunstancias excepcionales debidamente fundadas así lo aconsejen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2351B1" w:rsidRPr="00A24415" w:rsidRDefault="002351B1" w:rsidP="00A2441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2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DE RAICES</w:t>
      </w:r>
    </w:p>
    <w:p w:rsidR="00DF2209" w:rsidRPr="00A24415" w:rsidRDefault="002351B1" w:rsidP="00A24415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Cuando éstas causen algún daño a servicio público o propiedad y su corte no afecte la estabilidad del árbol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DF2209" w:rsidRPr="00A24415" w:rsidRDefault="00A24415" w:rsidP="00A2441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SEXTO: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2351B1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cuando se trate de obras nuevas o remodelación </w:t>
      </w:r>
      <w:r w:rsidR="000D0EA3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de índole oficial o privada en las propiedades frentistas o en la vía pública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D0EA3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estas ni sus requerimientos no serán causales de erradicación del arbolado público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D0EA3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debiendo el proyectista y el director técnico arbitrar los medios para preservar los ejemplares que se encuentren en plena vida útil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DF2209" w:rsidRPr="00A24415" w:rsidRDefault="000D0EA3" w:rsidP="00A2441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A tal efecto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la Secretaria de Obras Públicas y sus dependencias exigirán en toda documentación técnica de anteproyecto y proyecto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la ubicación de especies y porte aproximado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También se indicará la ubicación de futura</w:t>
      </w:r>
      <w:r w:rsidR="00DF2209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s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DF2209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plantación</w:t>
      </w:r>
      <w:r w:rsidR="00DF2209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es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DF2209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en caso de existir o cuando deba</w:t>
      </w:r>
      <w:r w:rsidR="00DF2209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n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DF2209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ser reemplazado</w:t>
      </w:r>
      <w:r w:rsidR="00DF2209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s</w:t>
      </w:r>
      <w:r w:rsid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</w:p>
    <w:p w:rsidR="00DF2209" w:rsidRPr="00A24415" w:rsidRDefault="00A24415" w:rsidP="00A2441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ARTÍCULO SÉPTIMO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0D0EA3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Cuando sean autorizadas extracciones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D0EA3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y se proceda en consecuencia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D0EA3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el propietario frentista o el causante de la extracción en caso de no ser aquel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C2A28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deberán reponer tantos ejemplares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C2A28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como se le indique bajo las especificaciones técnicas del Organismo competente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C2A28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según la ubicación y dimensiones de las veredas y/o propiedades frentista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DF2209" w:rsidRPr="00A24415" w:rsidRDefault="00A24415" w:rsidP="00A2441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ARTÍCULO OCTAVO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6C2A28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En los casos contemplados en el Art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6C2A28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5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º  (</w:t>
      </w:r>
      <w:r w:rsidR="006C2A28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poda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DF2209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6C2A28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los trabajos serán realizados por personal Municipal especializado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C2A28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sin cargo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C2A28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excepto cuando se trate de obras nuevas o remodelaciones en cuyo caso se cobrará por anticipado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C2A28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la tasa que indique la Ordenanza Fiscal Anual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C2A28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actualizada a la fecha de la requisitoria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6C2A28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Antes casos excepcionales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C2A28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se podrá autorizar al interesado a realizar el trabajo por su cuenta y riesgo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C2A28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debiendo emplear para la poda una técnica adecuada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DF2209" w:rsidRPr="00A24415" w:rsidRDefault="00A24415" w:rsidP="00A2441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ARTÍCULO NOVENO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6C2A28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Al ser plantado un árbol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C2A28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el propietario o inquilino frentista queda automáticamente responsabilizado de ofrecer los cuidados </w:t>
      </w:r>
      <w:r w:rsidR="00C5246C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necesarios para su </w:t>
      </w:r>
      <w:r w:rsidR="00C5246C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lastRenderedPageBreak/>
        <w:t>desarrollo</w:t>
      </w:r>
      <w:r w:rsidR="00DF2209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="006C2A28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riego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C2A28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cultivo protección </w:t>
      </w:r>
      <w:r w:rsidR="00C5246C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contra depredadores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9488D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etc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.)  </w:t>
      </w:r>
      <w:r w:rsidR="00DF2209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C5246C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debiendo comunicar al municipio cualquier anormalidad que detecte en el mismo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07609B" w:rsidRPr="00A24415" w:rsidRDefault="00A24415" w:rsidP="00A2441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ARTÍCULO DÉCIMO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C5246C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Es obligación del propietario frentista al construir o reconstruir veredas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C5246C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dejar espacios</w:t>
      </w:r>
    </w:p>
    <w:p w:rsidR="00DF2209" w:rsidRPr="00A24415" w:rsidRDefault="00A24415" w:rsidP="00A2441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ARTÍCULO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8213C0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A24415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sectPr w:rsidR="00DF2209" w:rsidRPr="00A24415" w:rsidSect="00A24415">
      <w:footerReference w:type="default" r:id="rId8"/>
      <w:pgSz w:w="11906" w:h="16838"/>
      <w:pgMar w:top="1417" w:right="1134" w:bottom="1134" w:left="1701" w:header="709" w:footer="709" w:gutter="0"/>
      <w:pgNumType w:start="21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77A6" w:rsidRDefault="000D77A6" w:rsidP="000D77A6">
      <w:pPr>
        <w:spacing w:after="0" w:line="240" w:lineRule="auto"/>
      </w:pPr>
      <w:r>
        <w:separator/>
      </w:r>
    </w:p>
  </w:endnote>
  <w:endnote w:type="continuationSeparator" w:id="0">
    <w:p w:rsidR="000D77A6" w:rsidRDefault="000D77A6" w:rsidP="000D7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77A6" w:rsidRPr="00693FFF" w:rsidRDefault="000D77A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77A6" w:rsidRDefault="000D77A6" w:rsidP="000D77A6">
      <w:pPr>
        <w:spacing w:after="0" w:line="240" w:lineRule="auto"/>
      </w:pPr>
      <w:r>
        <w:separator/>
      </w:r>
    </w:p>
  </w:footnote>
  <w:footnote w:type="continuationSeparator" w:id="0">
    <w:p w:rsidR="000D77A6" w:rsidRDefault="000D77A6" w:rsidP="000D77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46573C"/>
    <w:multiLevelType w:val="hybridMultilevel"/>
    <w:tmpl w:val="C27CB47C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6F8F0561"/>
    <w:multiLevelType w:val="hybridMultilevel"/>
    <w:tmpl w:val="19A07236"/>
    <w:lvl w:ilvl="0" w:tplc="2C0A0017">
      <w:start w:val="1"/>
      <w:numFmt w:val="lowerLetter"/>
      <w:lvlText w:val="%1)"/>
      <w:lvlJc w:val="left"/>
      <w:pPr>
        <w:ind w:left="1333" w:hanging="360"/>
      </w:pPr>
    </w:lvl>
    <w:lvl w:ilvl="1" w:tplc="2C0A0019" w:tentative="1">
      <w:start w:val="1"/>
      <w:numFmt w:val="lowerLetter"/>
      <w:lvlText w:val="%2."/>
      <w:lvlJc w:val="left"/>
      <w:pPr>
        <w:ind w:left="2053" w:hanging="360"/>
      </w:pPr>
    </w:lvl>
    <w:lvl w:ilvl="2" w:tplc="2C0A001B" w:tentative="1">
      <w:start w:val="1"/>
      <w:numFmt w:val="lowerRoman"/>
      <w:lvlText w:val="%3."/>
      <w:lvlJc w:val="right"/>
      <w:pPr>
        <w:ind w:left="2773" w:hanging="180"/>
      </w:pPr>
    </w:lvl>
    <w:lvl w:ilvl="3" w:tplc="2C0A000F" w:tentative="1">
      <w:start w:val="1"/>
      <w:numFmt w:val="decimal"/>
      <w:lvlText w:val="%4."/>
      <w:lvlJc w:val="left"/>
      <w:pPr>
        <w:ind w:left="3493" w:hanging="360"/>
      </w:pPr>
    </w:lvl>
    <w:lvl w:ilvl="4" w:tplc="2C0A0019" w:tentative="1">
      <w:start w:val="1"/>
      <w:numFmt w:val="lowerLetter"/>
      <w:lvlText w:val="%5."/>
      <w:lvlJc w:val="left"/>
      <w:pPr>
        <w:ind w:left="4213" w:hanging="360"/>
      </w:pPr>
    </w:lvl>
    <w:lvl w:ilvl="5" w:tplc="2C0A001B" w:tentative="1">
      <w:start w:val="1"/>
      <w:numFmt w:val="lowerRoman"/>
      <w:lvlText w:val="%6."/>
      <w:lvlJc w:val="right"/>
      <w:pPr>
        <w:ind w:left="4933" w:hanging="180"/>
      </w:pPr>
    </w:lvl>
    <w:lvl w:ilvl="6" w:tplc="2C0A000F" w:tentative="1">
      <w:start w:val="1"/>
      <w:numFmt w:val="decimal"/>
      <w:lvlText w:val="%7."/>
      <w:lvlJc w:val="left"/>
      <w:pPr>
        <w:ind w:left="5653" w:hanging="360"/>
      </w:pPr>
    </w:lvl>
    <w:lvl w:ilvl="7" w:tplc="2C0A0019" w:tentative="1">
      <w:start w:val="1"/>
      <w:numFmt w:val="lowerLetter"/>
      <w:lvlText w:val="%8."/>
      <w:lvlJc w:val="left"/>
      <w:pPr>
        <w:ind w:left="6373" w:hanging="360"/>
      </w:pPr>
    </w:lvl>
    <w:lvl w:ilvl="8" w:tplc="2C0A001B" w:tentative="1">
      <w:start w:val="1"/>
      <w:numFmt w:val="lowerRoman"/>
      <w:lvlText w:val="%9."/>
      <w:lvlJc w:val="right"/>
      <w:pPr>
        <w:ind w:left="7093" w:hanging="180"/>
      </w:pPr>
    </w:lvl>
  </w:abstractNum>
  <w:abstractNum w:abstractNumId="2" w15:restartNumberingAfterBreak="0">
    <w:nsid w:val="7E124020"/>
    <w:multiLevelType w:val="hybridMultilevel"/>
    <w:tmpl w:val="78EA1D4A"/>
    <w:lvl w:ilvl="0" w:tplc="2C0A0017">
      <w:start w:val="1"/>
      <w:numFmt w:val="lowerLetter"/>
      <w:lvlText w:val="%1)"/>
      <w:lvlJc w:val="left"/>
      <w:pPr>
        <w:ind w:left="1004" w:hanging="360"/>
      </w:pPr>
    </w:lvl>
    <w:lvl w:ilvl="1" w:tplc="2C0A0019" w:tentative="1">
      <w:start w:val="1"/>
      <w:numFmt w:val="lowerLetter"/>
      <w:lvlText w:val="%2."/>
      <w:lvlJc w:val="left"/>
      <w:pPr>
        <w:ind w:left="1724" w:hanging="360"/>
      </w:pPr>
    </w:lvl>
    <w:lvl w:ilvl="2" w:tplc="2C0A001B" w:tentative="1">
      <w:start w:val="1"/>
      <w:numFmt w:val="lowerRoman"/>
      <w:lvlText w:val="%3."/>
      <w:lvlJc w:val="right"/>
      <w:pPr>
        <w:ind w:left="2444" w:hanging="180"/>
      </w:pPr>
    </w:lvl>
    <w:lvl w:ilvl="3" w:tplc="2C0A000F" w:tentative="1">
      <w:start w:val="1"/>
      <w:numFmt w:val="decimal"/>
      <w:lvlText w:val="%4."/>
      <w:lvlJc w:val="left"/>
      <w:pPr>
        <w:ind w:left="3164" w:hanging="360"/>
      </w:pPr>
    </w:lvl>
    <w:lvl w:ilvl="4" w:tplc="2C0A0019" w:tentative="1">
      <w:start w:val="1"/>
      <w:numFmt w:val="lowerLetter"/>
      <w:lvlText w:val="%5."/>
      <w:lvlJc w:val="left"/>
      <w:pPr>
        <w:ind w:left="3884" w:hanging="360"/>
      </w:pPr>
    </w:lvl>
    <w:lvl w:ilvl="5" w:tplc="2C0A001B" w:tentative="1">
      <w:start w:val="1"/>
      <w:numFmt w:val="lowerRoman"/>
      <w:lvlText w:val="%6."/>
      <w:lvlJc w:val="right"/>
      <w:pPr>
        <w:ind w:left="4604" w:hanging="180"/>
      </w:pPr>
    </w:lvl>
    <w:lvl w:ilvl="6" w:tplc="2C0A000F" w:tentative="1">
      <w:start w:val="1"/>
      <w:numFmt w:val="decimal"/>
      <w:lvlText w:val="%7."/>
      <w:lvlJc w:val="left"/>
      <w:pPr>
        <w:ind w:left="5324" w:hanging="360"/>
      </w:pPr>
    </w:lvl>
    <w:lvl w:ilvl="7" w:tplc="2C0A0019" w:tentative="1">
      <w:start w:val="1"/>
      <w:numFmt w:val="lowerLetter"/>
      <w:lvlText w:val="%8."/>
      <w:lvlJc w:val="left"/>
      <w:pPr>
        <w:ind w:left="6044" w:hanging="360"/>
      </w:pPr>
    </w:lvl>
    <w:lvl w:ilvl="8" w:tplc="2C0A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90495"/>
    <w:rsid w:val="00062A1E"/>
    <w:rsid w:val="00067025"/>
    <w:rsid w:val="0007609B"/>
    <w:rsid w:val="000D0EA3"/>
    <w:rsid w:val="000D77A6"/>
    <w:rsid w:val="000E7E8A"/>
    <w:rsid w:val="00146BCA"/>
    <w:rsid w:val="00167779"/>
    <w:rsid w:val="00171F81"/>
    <w:rsid w:val="001862D9"/>
    <w:rsid w:val="00193965"/>
    <w:rsid w:val="001B19E5"/>
    <w:rsid w:val="001C28DC"/>
    <w:rsid w:val="001D31F9"/>
    <w:rsid w:val="001E5A76"/>
    <w:rsid w:val="001F1D33"/>
    <w:rsid w:val="002351B1"/>
    <w:rsid w:val="00241DDA"/>
    <w:rsid w:val="00253262"/>
    <w:rsid w:val="00266E1A"/>
    <w:rsid w:val="00281AC6"/>
    <w:rsid w:val="00286426"/>
    <w:rsid w:val="003203FA"/>
    <w:rsid w:val="00332605"/>
    <w:rsid w:val="00335277"/>
    <w:rsid w:val="00363588"/>
    <w:rsid w:val="00397A55"/>
    <w:rsid w:val="003F5030"/>
    <w:rsid w:val="004413E0"/>
    <w:rsid w:val="00500FB2"/>
    <w:rsid w:val="00547373"/>
    <w:rsid w:val="00557AE8"/>
    <w:rsid w:val="005A5D58"/>
    <w:rsid w:val="005A60DA"/>
    <w:rsid w:val="005A7C07"/>
    <w:rsid w:val="005C6EC2"/>
    <w:rsid w:val="005F1F27"/>
    <w:rsid w:val="00612B99"/>
    <w:rsid w:val="006525DF"/>
    <w:rsid w:val="00654595"/>
    <w:rsid w:val="0066549F"/>
    <w:rsid w:val="00690495"/>
    <w:rsid w:val="00693FFF"/>
    <w:rsid w:val="0069488D"/>
    <w:rsid w:val="006C2A28"/>
    <w:rsid w:val="006D3D0D"/>
    <w:rsid w:val="006E5062"/>
    <w:rsid w:val="006F3D30"/>
    <w:rsid w:val="006F7094"/>
    <w:rsid w:val="00785C0A"/>
    <w:rsid w:val="0079146F"/>
    <w:rsid w:val="0079525D"/>
    <w:rsid w:val="007E7792"/>
    <w:rsid w:val="00815103"/>
    <w:rsid w:val="00817598"/>
    <w:rsid w:val="008213C0"/>
    <w:rsid w:val="00872DE1"/>
    <w:rsid w:val="008D24BE"/>
    <w:rsid w:val="008E374C"/>
    <w:rsid w:val="008E591E"/>
    <w:rsid w:val="00916FF6"/>
    <w:rsid w:val="009422C9"/>
    <w:rsid w:val="009678BB"/>
    <w:rsid w:val="009C09A8"/>
    <w:rsid w:val="009D3A8C"/>
    <w:rsid w:val="009E452F"/>
    <w:rsid w:val="009E59F9"/>
    <w:rsid w:val="00A00EFE"/>
    <w:rsid w:val="00A174C6"/>
    <w:rsid w:val="00A20D90"/>
    <w:rsid w:val="00A24415"/>
    <w:rsid w:val="00A278F0"/>
    <w:rsid w:val="00A50858"/>
    <w:rsid w:val="00A541C8"/>
    <w:rsid w:val="00AA2243"/>
    <w:rsid w:val="00AE4D30"/>
    <w:rsid w:val="00AF65E1"/>
    <w:rsid w:val="00B00CFB"/>
    <w:rsid w:val="00B23599"/>
    <w:rsid w:val="00B63AC9"/>
    <w:rsid w:val="00B70EA8"/>
    <w:rsid w:val="00C41DB2"/>
    <w:rsid w:val="00C424E7"/>
    <w:rsid w:val="00C5246C"/>
    <w:rsid w:val="00CD477C"/>
    <w:rsid w:val="00D66AE9"/>
    <w:rsid w:val="00D73541"/>
    <w:rsid w:val="00D85308"/>
    <w:rsid w:val="00DB0DF0"/>
    <w:rsid w:val="00DC4740"/>
    <w:rsid w:val="00DE794B"/>
    <w:rsid w:val="00DF2209"/>
    <w:rsid w:val="00E81642"/>
    <w:rsid w:val="00E96A6F"/>
    <w:rsid w:val="00EF5D95"/>
    <w:rsid w:val="00F14FB8"/>
    <w:rsid w:val="00F40CDC"/>
    <w:rsid w:val="00F961E3"/>
    <w:rsid w:val="00FB3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64BBBB8-E52D-474A-AA57-014145C2E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40CD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D77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D77A6"/>
  </w:style>
  <w:style w:type="paragraph" w:styleId="Piedepgina">
    <w:name w:val="footer"/>
    <w:basedOn w:val="Normal"/>
    <w:link w:val="PiedepginaCar"/>
    <w:uiPriority w:val="99"/>
    <w:semiHidden/>
    <w:unhideWhenUsed/>
    <w:rsid w:val="000D77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D77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BA27C5-E1ED-4348-BFD9-1CCFA0B63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214</TotalTime>
  <Pages>4</Pages>
  <Words>1319</Words>
  <Characters>7255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45</cp:revision>
  <cp:lastPrinted>2017-10-04T15:11:00Z</cp:lastPrinted>
  <dcterms:created xsi:type="dcterms:W3CDTF">2017-03-20T14:18:00Z</dcterms:created>
  <dcterms:modified xsi:type="dcterms:W3CDTF">2018-07-06T12:11:00Z</dcterms:modified>
</cp:coreProperties>
</file>