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A73" w:rsidRPr="00601A73" w:rsidRDefault="00601A73" w:rsidP="00601A7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Yerba Buena, 15 de Abril de 1992</w:t>
      </w:r>
    </w:p>
    <w:p w:rsidR="00601A73" w:rsidRPr="00601A73" w:rsidRDefault="00601A73" w:rsidP="00601A7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01A73">
        <w:rPr>
          <w:rFonts w:ascii="Book Antiqua" w:hAnsi="Book Antiqua" w:cs="Times New Roman"/>
          <w:b/>
          <w:sz w:val="24"/>
          <w:szCs w:val="24"/>
        </w:rPr>
        <w:t>ORDENANZA Nº 458</w:t>
      </w:r>
    </w:p>
    <w:p w:rsidR="00601A73" w:rsidRPr="00601A73" w:rsidRDefault="00601A73" w:rsidP="00601A7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01A73">
        <w:rPr>
          <w:rFonts w:ascii="Book Antiqua" w:hAnsi="Book Antiqua" w:cs="Times New Roman"/>
          <w:b/>
          <w:sz w:val="24"/>
          <w:szCs w:val="24"/>
        </w:rPr>
        <w:t>VISTO:</w:t>
      </w:r>
    </w:p>
    <w:p w:rsidR="002A4443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72E11" w:rsidRPr="00601A73">
        <w:rPr>
          <w:rFonts w:ascii="Book Antiqua" w:hAnsi="Book Antiqua" w:cs="Times New Roman"/>
          <w:sz w:val="24"/>
          <w:szCs w:val="24"/>
        </w:rPr>
        <w:t>El convenio firmado por el DEM con la UNSTA con fecha 02 de Marzo de 1992 y aprobado por Decreto</w:t>
      </w:r>
      <w:r w:rsidR="002F1C92" w:rsidRPr="00601A7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772E11" w:rsidRPr="00601A73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72E11" w:rsidRPr="00601A73">
        <w:rPr>
          <w:rFonts w:ascii="Book Antiqua" w:hAnsi="Book Antiqua" w:cs="Times New Roman"/>
          <w:sz w:val="24"/>
          <w:szCs w:val="24"/>
        </w:rPr>
        <w:t>G</w:t>
      </w:r>
      <w:r>
        <w:rPr>
          <w:rFonts w:ascii="Book Antiqua" w:hAnsi="Book Antiqua" w:cs="Times New Roman"/>
          <w:sz w:val="24"/>
          <w:szCs w:val="24"/>
        </w:rPr>
        <w:t xml:space="preserve">.)  </w:t>
      </w:r>
      <w:r w:rsidR="002F1C92" w:rsidRPr="00601A73">
        <w:rPr>
          <w:rFonts w:ascii="Book Antiqua" w:hAnsi="Book Antiqua" w:cs="Times New Roman"/>
          <w:sz w:val="24"/>
          <w:szCs w:val="24"/>
        </w:rPr>
        <w:t xml:space="preserve"> </w:t>
      </w:r>
      <w:r w:rsidR="00772E11" w:rsidRPr="00601A73">
        <w:rPr>
          <w:rFonts w:ascii="Book Antiqua" w:hAnsi="Book Antiqua" w:cs="Times New Roman"/>
          <w:sz w:val="24"/>
          <w:szCs w:val="24"/>
        </w:rPr>
        <w:t>N° 167/1992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72E11" w:rsidRPr="00601A73">
        <w:rPr>
          <w:rFonts w:ascii="Book Antiqua" w:hAnsi="Book Antiqua" w:cs="Times New Roman"/>
          <w:sz w:val="24"/>
          <w:szCs w:val="24"/>
        </w:rPr>
        <w:t>y</w:t>
      </w:r>
    </w:p>
    <w:p w:rsidR="00601A73" w:rsidRPr="00601A73" w:rsidRDefault="00601A73" w:rsidP="00601A7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01A7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E3628" w:rsidRPr="00601A73">
        <w:rPr>
          <w:rFonts w:ascii="Book Antiqua" w:hAnsi="Book Antiqua" w:cs="Times New Roman"/>
          <w:sz w:val="24"/>
          <w:szCs w:val="24"/>
        </w:rPr>
        <w:t xml:space="preserve">Que </w:t>
      </w:r>
      <w:r w:rsidR="00772E11" w:rsidRPr="00601A73">
        <w:rPr>
          <w:rFonts w:ascii="Book Antiqua" w:hAnsi="Book Antiqua" w:cs="Times New Roman"/>
          <w:sz w:val="24"/>
          <w:szCs w:val="24"/>
        </w:rPr>
        <w:t>dicho convenio resulta ventajoso para la Municipalidad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13AD4" w:rsidRPr="00601A73" w:rsidRDefault="00601A73" w:rsidP="00601A7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01A7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601A73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72E11" w:rsidRPr="00601A73">
        <w:rPr>
          <w:rFonts w:ascii="Book Antiqua" w:hAnsi="Book Antiqua" w:cs="Times New Roman"/>
          <w:sz w:val="24"/>
          <w:szCs w:val="24"/>
        </w:rPr>
        <w:t>APRUEBASE el convenio suscripto por el Dpto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72E11" w:rsidRPr="00601A73">
        <w:rPr>
          <w:rFonts w:ascii="Book Antiqua" w:hAnsi="Book Antiqua" w:cs="Times New Roman"/>
          <w:sz w:val="24"/>
          <w:szCs w:val="24"/>
        </w:rPr>
        <w:t>Ejecutivo Municipal con la UNSTA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72E11" w:rsidRPr="00601A73">
        <w:rPr>
          <w:rFonts w:ascii="Book Antiqua" w:hAnsi="Book Antiqua" w:cs="Times New Roman"/>
          <w:sz w:val="24"/>
          <w:szCs w:val="24"/>
        </w:rPr>
        <w:t>con fecha 02 de Marzo de 1992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72E11" w:rsidRPr="00601A73">
        <w:rPr>
          <w:rFonts w:ascii="Book Antiqua" w:hAnsi="Book Antiqua" w:cs="Times New Roman"/>
          <w:sz w:val="24"/>
          <w:szCs w:val="24"/>
        </w:rPr>
        <w:t>conforme a los siguientes términos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601A73" w:rsidRDefault="00772E11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La Universidad del Norte “Santo Tomás de Aquino” con domicilio en 9 de Julio 165 de San Miguel de Tucumán</w:t>
      </w:r>
      <w:r w:rsidR="00601A73">
        <w:rPr>
          <w:rFonts w:ascii="Book Antiqua" w:hAnsi="Book Antiqua" w:cs="Times New Roman"/>
          <w:sz w:val="24"/>
          <w:szCs w:val="24"/>
        </w:rPr>
        <w:t xml:space="preserve">, </w:t>
      </w:r>
      <w:r w:rsidRPr="00601A73">
        <w:rPr>
          <w:rFonts w:ascii="Book Antiqua" w:hAnsi="Book Antiqua" w:cs="Times New Roman"/>
          <w:sz w:val="24"/>
          <w:szCs w:val="24"/>
        </w:rPr>
        <w:t>representada en este acto por el Sr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  <w:r w:rsidRPr="00601A73">
        <w:rPr>
          <w:rFonts w:ascii="Book Antiqua" w:hAnsi="Book Antiqua" w:cs="Times New Roman"/>
          <w:sz w:val="24"/>
          <w:szCs w:val="24"/>
        </w:rPr>
        <w:t>Rector Dr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  <w:r w:rsidR="00DD2259" w:rsidRPr="00601A73">
        <w:rPr>
          <w:rFonts w:ascii="Book Antiqua" w:hAnsi="Book Antiqua" w:cs="Times New Roman"/>
          <w:sz w:val="24"/>
          <w:szCs w:val="24"/>
        </w:rPr>
        <w:t>Héctor</w:t>
      </w:r>
      <w:r w:rsidRPr="00601A73">
        <w:rPr>
          <w:rFonts w:ascii="Book Antiqua" w:hAnsi="Book Antiqua" w:cs="Times New Roman"/>
          <w:sz w:val="24"/>
          <w:szCs w:val="24"/>
        </w:rPr>
        <w:t xml:space="preserve"> Luis Partridge y la Municipalidad de Yerba Buena de la Provincia de Tucumán con domicilio en Avenida Aconquija 1991 de Yerba Buena Tucumán representada por el Sr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  <w:r w:rsidRPr="00601A73">
        <w:rPr>
          <w:rFonts w:ascii="Book Antiqua" w:hAnsi="Book Antiqua" w:cs="Times New Roman"/>
          <w:sz w:val="24"/>
          <w:szCs w:val="24"/>
        </w:rPr>
        <w:t>Intendente Municipal Dr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  <w:r w:rsidRPr="00601A73">
        <w:rPr>
          <w:rFonts w:ascii="Book Antiqua" w:hAnsi="Book Antiqua" w:cs="Times New Roman"/>
          <w:sz w:val="24"/>
          <w:szCs w:val="24"/>
        </w:rPr>
        <w:t>Domingo Vera</w:t>
      </w:r>
      <w:r w:rsidR="00601A73">
        <w:rPr>
          <w:rFonts w:ascii="Book Antiqua" w:hAnsi="Book Antiqua" w:cs="Times New Roman"/>
          <w:sz w:val="24"/>
          <w:szCs w:val="24"/>
        </w:rPr>
        <w:t>. CONSIDERANDO: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72E11" w:rsidRPr="00601A73">
        <w:rPr>
          <w:rFonts w:ascii="Book Antiqua" w:hAnsi="Book Antiqua" w:cs="Times New Roman"/>
          <w:sz w:val="24"/>
          <w:szCs w:val="24"/>
        </w:rPr>
        <w:t>La opción histórica que desafía a las instituciones a la búsqueda de nuevas alternativas de cooperación inter-institucionales procurando mejorar la calidad de los servicios a la Comunidad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772E11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Que la Dinámica de Sistemas constituye el instrumento metodológico adecuado para la planificación urbana de un Municipio y con cuyo aporte es posible desarrollar un modelo Dinámico Municipal que permita el estudio del crecimiento y desarrollo del Municipio de Yerba Buena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772E11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Que el objetivo último de dicho modelo consiste en determinar la política que permita crear las mejoras mas sensibles y duraderos</w:t>
      </w:r>
      <w:r w:rsidR="00601A73">
        <w:rPr>
          <w:rFonts w:ascii="Book Antiqua" w:hAnsi="Book Antiqua" w:cs="Times New Roman"/>
          <w:sz w:val="24"/>
          <w:szCs w:val="24"/>
        </w:rPr>
        <w:t xml:space="preserve">, </w:t>
      </w:r>
      <w:r w:rsidRPr="00601A73">
        <w:rPr>
          <w:rFonts w:ascii="Book Antiqua" w:hAnsi="Book Antiqua" w:cs="Times New Roman"/>
          <w:sz w:val="24"/>
          <w:szCs w:val="24"/>
        </w:rPr>
        <w:t>que den lugar a una renovación urbana armónica y ordenada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  <w:r w:rsidRPr="00601A73">
        <w:rPr>
          <w:rFonts w:ascii="Book Antiqua" w:hAnsi="Book Antiqua" w:cs="Times New Roman"/>
          <w:sz w:val="24"/>
          <w:szCs w:val="24"/>
        </w:rPr>
        <w:t>Por ello ambas instituciones</w:t>
      </w:r>
      <w:r w:rsidR="00601A73">
        <w:rPr>
          <w:rFonts w:ascii="Book Antiqua" w:hAnsi="Book Antiqua" w:cs="Times New Roman"/>
          <w:sz w:val="24"/>
          <w:szCs w:val="24"/>
        </w:rPr>
        <w:t xml:space="preserve">: </w:t>
      </w:r>
      <w:r w:rsidRPr="00601A73">
        <w:rPr>
          <w:rFonts w:ascii="Book Antiqua" w:hAnsi="Book Antiqua" w:cs="Times New Roman"/>
          <w:sz w:val="24"/>
          <w:szCs w:val="24"/>
        </w:rPr>
        <w:t>Con el fin de desarrollar conjuntamente una cooperación mas estrecha y efectiva</w:t>
      </w:r>
      <w:r w:rsidR="00601A73">
        <w:rPr>
          <w:rFonts w:ascii="Book Antiqua" w:hAnsi="Book Antiqua" w:cs="Times New Roman"/>
          <w:sz w:val="24"/>
          <w:szCs w:val="24"/>
        </w:rPr>
        <w:t xml:space="preserve">, </w:t>
      </w:r>
      <w:r w:rsidRPr="00601A73">
        <w:rPr>
          <w:rFonts w:ascii="Book Antiqua" w:hAnsi="Book Antiqua" w:cs="Times New Roman"/>
          <w:sz w:val="24"/>
          <w:szCs w:val="24"/>
        </w:rPr>
        <w:t>en los campos de sus respectivas competencias</w:t>
      </w:r>
      <w:r w:rsidR="00601A73">
        <w:rPr>
          <w:rFonts w:ascii="Book Antiqua" w:hAnsi="Book Antiqua" w:cs="Times New Roman"/>
          <w:sz w:val="24"/>
          <w:szCs w:val="24"/>
        </w:rPr>
        <w:t xml:space="preserve">, </w:t>
      </w:r>
      <w:r w:rsidRPr="00601A73">
        <w:rPr>
          <w:rFonts w:ascii="Book Antiqua" w:hAnsi="Book Antiqua" w:cs="Times New Roman"/>
          <w:sz w:val="24"/>
          <w:szCs w:val="24"/>
        </w:rPr>
        <w:t>han convenido en suscribir el siguiente Convenio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86838" w:rsidRPr="00601A73">
        <w:rPr>
          <w:rFonts w:ascii="Book Antiqua" w:hAnsi="Book Antiqua" w:cs="Times New Roman"/>
          <w:sz w:val="24"/>
          <w:szCs w:val="24"/>
        </w:rPr>
        <w:t>La Universidad del Norte “Santo Tomas de Aquino”</w:t>
      </w:r>
      <w:r w:rsidR="002F1C92" w:rsidRPr="00601A7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86838" w:rsidRPr="00601A73">
        <w:rPr>
          <w:rFonts w:ascii="Book Antiqua" w:hAnsi="Book Antiqua" w:cs="Times New Roman"/>
          <w:sz w:val="24"/>
          <w:szCs w:val="24"/>
        </w:rPr>
        <w:t>en adelante la UNSTA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2F1C92" w:rsidRPr="00601A73">
        <w:rPr>
          <w:rFonts w:ascii="Book Antiqua" w:hAnsi="Book Antiqua" w:cs="Times New Roman"/>
          <w:sz w:val="24"/>
          <w:szCs w:val="24"/>
        </w:rPr>
        <w:t xml:space="preserve"> </w:t>
      </w:r>
      <w:r w:rsidR="00386838" w:rsidRPr="00601A73">
        <w:rPr>
          <w:rFonts w:ascii="Book Antiqua" w:hAnsi="Book Antiqua" w:cs="Times New Roman"/>
          <w:sz w:val="24"/>
          <w:szCs w:val="24"/>
        </w:rPr>
        <w:t>y la Municipalidad de Yerba Buena de la Provincia de Tucumán</w:t>
      </w:r>
      <w:r w:rsidR="002F1C92" w:rsidRPr="00601A7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86838" w:rsidRPr="00601A73">
        <w:rPr>
          <w:rFonts w:ascii="Book Antiqua" w:hAnsi="Book Antiqua" w:cs="Times New Roman"/>
          <w:sz w:val="24"/>
          <w:szCs w:val="24"/>
        </w:rPr>
        <w:t>en adelante MYB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2F1C92" w:rsidRPr="00601A73">
        <w:rPr>
          <w:rFonts w:ascii="Book Antiqua" w:hAnsi="Book Antiqua" w:cs="Times New Roman"/>
          <w:sz w:val="24"/>
          <w:szCs w:val="24"/>
        </w:rPr>
        <w:t xml:space="preserve"> </w:t>
      </w:r>
      <w:r w:rsidR="00386838" w:rsidRPr="00601A73">
        <w:rPr>
          <w:rFonts w:ascii="Book Antiqua" w:hAnsi="Book Antiqua" w:cs="Times New Roman"/>
          <w:sz w:val="24"/>
          <w:szCs w:val="24"/>
        </w:rPr>
        <w:t xml:space="preserve">se prestarán mutus colaboración en la ejecución de </w:t>
      </w:r>
      <w:r w:rsidR="00304467" w:rsidRPr="00601A73">
        <w:rPr>
          <w:rFonts w:ascii="Book Antiqua" w:hAnsi="Book Antiqua" w:cs="Times New Roman"/>
          <w:sz w:val="24"/>
          <w:szCs w:val="24"/>
        </w:rPr>
        <w:t>l</w:t>
      </w:r>
      <w:r w:rsidR="00386838" w:rsidRPr="00601A73">
        <w:rPr>
          <w:rFonts w:ascii="Book Antiqua" w:hAnsi="Book Antiqua" w:cs="Times New Roman"/>
          <w:sz w:val="24"/>
          <w:szCs w:val="24"/>
        </w:rPr>
        <w:t>as actividades y proyectos que sean de interés común para ambas partes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01A73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86838" w:rsidRPr="00601A73">
        <w:rPr>
          <w:rFonts w:ascii="Book Antiqua" w:hAnsi="Book Antiqua" w:cs="Times New Roman"/>
          <w:sz w:val="24"/>
          <w:szCs w:val="24"/>
        </w:rPr>
        <w:t>La colaboración a que se refiere el artículo anterior estará dirigida 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2F1C92" w:rsidRPr="00601A73" w:rsidRDefault="00386838" w:rsidP="00601A73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Desarrollar un modelo de dinámica Municipal basado en sistemas informáticos para el Municipio de Yerba Buena de la Provincia de Tucumán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386838" w:rsidP="00601A73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lastRenderedPageBreak/>
        <w:t xml:space="preserve">La elaboración y ejecución de programas específicos sobre planes de formación </w:t>
      </w:r>
      <w:r w:rsidR="00DD2259" w:rsidRPr="00601A73">
        <w:rPr>
          <w:rFonts w:ascii="Book Antiqua" w:hAnsi="Book Antiqua" w:cs="Times New Roman"/>
          <w:sz w:val="24"/>
          <w:szCs w:val="24"/>
        </w:rPr>
        <w:t>acadé</w:t>
      </w:r>
      <w:r w:rsidRPr="00601A73">
        <w:rPr>
          <w:rFonts w:ascii="Book Antiqua" w:hAnsi="Book Antiqua" w:cs="Times New Roman"/>
          <w:sz w:val="24"/>
          <w:szCs w:val="24"/>
        </w:rPr>
        <w:t>micos</w:t>
      </w:r>
      <w:r w:rsidR="00601A73">
        <w:rPr>
          <w:rFonts w:ascii="Book Antiqua" w:hAnsi="Book Antiqua" w:cs="Times New Roman"/>
          <w:sz w:val="24"/>
          <w:szCs w:val="24"/>
        </w:rPr>
        <w:t xml:space="preserve">, </w:t>
      </w:r>
      <w:r w:rsidRPr="00601A73">
        <w:rPr>
          <w:rFonts w:ascii="Book Antiqua" w:hAnsi="Book Antiqua" w:cs="Times New Roman"/>
          <w:sz w:val="24"/>
          <w:szCs w:val="24"/>
        </w:rPr>
        <w:t>de investigación y desarrollo y de asesoramiento</w:t>
      </w:r>
      <w:r w:rsidR="00601A73">
        <w:rPr>
          <w:rFonts w:ascii="Book Antiqua" w:hAnsi="Book Antiqua" w:cs="Times New Roman"/>
          <w:sz w:val="24"/>
          <w:szCs w:val="24"/>
        </w:rPr>
        <w:t xml:space="preserve">, </w:t>
      </w:r>
      <w:r w:rsidRPr="00601A73">
        <w:rPr>
          <w:rFonts w:ascii="Book Antiqua" w:hAnsi="Book Antiqua" w:cs="Times New Roman"/>
          <w:sz w:val="24"/>
          <w:szCs w:val="24"/>
        </w:rPr>
        <w:t>orientadas al modelo aludido y abiertas a otras áreas de interés común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386838" w:rsidP="00601A73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El planeamiento y realización de ediciones o publicaciones conjuntas para dar a conocer entre otros temas el resultado de sus propios programas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386838" w:rsidP="00601A73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El intercambio de expertos para el desarrollo de los programas que la requieran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67CF3" w:rsidRPr="00601A73">
        <w:rPr>
          <w:rFonts w:ascii="Book Antiqua" w:hAnsi="Book Antiqua" w:cs="Times New Roman"/>
          <w:sz w:val="24"/>
          <w:szCs w:val="24"/>
        </w:rPr>
        <w:t xml:space="preserve">La </w:t>
      </w:r>
      <w:r w:rsidR="00386838" w:rsidRPr="00601A73">
        <w:rPr>
          <w:rFonts w:ascii="Book Antiqua" w:hAnsi="Book Antiqua" w:cs="Times New Roman"/>
          <w:sz w:val="24"/>
          <w:szCs w:val="24"/>
        </w:rPr>
        <w:t>Municipalidad de Yerba Buena podrá utilizar los sistemas informáticos que resulten de los desarrollos parciales y definitivos relacionados al Sistema de Dinámica Municipal sin costo alguno y por tiempo ilimitado con conformidad a las oportunas Licencias que la UNSTA lo otorgue con cada Sistema Informático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86838" w:rsidRPr="00601A73">
        <w:rPr>
          <w:rFonts w:ascii="Book Antiqua" w:hAnsi="Book Antiqua" w:cs="Times New Roman"/>
          <w:sz w:val="24"/>
          <w:szCs w:val="24"/>
        </w:rPr>
        <w:t>para uso exclusivo de dicho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86838" w:rsidRPr="00601A73">
        <w:rPr>
          <w:rFonts w:ascii="Book Antiqua" w:hAnsi="Book Antiqua" w:cs="Times New Roman"/>
          <w:sz w:val="24"/>
          <w:szCs w:val="24"/>
        </w:rPr>
        <w:t>La U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86838" w:rsidRPr="00601A73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86838" w:rsidRPr="00601A73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86838" w:rsidRPr="00601A73">
        <w:rPr>
          <w:rFonts w:ascii="Book Antiqua" w:hAnsi="Book Antiqua" w:cs="Times New Roman"/>
          <w:sz w:val="24"/>
          <w:szCs w:val="24"/>
        </w:rPr>
        <w:t>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86838" w:rsidRPr="00601A73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86838" w:rsidRPr="00601A73">
        <w:rPr>
          <w:rFonts w:ascii="Book Antiqua" w:hAnsi="Book Antiqua" w:cs="Times New Roman"/>
          <w:sz w:val="24"/>
          <w:szCs w:val="24"/>
        </w:rPr>
        <w:t>hará reserva de los derechos de propiedad intelectual de los sistemas y programas informáticos que integrarán el Sistema de dinámica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86838" w:rsidRPr="00601A73">
        <w:rPr>
          <w:rFonts w:ascii="Book Antiqua" w:hAnsi="Book Antiqua" w:cs="Times New Roman"/>
          <w:sz w:val="24"/>
          <w:szCs w:val="24"/>
        </w:rPr>
        <w:t xml:space="preserve">Para garantizar la máxima efectividad de la cooperación prevista en el presente convenio se establecerá una comisión mixta constituida por </w:t>
      </w:r>
      <w:r w:rsidR="006E7D2F" w:rsidRPr="00601A73">
        <w:rPr>
          <w:rFonts w:ascii="Book Antiqua" w:hAnsi="Book Antiqua" w:cs="Times New Roman"/>
          <w:sz w:val="24"/>
          <w:szCs w:val="24"/>
        </w:rPr>
        <w:t>dos representantes de la UNSTA y dos de la MYB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E7D2F" w:rsidRPr="00601A73">
        <w:rPr>
          <w:rFonts w:ascii="Book Antiqua" w:hAnsi="Book Antiqua" w:cs="Times New Roman"/>
          <w:sz w:val="24"/>
          <w:szCs w:val="24"/>
        </w:rPr>
        <w:t>Las partes deberán especificar en cada caso en particular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7D2F" w:rsidRPr="00601A73">
        <w:rPr>
          <w:rFonts w:ascii="Book Antiqua" w:hAnsi="Book Antiqua" w:cs="Times New Roman"/>
          <w:sz w:val="24"/>
          <w:szCs w:val="24"/>
        </w:rPr>
        <w:t>el detalle de las acciones que a cada uno le corresponda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7D2F" w:rsidRPr="00601A73">
        <w:rPr>
          <w:rFonts w:ascii="Book Antiqua" w:hAnsi="Book Antiqua" w:cs="Times New Roman"/>
          <w:sz w:val="24"/>
          <w:szCs w:val="24"/>
        </w:rPr>
        <w:t xml:space="preserve">en cuanto a los distintos aspectos que implica la realización de los programas proyectos y planes sobre los que se conviene la </w:t>
      </w:r>
      <w:r w:rsidR="00DD2259" w:rsidRPr="00601A73">
        <w:rPr>
          <w:rFonts w:ascii="Book Antiqua" w:hAnsi="Book Antiqua" w:cs="Times New Roman"/>
          <w:sz w:val="24"/>
          <w:szCs w:val="24"/>
        </w:rPr>
        <w:t>Cooperación</w:t>
      </w:r>
      <w:r w:rsidR="006E7D2F" w:rsidRPr="00601A73">
        <w:rPr>
          <w:rFonts w:ascii="Book Antiqua" w:hAnsi="Book Antiqua" w:cs="Times New Roman"/>
          <w:sz w:val="24"/>
          <w:szCs w:val="24"/>
        </w:rPr>
        <w:t xml:space="preserve"> institucional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7D2F" w:rsidRPr="00601A73">
        <w:rPr>
          <w:rFonts w:ascii="Book Antiqua" w:hAnsi="Book Antiqua" w:cs="Times New Roman"/>
          <w:sz w:val="24"/>
          <w:szCs w:val="24"/>
        </w:rPr>
        <w:t>A tal efecto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7D2F" w:rsidRPr="00601A73">
        <w:rPr>
          <w:rFonts w:ascii="Book Antiqua" w:hAnsi="Book Antiqua" w:cs="Times New Roman"/>
          <w:sz w:val="24"/>
          <w:szCs w:val="24"/>
        </w:rPr>
        <w:t>por cada actividad que se desarrolle se establecerá un acuerdo puntual que teniendo como marca de referencia el presente Convenio General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7D2F" w:rsidRPr="00601A73">
        <w:rPr>
          <w:rFonts w:ascii="Book Antiqua" w:hAnsi="Book Antiqua" w:cs="Times New Roman"/>
          <w:sz w:val="24"/>
          <w:szCs w:val="24"/>
        </w:rPr>
        <w:t>detalle las acciones a realizar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E7D2F" w:rsidRPr="00601A73">
        <w:rPr>
          <w:rFonts w:ascii="Book Antiqua" w:hAnsi="Book Antiqua" w:cs="Times New Roman"/>
          <w:sz w:val="24"/>
          <w:szCs w:val="24"/>
        </w:rPr>
        <w:t>El presente Convenio no debe interpretarse en sentido de haber creado una relación legal o financiera entre las partes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7D2F" w:rsidRPr="00601A73">
        <w:rPr>
          <w:rFonts w:ascii="Book Antiqua" w:hAnsi="Book Antiqua" w:cs="Times New Roman"/>
          <w:sz w:val="24"/>
          <w:szCs w:val="24"/>
        </w:rPr>
        <w:t xml:space="preserve">El Convenio constituye una declaración de intenciones cuyo fin es promover auténtica relaciones de </w:t>
      </w:r>
      <w:r w:rsidR="00304467" w:rsidRPr="00601A73">
        <w:rPr>
          <w:rFonts w:ascii="Book Antiqua" w:hAnsi="Book Antiqua" w:cs="Times New Roman"/>
          <w:sz w:val="24"/>
          <w:szCs w:val="24"/>
        </w:rPr>
        <w:t>beneficios mutuos</w:t>
      </w:r>
      <w:r w:rsidR="006E7D2F" w:rsidRPr="00601A73">
        <w:rPr>
          <w:rFonts w:ascii="Book Antiqua" w:hAnsi="Book Antiqua" w:cs="Times New Roman"/>
          <w:sz w:val="24"/>
          <w:szCs w:val="24"/>
        </w:rPr>
        <w:t xml:space="preserve"> en materia de Cooperación Institucional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7D2F" w:rsidRPr="00601A73">
        <w:rPr>
          <w:rFonts w:ascii="Book Antiqua" w:hAnsi="Book Antiqua" w:cs="Times New Roman"/>
          <w:sz w:val="24"/>
          <w:szCs w:val="24"/>
        </w:rPr>
        <w:t>Nada de lo aquí pactado afectará en forma alguna el plano derecho de la NYB de entrar en vínculos similares con otras Universidades no tampoco obstaculizará a la UNSTA para establecer vínculos similares con otras Universidades o Instituciones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E7D2F" w:rsidRPr="00601A73">
        <w:rPr>
          <w:rFonts w:ascii="Book Antiqua" w:hAnsi="Book Antiqua" w:cs="Times New Roman"/>
          <w:sz w:val="24"/>
          <w:szCs w:val="24"/>
        </w:rPr>
        <w:t>El presente Convenio entrará en vigencia en la fecha de la firma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7D2F" w:rsidRPr="00601A73">
        <w:rPr>
          <w:rFonts w:ascii="Book Antiqua" w:hAnsi="Book Antiqua" w:cs="Times New Roman"/>
          <w:sz w:val="24"/>
          <w:szCs w:val="24"/>
        </w:rPr>
        <w:t>tendrá una duración ilimitada y podrá ser anulado por cualquiera de las partes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7D2F" w:rsidRPr="00601A73">
        <w:rPr>
          <w:rFonts w:ascii="Book Antiqua" w:hAnsi="Book Antiqua" w:cs="Times New Roman"/>
          <w:sz w:val="24"/>
          <w:szCs w:val="24"/>
        </w:rPr>
        <w:t>previa comunicación por escrito a la otra parte con la antelación de un mes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7D2F" w:rsidRPr="00601A73">
        <w:rPr>
          <w:rFonts w:ascii="Book Antiqua" w:hAnsi="Book Antiqua" w:cs="Times New Roman"/>
          <w:sz w:val="24"/>
          <w:szCs w:val="24"/>
        </w:rPr>
        <w:t>La anulación del convenio no alterará el desarrollo de las actuaciones que se hubieren acordado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7D2F" w:rsidRPr="00601A73">
        <w:rPr>
          <w:rFonts w:ascii="Book Antiqua" w:hAnsi="Book Antiqua" w:cs="Times New Roman"/>
          <w:sz w:val="24"/>
          <w:szCs w:val="24"/>
        </w:rPr>
        <w:t>las cuales continuarán hasta su total conclusión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ARTÍCULO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E7D2F" w:rsidRPr="00601A73">
        <w:rPr>
          <w:rFonts w:ascii="Book Antiqua" w:hAnsi="Book Antiqua" w:cs="Times New Roman"/>
          <w:sz w:val="24"/>
          <w:szCs w:val="24"/>
        </w:rPr>
        <w:t>Tanto la Universidad del Norte Santo Tomás de Aquino como la Municipalidad de Yerba Buena de la Provincia de Tucumán se comprometen a dar amplia difusión al presente convenio en sus respectivas circunscripciones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E7D2F" w:rsidRPr="00601A73">
        <w:rPr>
          <w:rFonts w:ascii="Book Antiqua" w:hAnsi="Book Antiqua" w:cs="Times New Roman"/>
          <w:sz w:val="24"/>
          <w:szCs w:val="24"/>
        </w:rPr>
        <w:t>tendiente a asegurar la adecuada publicidad y conocimiento de los interesados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F1C92" w:rsidRPr="00601A73" w:rsidRDefault="006E7D2F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En prueba de conformidad se confeccionan dos ejemplares de un mismo tenor y a un solo efecto en la ciudad de San Miguel de Tucumán</w:t>
      </w:r>
      <w:r w:rsidR="00601A73">
        <w:rPr>
          <w:rFonts w:ascii="Book Antiqua" w:hAnsi="Book Antiqua" w:cs="Times New Roman"/>
          <w:sz w:val="24"/>
          <w:szCs w:val="24"/>
        </w:rPr>
        <w:t xml:space="preserve">, </w:t>
      </w:r>
      <w:r w:rsidRPr="00601A73">
        <w:rPr>
          <w:rFonts w:ascii="Book Antiqua" w:hAnsi="Book Antiqua" w:cs="Times New Roman"/>
          <w:sz w:val="24"/>
          <w:szCs w:val="24"/>
        </w:rPr>
        <w:t>a los dos días del mes de marzo de mil novecientos noventa y dos</w:t>
      </w:r>
      <w:r w:rsidR="00601A73">
        <w:rPr>
          <w:rFonts w:ascii="Book Antiqua" w:hAnsi="Book Antiqua" w:cs="Times New Roman"/>
          <w:sz w:val="24"/>
          <w:szCs w:val="24"/>
        </w:rPr>
        <w:t xml:space="preserve">, </w:t>
      </w:r>
      <w:r w:rsidRPr="00601A73">
        <w:rPr>
          <w:rFonts w:ascii="Book Antiqua" w:hAnsi="Book Antiqua" w:cs="Times New Roman"/>
          <w:sz w:val="24"/>
          <w:szCs w:val="24"/>
        </w:rPr>
        <w:t>los que son firmados por el Sr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  <w:r w:rsidRPr="00601A73">
        <w:rPr>
          <w:rFonts w:ascii="Book Antiqua" w:hAnsi="Book Antiqua" w:cs="Times New Roman"/>
          <w:sz w:val="24"/>
          <w:szCs w:val="24"/>
        </w:rPr>
        <w:t xml:space="preserve">Rector de la </w:t>
      </w:r>
      <w:r w:rsidRPr="00601A73">
        <w:rPr>
          <w:rFonts w:ascii="Book Antiqua" w:hAnsi="Book Antiqua" w:cs="Times New Roman"/>
          <w:sz w:val="24"/>
          <w:szCs w:val="24"/>
        </w:rPr>
        <w:lastRenderedPageBreak/>
        <w:t>UNSTA y el Sr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  <w:r w:rsidRPr="00601A73">
        <w:rPr>
          <w:rFonts w:ascii="Book Antiqua" w:hAnsi="Book Antiqua" w:cs="Times New Roman"/>
          <w:sz w:val="24"/>
          <w:szCs w:val="24"/>
        </w:rPr>
        <w:t>Intendente Municipal de la MBY</w:t>
      </w:r>
      <w:r w:rsidR="00601A73">
        <w:rPr>
          <w:rFonts w:ascii="Book Antiqua" w:hAnsi="Book Antiqua" w:cs="Times New Roman"/>
          <w:sz w:val="24"/>
          <w:szCs w:val="24"/>
        </w:rPr>
        <w:t xml:space="preserve">, </w:t>
      </w:r>
      <w:r w:rsidRPr="00601A73">
        <w:rPr>
          <w:rFonts w:ascii="Book Antiqua" w:hAnsi="Book Antiqua" w:cs="Times New Roman"/>
          <w:sz w:val="24"/>
          <w:szCs w:val="24"/>
        </w:rPr>
        <w:t>ad referéndum del H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  <w:r w:rsidRPr="00601A73">
        <w:rPr>
          <w:rFonts w:ascii="Book Antiqua" w:hAnsi="Book Antiqua" w:cs="Times New Roman"/>
          <w:sz w:val="24"/>
          <w:szCs w:val="24"/>
        </w:rPr>
        <w:t>Concejo Deliberante de la Municipalidad de Yerba Buena</w:t>
      </w:r>
      <w:r w:rsidR="00601A73">
        <w:rPr>
          <w:rFonts w:ascii="Book Antiqua" w:hAnsi="Book Antiqua" w:cs="Times New Roman"/>
          <w:sz w:val="24"/>
          <w:szCs w:val="24"/>
        </w:rPr>
        <w:t xml:space="preserve">. </w:t>
      </w:r>
    </w:p>
    <w:p w:rsidR="006F3A68" w:rsidRPr="00601A73" w:rsidRDefault="00601A73" w:rsidP="00601A7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01A73">
        <w:rPr>
          <w:rFonts w:ascii="Book Antiqua" w:hAnsi="Book Antiqua" w:cs="Times New Roman"/>
          <w:sz w:val="24"/>
          <w:szCs w:val="24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2B4778" w:rsidRPr="00601A7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3099" w:rsidRPr="00601A73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B4778" w:rsidRPr="00601A7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F3A68" w:rsidRPr="00601A73" w:rsidSect="00601A73">
      <w:footerReference w:type="default" r:id="rId7"/>
      <w:pgSz w:w="11906" w:h="16838"/>
      <w:pgMar w:top="1417" w:right="1134" w:bottom="1134" w:left="1701" w:header="709" w:footer="709" w:gutter="0"/>
      <w:pgNumType w:start="3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593" w:rsidRDefault="00393593" w:rsidP="00393593">
      <w:pPr>
        <w:spacing w:after="0" w:line="240" w:lineRule="auto"/>
      </w:pPr>
      <w:r>
        <w:separator/>
      </w:r>
    </w:p>
  </w:endnote>
  <w:endnote w:type="continuationSeparator" w:id="0">
    <w:p w:rsidR="00393593" w:rsidRDefault="00393593" w:rsidP="00393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593" w:rsidRPr="0065293D" w:rsidRDefault="0039359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593" w:rsidRDefault="00393593" w:rsidP="00393593">
      <w:pPr>
        <w:spacing w:after="0" w:line="240" w:lineRule="auto"/>
      </w:pPr>
      <w:r>
        <w:separator/>
      </w:r>
    </w:p>
  </w:footnote>
  <w:footnote w:type="continuationSeparator" w:id="0">
    <w:p w:rsidR="00393593" w:rsidRDefault="00393593" w:rsidP="00393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A6323"/>
    <w:multiLevelType w:val="hybridMultilevel"/>
    <w:tmpl w:val="237C9F6A"/>
    <w:lvl w:ilvl="0" w:tplc="2C0A000F">
      <w:start w:val="1"/>
      <w:numFmt w:val="decimal"/>
      <w:lvlText w:val="%1."/>
      <w:lvlJc w:val="left"/>
      <w:pPr>
        <w:ind w:left="1308" w:hanging="360"/>
      </w:pPr>
    </w:lvl>
    <w:lvl w:ilvl="1" w:tplc="2C0A0019" w:tentative="1">
      <w:start w:val="1"/>
      <w:numFmt w:val="lowerLetter"/>
      <w:lvlText w:val="%2."/>
      <w:lvlJc w:val="left"/>
      <w:pPr>
        <w:ind w:left="2028" w:hanging="360"/>
      </w:pPr>
    </w:lvl>
    <w:lvl w:ilvl="2" w:tplc="2C0A001B" w:tentative="1">
      <w:start w:val="1"/>
      <w:numFmt w:val="lowerRoman"/>
      <w:lvlText w:val="%3."/>
      <w:lvlJc w:val="right"/>
      <w:pPr>
        <w:ind w:left="2748" w:hanging="180"/>
      </w:pPr>
    </w:lvl>
    <w:lvl w:ilvl="3" w:tplc="2C0A000F" w:tentative="1">
      <w:start w:val="1"/>
      <w:numFmt w:val="decimal"/>
      <w:lvlText w:val="%4."/>
      <w:lvlJc w:val="left"/>
      <w:pPr>
        <w:ind w:left="3468" w:hanging="360"/>
      </w:pPr>
    </w:lvl>
    <w:lvl w:ilvl="4" w:tplc="2C0A0019" w:tentative="1">
      <w:start w:val="1"/>
      <w:numFmt w:val="lowerLetter"/>
      <w:lvlText w:val="%5."/>
      <w:lvlJc w:val="left"/>
      <w:pPr>
        <w:ind w:left="4188" w:hanging="360"/>
      </w:pPr>
    </w:lvl>
    <w:lvl w:ilvl="5" w:tplc="2C0A001B" w:tentative="1">
      <w:start w:val="1"/>
      <w:numFmt w:val="lowerRoman"/>
      <w:lvlText w:val="%6."/>
      <w:lvlJc w:val="right"/>
      <w:pPr>
        <w:ind w:left="4908" w:hanging="180"/>
      </w:pPr>
    </w:lvl>
    <w:lvl w:ilvl="6" w:tplc="2C0A000F" w:tentative="1">
      <w:start w:val="1"/>
      <w:numFmt w:val="decimal"/>
      <w:lvlText w:val="%7."/>
      <w:lvlJc w:val="left"/>
      <w:pPr>
        <w:ind w:left="5628" w:hanging="360"/>
      </w:pPr>
    </w:lvl>
    <w:lvl w:ilvl="7" w:tplc="2C0A0019" w:tentative="1">
      <w:start w:val="1"/>
      <w:numFmt w:val="lowerLetter"/>
      <w:lvlText w:val="%8."/>
      <w:lvlJc w:val="left"/>
      <w:pPr>
        <w:ind w:left="6348" w:hanging="360"/>
      </w:pPr>
    </w:lvl>
    <w:lvl w:ilvl="8" w:tplc="2C0A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6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BB241D2"/>
    <w:multiLevelType w:val="hybridMultilevel"/>
    <w:tmpl w:val="B646205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8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1BE"/>
    <w:rsid w:val="00031789"/>
    <w:rsid w:val="00081675"/>
    <w:rsid w:val="000A142D"/>
    <w:rsid w:val="000A3B75"/>
    <w:rsid w:val="000C41ED"/>
    <w:rsid w:val="000E631D"/>
    <w:rsid w:val="001117F4"/>
    <w:rsid w:val="00112A7A"/>
    <w:rsid w:val="00120DF6"/>
    <w:rsid w:val="00155412"/>
    <w:rsid w:val="00156166"/>
    <w:rsid w:val="0017500D"/>
    <w:rsid w:val="001C166A"/>
    <w:rsid w:val="001F63CC"/>
    <w:rsid w:val="001F6DC8"/>
    <w:rsid w:val="002241D1"/>
    <w:rsid w:val="00257492"/>
    <w:rsid w:val="002730B9"/>
    <w:rsid w:val="002A436C"/>
    <w:rsid w:val="002A4443"/>
    <w:rsid w:val="002A48C7"/>
    <w:rsid w:val="002B4778"/>
    <w:rsid w:val="002C0B46"/>
    <w:rsid w:val="002C36A6"/>
    <w:rsid w:val="002D0AFE"/>
    <w:rsid w:val="002F1C92"/>
    <w:rsid w:val="00304467"/>
    <w:rsid w:val="00313F47"/>
    <w:rsid w:val="00315B94"/>
    <w:rsid w:val="00331F30"/>
    <w:rsid w:val="00332538"/>
    <w:rsid w:val="00386838"/>
    <w:rsid w:val="00393593"/>
    <w:rsid w:val="003963BC"/>
    <w:rsid w:val="003C5886"/>
    <w:rsid w:val="00404A66"/>
    <w:rsid w:val="0041286A"/>
    <w:rsid w:val="004613FA"/>
    <w:rsid w:val="0047234E"/>
    <w:rsid w:val="004736E1"/>
    <w:rsid w:val="004D02EC"/>
    <w:rsid w:val="004D11B4"/>
    <w:rsid w:val="004F2F33"/>
    <w:rsid w:val="00567CF3"/>
    <w:rsid w:val="00584589"/>
    <w:rsid w:val="005A3F0B"/>
    <w:rsid w:val="005B175D"/>
    <w:rsid w:val="005C0E57"/>
    <w:rsid w:val="005C38D9"/>
    <w:rsid w:val="00601A73"/>
    <w:rsid w:val="00625207"/>
    <w:rsid w:val="00642770"/>
    <w:rsid w:val="00642FB4"/>
    <w:rsid w:val="0065293D"/>
    <w:rsid w:val="00673928"/>
    <w:rsid w:val="00675705"/>
    <w:rsid w:val="006D6A99"/>
    <w:rsid w:val="006E134C"/>
    <w:rsid w:val="006E7D2F"/>
    <w:rsid w:val="006F3A68"/>
    <w:rsid w:val="006F3D7E"/>
    <w:rsid w:val="006F6D4A"/>
    <w:rsid w:val="00706B32"/>
    <w:rsid w:val="0073064C"/>
    <w:rsid w:val="0073752F"/>
    <w:rsid w:val="00753EAC"/>
    <w:rsid w:val="00764F36"/>
    <w:rsid w:val="00767071"/>
    <w:rsid w:val="00772E11"/>
    <w:rsid w:val="007970F7"/>
    <w:rsid w:val="007C7BF0"/>
    <w:rsid w:val="007F5967"/>
    <w:rsid w:val="00830E18"/>
    <w:rsid w:val="0087414E"/>
    <w:rsid w:val="008778F8"/>
    <w:rsid w:val="00894777"/>
    <w:rsid w:val="008D4B58"/>
    <w:rsid w:val="008D6B64"/>
    <w:rsid w:val="008E469C"/>
    <w:rsid w:val="00903099"/>
    <w:rsid w:val="0090795A"/>
    <w:rsid w:val="0090799B"/>
    <w:rsid w:val="009207A2"/>
    <w:rsid w:val="009613A2"/>
    <w:rsid w:val="00976A21"/>
    <w:rsid w:val="00A057EB"/>
    <w:rsid w:val="00AA1223"/>
    <w:rsid w:val="00AE7D49"/>
    <w:rsid w:val="00B15842"/>
    <w:rsid w:val="00B6098E"/>
    <w:rsid w:val="00B96ECD"/>
    <w:rsid w:val="00BF523E"/>
    <w:rsid w:val="00C21563"/>
    <w:rsid w:val="00C3356C"/>
    <w:rsid w:val="00C70300"/>
    <w:rsid w:val="00C936F9"/>
    <w:rsid w:val="00CA3595"/>
    <w:rsid w:val="00CB2F5D"/>
    <w:rsid w:val="00CE45DF"/>
    <w:rsid w:val="00D0051D"/>
    <w:rsid w:val="00D315B3"/>
    <w:rsid w:val="00D76C80"/>
    <w:rsid w:val="00DC4C94"/>
    <w:rsid w:val="00DD1072"/>
    <w:rsid w:val="00DD2259"/>
    <w:rsid w:val="00DE3628"/>
    <w:rsid w:val="00E0728B"/>
    <w:rsid w:val="00E2568E"/>
    <w:rsid w:val="00E47076"/>
    <w:rsid w:val="00E60B51"/>
    <w:rsid w:val="00EB1BEE"/>
    <w:rsid w:val="00F13AD4"/>
    <w:rsid w:val="00F45C26"/>
    <w:rsid w:val="00F52A38"/>
    <w:rsid w:val="00F70723"/>
    <w:rsid w:val="00F80444"/>
    <w:rsid w:val="00F963FA"/>
    <w:rsid w:val="00FF1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788221-81B3-4974-858C-EF0A54FE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935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3593"/>
  </w:style>
  <w:style w:type="paragraph" w:styleId="Piedepgina">
    <w:name w:val="footer"/>
    <w:basedOn w:val="Normal"/>
    <w:link w:val="PiedepginaCar"/>
    <w:uiPriority w:val="99"/>
    <w:semiHidden/>
    <w:unhideWhenUsed/>
    <w:rsid w:val="003935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93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32</cp:revision>
  <cp:lastPrinted>2017-10-04T15:11:00Z</cp:lastPrinted>
  <dcterms:created xsi:type="dcterms:W3CDTF">2017-02-20T20:20:00Z</dcterms:created>
  <dcterms:modified xsi:type="dcterms:W3CDTF">2018-07-06T12:14:00Z</dcterms:modified>
</cp:coreProperties>
</file>