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4AA" w:rsidRPr="00AB44AA" w:rsidRDefault="00AB44AA" w:rsidP="00AB44A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Yerba Buena, 22 de Abril de 1992</w:t>
      </w:r>
    </w:p>
    <w:p w:rsidR="00AB44AA" w:rsidRPr="00AB44AA" w:rsidRDefault="00AB44AA" w:rsidP="00AB44AA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B44AA">
        <w:rPr>
          <w:rFonts w:ascii="Book Antiqua" w:hAnsi="Book Antiqua" w:cs="Times New Roman"/>
          <w:b/>
          <w:sz w:val="24"/>
          <w:szCs w:val="24"/>
        </w:rPr>
        <w:t>ORDENANZA Nº 461</w:t>
      </w:r>
    </w:p>
    <w:p w:rsidR="00AB44AA" w:rsidRPr="00AB44AA" w:rsidRDefault="00AB44AA" w:rsidP="00AB44AA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B44AA">
        <w:rPr>
          <w:rFonts w:ascii="Book Antiqua" w:hAnsi="Book Antiqua" w:cs="Times New Roman"/>
          <w:b/>
          <w:sz w:val="24"/>
          <w:szCs w:val="24"/>
        </w:rPr>
        <w:t>VISTO:</w:t>
      </w:r>
    </w:p>
    <w:p w:rsidR="00B84816" w:rsidRPr="00AB44AA" w:rsidRDefault="00AB44AA" w:rsidP="00AB44A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045E3" w:rsidRPr="00AB44AA">
        <w:rPr>
          <w:rFonts w:ascii="Book Antiqua" w:hAnsi="Book Antiqua" w:cs="Times New Roman"/>
          <w:sz w:val="24"/>
          <w:szCs w:val="24"/>
        </w:rPr>
        <w:t>La necesidad impostergable de pavimentar diversas arterias de este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045E3" w:rsidRPr="00AB44AA">
        <w:rPr>
          <w:rFonts w:ascii="Book Antiqua" w:hAnsi="Book Antiqua" w:cs="Times New Roman"/>
          <w:sz w:val="24"/>
          <w:szCs w:val="24"/>
        </w:rPr>
        <w:t>y</w:t>
      </w:r>
    </w:p>
    <w:p w:rsidR="00AB44AA" w:rsidRPr="00AB44AA" w:rsidRDefault="00AB44AA" w:rsidP="00AB44A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B44A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B44AA" w:rsidRPr="00AB44AA" w:rsidRDefault="00AB44AA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0197E" w:rsidRPr="00AB44AA">
        <w:rPr>
          <w:rFonts w:ascii="Book Antiqua" w:hAnsi="Book Antiqua" w:cs="Times New Roman"/>
          <w:sz w:val="24"/>
          <w:szCs w:val="24"/>
        </w:rPr>
        <w:t>Que el sistema de pavimento articulado o “blekrets” ofrece una alternativa importante para encarar esta problemática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0197E" w:rsidRPr="00AB44AA">
        <w:rPr>
          <w:rFonts w:ascii="Book Antiqua" w:hAnsi="Book Antiqua" w:cs="Times New Roman"/>
          <w:sz w:val="24"/>
          <w:szCs w:val="24"/>
        </w:rPr>
        <w:t>que debe ser abordada atendiendo diversos aspectos a saber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75F16" w:rsidRPr="00AB44AA" w:rsidRDefault="002045E3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PRACTICO</w:t>
      </w:r>
      <w:r w:rsidR="00AB44AA">
        <w:rPr>
          <w:rFonts w:ascii="Book Antiqua" w:hAnsi="Book Antiqua" w:cs="Times New Roman"/>
          <w:sz w:val="24"/>
          <w:szCs w:val="24"/>
        </w:rPr>
        <w:t xml:space="preserve">: </w:t>
      </w:r>
      <w:r w:rsidRPr="00AB44AA">
        <w:rPr>
          <w:rFonts w:ascii="Book Antiqua" w:hAnsi="Book Antiqua" w:cs="Times New Roman"/>
          <w:sz w:val="24"/>
          <w:szCs w:val="24"/>
        </w:rPr>
        <w:t>por tratarse de una solución ideal para ciudades nuevas como Yerba Buena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donde se hace necesario romper las calzadas con frecuencia para el tendido de redes de agua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gas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cloacas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líneas telefónicas subterráneas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etc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  <w:r w:rsidRPr="00AB44AA">
        <w:rPr>
          <w:rFonts w:ascii="Book Antiqua" w:hAnsi="Book Antiqua" w:cs="Times New Roman"/>
          <w:sz w:val="24"/>
          <w:szCs w:val="24"/>
        </w:rPr>
        <w:t>toda vez que este pavimento permite el desarrollo de la franja destinada al zanjado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y una vez cubierto nuevamente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se rearma con los mismos elementos extraídos sin dejar la secuela in fine de los baches que exigen permanente atención municipal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que mortifican a los conductores de vehículos automotores y agreden a la estética urbana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2045E3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Debe tenerse en cuenta que la zona pedemontana en que se encuentra emplazada nuestra ciudad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se caracteriza por su permanente movimiento geológico con las consecuencias experimentadas en el año 1984 y posteriores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con desplazamientos y roturas de las lozas de pavimento en Av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  <w:r w:rsidRPr="00AB44AA">
        <w:rPr>
          <w:rFonts w:ascii="Book Antiqua" w:hAnsi="Book Antiqua" w:cs="Times New Roman"/>
          <w:sz w:val="24"/>
          <w:szCs w:val="24"/>
        </w:rPr>
        <w:t>Aconquija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2045E3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Este sistema constructivo permite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con personal que haya adquirido cierta práctica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la realización y habilitación inmediata a la circulación vehicular de una cantidad importante de metros cuadrados por día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por tratarse de piezas de cemento previamente fraguadas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2045E3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ESTETICO</w:t>
      </w:r>
      <w:r w:rsidR="00AB44AA">
        <w:rPr>
          <w:rFonts w:ascii="Book Antiqua" w:hAnsi="Book Antiqua" w:cs="Times New Roman"/>
          <w:sz w:val="24"/>
          <w:szCs w:val="24"/>
        </w:rPr>
        <w:t xml:space="preserve">: </w:t>
      </w:r>
      <w:r w:rsidRPr="00AB44AA">
        <w:rPr>
          <w:rFonts w:ascii="Book Antiqua" w:hAnsi="Book Antiqua" w:cs="Times New Roman"/>
          <w:sz w:val="24"/>
          <w:szCs w:val="24"/>
        </w:rPr>
        <w:t>La sucesión de figuras geométricas en las calzadas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se incorporan armónicamente al paisaje urbano sin producir agresiones o rupturas estéticas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y sin alterar la fisonomía urbana que se requiere preservar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2045E3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SEGURIDAD</w:t>
      </w:r>
      <w:r w:rsidR="00AB44AA">
        <w:rPr>
          <w:rFonts w:ascii="Book Antiqua" w:hAnsi="Book Antiqua" w:cs="Times New Roman"/>
          <w:sz w:val="24"/>
          <w:szCs w:val="24"/>
        </w:rPr>
        <w:t xml:space="preserve">: </w:t>
      </w:r>
      <w:r w:rsidRPr="00AB44AA">
        <w:rPr>
          <w:rFonts w:ascii="Book Antiqua" w:hAnsi="Book Antiqua" w:cs="Times New Roman"/>
          <w:sz w:val="24"/>
          <w:szCs w:val="24"/>
        </w:rPr>
        <w:t>Patricio Randle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urbanista de reconocimiento internacional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sostiene “que las ciudades periféricas-caso Yerba Buena-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deben priorizar la tranquilidad y seguridad de los vecinos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ponderando el quiebre de las arterias interiores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construir badenes pronunciados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etc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 xml:space="preserve">para desalentar el tránsito </w:t>
      </w:r>
      <w:r w:rsidR="007F438C" w:rsidRPr="00AB44AA">
        <w:rPr>
          <w:rFonts w:ascii="Book Antiqua" w:hAnsi="Book Antiqua" w:cs="Times New Roman"/>
          <w:sz w:val="24"/>
          <w:szCs w:val="24"/>
        </w:rPr>
        <w:t>veloz que produzca agresión sónica y altera la tranquilidad de los habitantes del sector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y que expone a riesgos permanente la seguridad física de los transeúntes y muy particularmente de los niños que juegan confiadamente en veredas y calzadas”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7F438C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El pavimento articulado es un elemento que se incorpora a la propuesta de Randle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puesto que la convexidad de cada unidad opera como freno haciendo sentir al conductor la necesidad de desplazarse a velocidad moderada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7F438C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</w:rPr>
        <w:t>ECONOMICO</w:t>
      </w:r>
      <w:r w:rsidR="00AB44AA">
        <w:rPr>
          <w:rFonts w:ascii="Book Antiqua" w:hAnsi="Book Antiqua" w:cs="Times New Roman"/>
          <w:sz w:val="24"/>
          <w:szCs w:val="24"/>
        </w:rPr>
        <w:t xml:space="preserve">: </w:t>
      </w:r>
      <w:r w:rsidRPr="00AB44AA">
        <w:rPr>
          <w:rFonts w:ascii="Book Antiqua" w:hAnsi="Book Antiqua" w:cs="Times New Roman"/>
          <w:sz w:val="24"/>
          <w:szCs w:val="24"/>
        </w:rPr>
        <w:t>El costo por metro cuadrado de obra terminada con pavimento articulado es sensiblemente inferior al del hormigón armado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debiéndose resaltar como factor económico sobresaliente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que el pavimento de las calzadas ante eventuales roturas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es de resolución fácil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inmediata</w:t>
      </w:r>
      <w:r w:rsidR="00AB44AA">
        <w:rPr>
          <w:rFonts w:ascii="Book Antiqua" w:hAnsi="Book Antiqua" w:cs="Times New Roman"/>
          <w:sz w:val="24"/>
          <w:szCs w:val="24"/>
        </w:rPr>
        <w:t xml:space="preserve">, </w:t>
      </w:r>
      <w:r w:rsidRPr="00AB44AA">
        <w:rPr>
          <w:rFonts w:ascii="Book Antiqua" w:hAnsi="Book Antiqua" w:cs="Times New Roman"/>
          <w:sz w:val="24"/>
          <w:szCs w:val="24"/>
        </w:rPr>
        <w:t>de costo ínfimo</w:t>
      </w:r>
      <w:r w:rsidR="00AB44AA">
        <w:rPr>
          <w:rFonts w:ascii="Book Antiqua" w:hAnsi="Book Antiqua" w:cs="Times New Roman"/>
          <w:sz w:val="24"/>
          <w:szCs w:val="24"/>
        </w:rPr>
        <w:t xml:space="preserve">. </w:t>
      </w:r>
    </w:p>
    <w:p w:rsidR="00493AAF" w:rsidRPr="00AB44AA" w:rsidRDefault="00AB44AA" w:rsidP="00AB44A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B44AA">
        <w:rPr>
          <w:rFonts w:ascii="Book Antiqua" w:hAnsi="Book Antiqua" w:cs="Times New Roman"/>
          <w:b/>
          <w:sz w:val="24"/>
          <w:szCs w:val="24"/>
        </w:rPr>
        <w:lastRenderedPageBreak/>
        <w:t>EL CONCEJO DELIBERANTE SANCIONA CON FUERZA DE ORDENANZA</w:t>
      </w:r>
      <w:bookmarkStart w:id="0" w:name="_GoBack"/>
    </w:p>
    <w:bookmarkEnd w:id="0"/>
    <w:p w:rsidR="00875F16" w:rsidRPr="00AB44AA" w:rsidRDefault="00AB44AA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F438C" w:rsidRPr="00AB44AA">
        <w:rPr>
          <w:rFonts w:ascii="Book Antiqua" w:hAnsi="Book Antiqua" w:cs="Times New Roman"/>
          <w:sz w:val="24"/>
          <w:szCs w:val="24"/>
        </w:rPr>
        <w:t>En todas las calles del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que sean factibles de pavimentar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y que resulten aptas para ejecutarse con pavimento articulado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deberán ser encaradas con este sistema una vez concretado el estudio técnico-financiero de las mismas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75F16" w:rsidRPr="00AB44AA" w:rsidRDefault="00AB44AA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F438C" w:rsidRPr="00AB44AA">
        <w:rPr>
          <w:rFonts w:ascii="Book Antiqua" w:hAnsi="Book Antiqua" w:cs="Times New Roman"/>
          <w:sz w:val="24"/>
          <w:szCs w:val="24"/>
        </w:rPr>
        <w:t>Las calles del Municipio de Yerba Buena que estén incluidas en el plan de oras 1992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con factibilidad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deberán contemplarse mediante estudio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para su posible ejecución con pavimento articulado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187C" w:rsidRPr="00AB44AA" w:rsidRDefault="00AB44AA" w:rsidP="00AB44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44A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F438C" w:rsidRPr="00AB44A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AB44A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B9187C" w:rsidRPr="00AB44AA" w:rsidSect="00AB44AA">
      <w:footerReference w:type="default" r:id="rId8"/>
      <w:pgSz w:w="11906" w:h="16838"/>
      <w:pgMar w:top="1417" w:right="1134" w:bottom="1134" w:left="1701" w:header="709" w:footer="709" w:gutter="0"/>
      <w:pgNumType w:start="3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ED9" w:rsidRDefault="00A91ED9" w:rsidP="00A91ED9">
      <w:pPr>
        <w:spacing w:after="0" w:line="240" w:lineRule="auto"/>
      </w:pPr>
      <w:r>
        <w:separator/>
      </w:r>
    </w:p>
  </w:endnote>
  <w:endnote w:type="continuationSeparator" w:id="0">
    <w:p w:rsidR="00A91ED9" w:rsidRDefault="00A91ED9" w:rsidP="00A9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ED9" w:rsidRPr="003C1FF2" w:rsidRDefault="00A91E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ED9" w:rsidRDefault="00A91ED9" w:rsidP="00A91ED9">
      <w:pPr>
        <w:spacing w:after="0" w:line="240" w:lineRule="auto"/>
      </w:pPr>
      <w:r>
        <w:separator/>
      </w:r>
    </w:p>
  </w:footnote>
  <w:footnote w:type="continuationSeparator" w:id="0">
    <w:p w:rsidR="00A91ED9" w:rsidRDefault="00A91ED9" w:rsidP="00A91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2075"/>
    <w:rsid w:val="00076C51"/>
    <w:rsid w:val="0008146A"/>
    <w:rsid w:val="00081675"/>
    <w:rsid w:val="000831D4"/>
    <w:rsid w:val="000A142D"/>
    <w:rsid w:val="000A365A"/>
    <w:rsid w:val="000C41ED"/>
    <w:rsid w:val="00136324"/>
    <w:rsid w:val="001616C2"/>
    <w:rsid w:val="00167A52"/>
    <w:rsid w:val="00170E06"/>
    <w:rsid w:val="0017500D"/>
    <w:rsid w:val="001B1C2A"/>
    <w:rsid w:val="001F6DC8"/>
    <w:rsid w:val="002045E3"/>
    <w:rsid w:val="002157FA"/>
    <w:rsid w:val="00267F0D"/>
    <w:rsid w:val="002730B9"/>
    <w:rsid w:val="002C36A6"/>
    <w:rsid w:val="002D0AFE"/>
    <w:rsid w:val="00313F47"/>
    <w:rsid w:val="00315B94"/>
    <w:rsid w:val="003461E7"/>
    <w:rsid w:val="003B2F0C"/>
    <w:rsid w:val="003C1FF2"/>
    <w:rsid w:val="003F6D82"/>
    <w:rsid w:val="00404A66"/>
    <w:rsid w:val="00410A30"/>
    <w:rsid w:val="0041286A"/>
    <w:rsid w:val="00423F5B"/>
    <w:rsid w:val="004659AA"/>
    <w:rsid w:val="0047234E"/>
    <w:rsid w:val="004929EF"/>
    <w:rsid w:val="00493AAF"/>
    <w:rsid w:val="004942DE"/>
    <w:rsid w:val="004D02EC"/>
    <w:rsid w:val="004D11B4"/>
    <w:rsid w:val="0051349D"/>
    <w:rsid w:val="00531A41"/>
    <w:rsid w:val="00534DC8"/>
    <w:rsid w:val="0054729E"/>
    <w:rsid w:val="005B1531"/>
    <w:rsid w:val="005B175D"/>
    <w:rsid w:val="005B1863"/>
    <w:rsid w:val="005B73F4"/>
    <w:rsid w:val="005C0E57"/>
    <w:rsid w:val="005D1546"/>
    <w:rsid w:val="0061141E"/>
    <w:rsid w:val="00614161"/>
    <w:rsid w:val="00625207"/>
    <w:rsid w:val="006306BA"/>
    <w:rsid w:val="00642770"/>
    <w:rsid w:val="00685CDB"/>
    <w:rsid w:val="00692F83"/>
    <w:rsid w:val="00706B32"/>
    <w:rsid w:val="0071778F"/>
    <w:rsid w:val="0073064C"/>
    <w:rsid w:val="0073752F"/>
    <w:rsid w:val="00754B8F"/>
    <w:rsid w:val="00754D98"/>
    <w:rsid w:val="007C4A9E"/>
    <w:rsid w:val="007C7D1F"/>
    <w:rsid w:val="007F438C"/>
    <w:rsid w:val="00803A67"/>
    <w:rsid w:val="0080738D"/>
    <w:rsid w:val="00850372"/>
    <w:rsid w:val="00851825"/>
    <w:rsid w:val="00875F16"/>
    <w:rsid w:val="0088398B"/>
    <w:rsid w:val="008E469C"/>
    <w:rsid w:val="0090799B"/>
    <w:rsid w:val="009100D9"/>
    <w:rsid w:val="009207A2"/>
    <w:rsid w:val="00986BFA"/>
    <w:rsid w:val="009A329D"/>
    <w:rsid w:val="009A42BE"/>
    <w:rsid w:val="009C30EE"/>
    <w:rsid w:val="00A057EB"/>
    <w:rsid w:val="00A91ED9"/>
    <w:rsid w:val="00AB44AA"/>
    <w:rsid w:val="00AE7D49"/>
    <w:rsid w:val="00B01DC9"/>
    <w:rsid w:val="00B03B3D"/>
    <w:rsid w:val="00B17510"/>
    <w:rsid w:val="00B200AE"/>
    <w:rsid w:val="00B5755E"/>
    <w:rsid w:val="00B80367"/>
    <w:rsid w:val="00B84816"/>
    <w:rsid w:val="00B9187C"/>
    <w:rsid w:val="00B95698"/>
    <w:rsid w:val="00B96ECD"/>
    <w:rsid w:val="00BA68EB"/>
    <w:rsid w:val="00BC6D94"/>
    <w:rsid w:val="00C22450"/>
    <w:rsid w:val="00C3356C"/>
    <w:rsid w:val="00C70300"/>
    <w:rsid w:val="00C7060F"/>
    <w:rsid w:val="00C80817"/>
    <w:rsid w:val="00C8727F"/>
    <w:rsid w:val="00C936F9"/>
    <w:rsid w:val="00CA4882"/>
    <w:rsid w:val="00CE382B"/>
    <w:rsid w:val="00CE45DF"/>
    <w:rsid w:val="00D0197E"/>
    <w:rsid w:val="00D068E5"/>
    <w:rsid w:val="00D15BA1"/>
    <w:rsid w:val="00D61863"/>
    <w:rsid w:val="00D76C80"/>
    <w:rsid w:val="00DC4C94"/>
    <w:rsid w:val="00E0728B"/>
    <w:rsid w:val="00E34130"/>
    <w:rsid w:val="00E84B14"/>
    <w:rsid w:val="00EB1BEE"/>
    <w:rsid w:val="00F46AEB"/>
    <w:rsid w:val="00F52047"/>
    <w:rsid w:val="00F53414"/>
    <w:rsid w:val="00F712D7"/>
    <w:rsid w:val="00F80444"/>
    <w:rsid w:val="00F85A03"/>
    <w:rsid w:val="00F87E5B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607F44-9CB3-435B-8043-F424AE50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91E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1ED9"/>
  </w:style>
  <w:style w:type="paragraph" w:styleId="Piedepgina">
    <w:name w:val="footer"/>
    <w:basedOn w:val="Normal"/>
    <w:link w:val="PiedepginaCar"/>
    <w:uiPriority w:val="99"/>
    <w:semiHidden/>
    <w:unhideWhenUsed/>
    <w:rsid w:val="00A91E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1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A93F49-562F-44A8-AF66-885D6274D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2017-02-13T21:14:00Z</dcterms:created>
  <dcterms:modified xsi:type="dcterms:W3CDTF">2018-07-06T12:15:00Z</dcterms:modified>
</cp:coreProperties>
</file>