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79A" w:rsidRPr="0034779A" w:rsidRDefault="0034779A" w:rsidP="0034779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4779A">
        <w:rPr>
          <w:rFonts w:ascii="Book Antiqua" w:hAnsi="Book Antiqua" w:cs="Times New Roman"/>
          <w:sz w:val="24"/>
          <w:szCs w:val="24"/>
        </w:rPr>
        <w:t>Yerba Buena, 20 de Noviembre de 1992</w:t>
      </w:r>
    </w:p>
    <w:p w:rsidR="0034779A" w:rsidRPr="0034779A" w:rsidRDefault="0034779A" w:rsidP="0034779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4779A">
        <w:rPr>
          <w:rFonts w:ascii="Book Antiqua" w:hAnsi="Book Antiqua" w:cs="Times New Roman"/>
          <w:b/>
          <w:sz w:val="24"/>
          <w:szCs w:val="24"/>
        </w:rPr>
        <w:t>ORDENANZA Nº 510</w:t>
      </w:r>
    </w:p>
    <w:p w:rsidR="00BA7BCE" w:rsidRPr="0034779A" w:rsidRDefault="0034779A" w:rsidP="0034779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4779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C794B" w:rsidRPr="0034779A" w:rsidRDefault="0034779A" w:rsidP="003477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779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B3316" w:rsidRPr="0034779A">
        <w:rPr>
          <w:rFonts w:ascii="Book Antiqua" w:hAnsi="Book Antiqua" w:cs="Times New Roman"/>
          <w:sz w:val="24"/>
          <w:szCs w:val="24"/>
        </w:rPr>
        <w:t>DONASE al Estado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3316" w:rsidRPr="0034779A">
        <w:rPr>
          <w:rFonts w:ascii="Book Antiqua" w:hAnsi="Book Antiqua" w:cs="Times New Roman"/>
          <w:sz w:val="24"/>
          <w:szCs w:val="24"/>
        </w:rPr>
        <w:t>el inmueble identificado como Manzana 11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3316" w:rsidRPr="0034779A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34779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34779A">
        <w:rPr>
          <w:rFonts w:ascii="Book Antiqua" w:hAnsi="Book Antiqua" w:cs="Times New Roman"/>
          <w:sz w:val="24"/>
          <w:szCs w:val="24"/>
        </w:rPr>
        <w:t>484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34779A">
        <w:rPr>
          <w:rFonts w:ascii="Book Antiqua" w:hAnsi="Book Antiqua" w:cs="Times New Roman"/>
          <w:sz w:val="24"/>
          <w:szCs w:val="24"/>
        </w:rPr>
        <w:t>429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34779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B3316" w:rsidRPr="0034779A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34779A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EB3316" w:rsidRPr="0034779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34779A">
        <w:rPr>
          <w:rFonts w:ascii="Book Antiqua" w:hAnsi="Book Antiqua" w:cs="Times New Roman"/>
          <w:sz w:val="24"/>
          <w:szCs w:val="24"/>
        </w:rPr>
        <w:t>Mat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34779A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34779A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34779A">
        <w:rPr>
          <w:rFonts w:ascii="Book Antiqua" w:hAnsi="Book Antiqua" w:cs="Times New Roman"/>
          <w:sz w:val="24"/>
          <w:szCs w:val="24"/>
        </w:rPr>
        <w:t>740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34779A">
        <w:rPr>
          <w:rFonts w:ascii="Book Antiqua" w:hAnsi="Book Antiqua" w:cs="Times New Roman"/>
          <w:sz w:val="24"/>
          <w:szCs w:val="24"/>
        </w:rPr>
        <w:t>Parc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34779A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34779A">
        <w:rPr>
          <w:rFonts w:ascii="Book Antiqua" w:hAnsi="Book Antiqua" w:cs="Times New Roman"/>
          <w:sz w:val="24"/>
          <w:szCs w:val="24"/>
        </w:rPr>
        <w:t>Orden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34779A">
        <w:rPr>
          <w:rFonts w:ascii="Book Antiqua" w:hAnsi="Book Antiqua" w:cs="Times New Roman"/>
          <w:sz w:val="24"/>
          <w:szCs w:val="24"/>
        </w:rPr>
        <w:t>8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34779A">
        <w:rPr>
          <w:rFonts w:ascii="Book Antiqua" w:hAnsi="Book Antiqua" w:cs="Times New Roman"/>
          <w:sz w:val="24"/>
          <w:szCs w:val="24"/>
        </w:rPr>
        <w:t>368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B3316" w:rsidRPr="0034779A">
        <w:rPr>
          <w:rFonts w:ascii="Book Antiqua" w:hAnsi="Book Antiqua" w:cs="Times New Roman"/>
          <w:sz w:val="24"/>
          <w:szCs w:val="24"/>
        </w:rPr>
        <w:t>ubicado en B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34779A">
        <w:rPr>
          <w:rFonts w:ascii="Book Antiqua" w:hAnsi="Book Antiqua" w:cs="Times New Roman"/>
          <w:sz w:val="24"/>
          <w:szCs w:val="24"/>
        </w:rPr>
        <w:t>V</w:t>
      </w:r>
      <w:r w:rsidR="00651F51" w:rsidRPr="0034779A">
        <w:rPr>
          <w:rFonts w:ascii="Book Antiqua" w:hAnsi="Book Antiqua" w:cs="Times New Roman"/>
          <w:sz w:val="24"/>
          <w:szCs w:val="24"/>
        </w:rPr>
        <w:t>iajantes de esta Ciudad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34779A">
        <w:rPr>
          <w:rFonts w:ascii="Book Antiqua" w:hAnsi="Book Antiqua" w:cs="Times New Roman"/>
          <w:sz w:val="24"/>
          <w:szCs w:val="24"/>
        </w:rPr>
        <w:t>para que funcione allí la Escuela Nacional de Comercio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34779A">
        <w:rPr>
          <w:rFonts w:ascii="Book Antiqua" w:hAnsi="Book Antiqua" w:cs="Times New Roman"/>
          <w:sz w:val="24"/>
          <w:szCs w:val="24"/>
        </w:rPr>
        <w:t>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1F51" w:rsidRPr="0034779A">
        <w:rPr>
          <w:rFonts w:ascii="Book Antiqua" w:hAnsi="Book Antiqua" w:cs="Times New Roman"/>
          <w:sz w:val="24"/>
          <w:szCs w:val="24"/>
        </w:rPr>
        <w:t>Miguel Lillo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34779A">
        <w:rPr>
          <w:rFonts w:ascii="Book Antiqua" w:hAnsi="Book Antiqua" w:cs="Times New Roman"/>
          <w:sz w:val="24"/>
          <w:szCs w:val="24"/>
        </w:rPr>
        <w:t>como sucede actualmente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34779A">
        <w:rPr>
          <w:rFonts w:ascii="Book Antiqua" w:hAnsi="Book Antiqua" w:cs="Times New Roman"/>
          <w:sz w:val="24"/>
          <w:szCs w:val="24"/>
        </w:rPr>
        <w:t>quedando facultado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51F51" w:rsidRPr="0034779A">
        <w:rPr>
          <w:rFonts w:ascii="Book Antiqua" w:hAnsi="Book Antiqua" w:cs="Times New Roman"/>
          <w:sz w:val="24"/>
          <w:szCs w:val="24"/>
        </w:rPr>
        <w:t>Intendente Municipal a suscribir la documentación necesaria a tal fin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C794B" w:rsidRPr="0034779A" w:rsidRDefault="0034779A" w:rsidP="003477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779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51F51" w:rsidRPr="0034779A">
        <w:rPr>
          <w:rFonts w:ascii="Book Antiqua" w:hAnsi="Book Antiqua" w:cs="Times New Roman"/>
          <w:sz w:val="24"/>
          <w:szCs w:val="24"/>
        </w:rPr>
        <w:t xml:space="preserve">Previo a efectuarse la donación 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651F51" w:rsidRPr="0034779A">
        <w:rPr>
          <w:rFonts w:ascii="Book Antiqua" w:hAnsi="Book Antiqua" w:cs="Times New Roman"/>
          <w:sz w:val="24"/>
          <w:szCs w:val="24"/>
        </w:rPr>
        <w:t>deberá solicitar a la Unión Viajantes de 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34779A">
        <w:rPr>
          <w:rFonts w:ascii="Book Antiqua" w:hAnsi="Book Antiqua" w:cs="Times New Roman"/>
          <w:sz w:val="24"/>
          <w:szCs w:val="24"/>
        </w:rPr>
        <w:t>que en forma legal autorice a la Municipalidad de Yerba Buena a cambiar el destino asignado a dicho inmueble y a donarlo al Estado Nacional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C794B" w:rsidRPr="0034779A" w:rsidRDefault="0034779A" w:rsidP="003477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779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51F51" w:rsidRPr="0034779A">
        <w:rPr>
          <w:rFonts w:ascii="Book Antiqua" w:hAnsi="Book Antiqua" w:cs="Times New Roman"/>
          <w:sz w:val="24"/>
          <w:szCs w:val="24"/>
        </w:rPr>
        <w:t>Derogase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51F51" w:rsidRPr="0034779A">
        <w:rPr>
          <w:rFonts w:ascii="Book Antiqua" w:hAnsi="Book Antiqua" w:cs="Times New Roman"/>
          <w:sz w:val="24"/>
          <w:szCs w:val="24"/>
        </w:rPr>
        <w:t>080/84 y cualquier otra disposición que se oponga a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34779A" w:rsidRDefault="0034779A" w:rsidP="0034779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779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51F51" w:rsidRPr="0034779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34779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10573" w:rsidRPr="0034779A">
        <w:rPr>
          <w:rFonts w:ascii="Book Antiqua" w:hAnsi="Book Antiqua" w:cs="Times New Roman"/>
          <w:sz w:val="24"/>
          <w:szCs w:val="24"/>
        </w:rPr>
        <w:t>·</w:t>
      </w:r>
    </w:p>
    <w:sectPr w:rsidR="0054729E" w:rsidRPr="0034779A" w:rsidSect="0034779A">
      <w:footerReference w:type="default" r:id="rId8"/>
      <w:pgSz w:w="11906" w:h="16838"/>
      <w:pgMar w:top="1417" w:right="1134" w:bottom="1134" w:left="1701" w:header="709" w:footer="709" w:gutter="0"/>
      <w:pgNumType w:start="4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B1A" w:rsidRDefault="00E81B1A" w:rsidP="00E81B1A">
      <w:pPr>
        <w:spacing w:after="0" w:line="240" w:lineRule="auto"/>
      </w:pPr>
      <w:r>
        <w:separator/>
      </w:r>
    </w:p>
  </w:endnote>
  <w:endnote w:type="continuationSeparator" w:id="0">
    <w:p w:rsidR="00E81B1A" w:rsidRDefault="00E81B1A" w:rsidP="00E81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B1A" w:rsidRPr="005158E2" w:rsidRDefault="00E81B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B1A" w:rsidRDefault="00E81B1A" w:rsidP="00E81B1A">
      <w:pPr>
        <w:spacing w:after="0" w:line="240" w:lineRule="auto"/>
      </w:pPr>
      <w:r>
        <w:separator/>
      </w:r>
    </w:p>
  </w:footnote>
  <w:footnote w:type="continuationSeparator" w:id="0">
    <w:p w:rsidR="00E81B1A" w:rsidRDefault="00E81B1A" w:rsidP="00E81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0509"/>
    <w:rsid w:val="00031789"/>
    <w:rsid w:val="00076C51"/>
    <w:rsid w:val="00081675"/>
    <w:rsid w:val="000831D4"/>
    <w:rsid w:val="000A142D"/>
    <w:rsid w:val="000A365A"/>
    <w:rsid w:val="000C41ED"/>
    <w:rsid w:val="00140B74"/>
    <w:rsid w:val="001537A2"/>
    <w:rsid w:val="00155A62"/>
    <w:rsid w:val="0017500D"/>
    <w:rsid w:val="001860C4"/>
    <w:rsid w:val="001C34EE"/>
    <w:rsid w:val="001F6DC8"/>
    <w:rsid w:val="00214D88"/>
    <w:rsid w:val="002157FA"/>
    <w:rsid w:val="002249E8"/>
    <w:rsid w:val="002730B9"/>
    <w:rsid w:val="0028326F"/>
    <w:rsid w:val="002873B6"/>
    <w:rsid w:val="002B0733"/>
    <w:rsid w:val="002C36A6"/>
    <w:rsid w:val="002C7C62"/>
    <w:rsid w:val="002D0AFE"/>
    <w:rsid w:val="00313F47"/>
    <w:rsid w:val="00315B94"/>
    <w:rsid w:val="0034779A"/>
    <w:rsid w:val="00350C9D"/>
    <w:rsid w:val="003D46AA"/>
    <w:rsid w:val="003E1413"/>
    <w:rsid w:val="003F6D82"/>
    <w:rsid w:val="00404A66"/>
    <w:rsid w:val="0041286A"/>
    <w:rsid w:val="0047234E"/>
    <w:rsid w:val="00482A4A"/>
    <w:rsid w:val="004929EF"/>
    <w:rsid w:val="004C4A3C"/>
    <w:rsid w:val="004D02EC"/>
    <w:rsid w:val="004D11B4"/>
    <w:rsid w:val="005158E2"/>
    <w:rsid w:val="0054729E"/>
    <w:rsid w:val="005B175D"/>
    <w:rsid w:val="005B1863"/>
    <w:rsid w:val="005C0E57"/>
    <w:rsid w:val="0061141E"/>
    <w:rsid w:val="00617225"/>
    <w:rsid w:val="00625207"/>
    <w:rsid w:val="00642770"/>
    <w:rsid w:val="00651F51"/>
    <w:rsid w:val="00692F83"/>
    <w:rsid w:val="006D5CF6"/>
    <w:rsid w:val="006F7D31"/>
    <w:rsid w:val="00706B32"/>
    <w:rsid w:val="0071778F"/>
    <w:rsid w:val="0073064C"/>
    <w:rsid w:val="0073752F"/>
    <w:rsid w:val="007501C7"/>
    <w:rsid w:val="00756664"/>
    <w:rsid w:val="0077129C"/>
    <w:rsid w:val="007B7B34"/>
    <w:rsid w:val="007C7D1F"/>
    <w:rsid w:val="0080738D"/>
    <w:rsid w:val="00813024"/>
    <w:rsid w:val="00877164"/>
    <w:rsid w:val="008C4E93"/>
    <w:rsid w:val="008E469C"/>
    <w:rsid w:val="0090799B"/>
    <w:rsid w:val="009100D9"/>
    <w:rsid w:val="009207A2"/>
    <w:rsid w:val="00920884"/>
    <w:rsid w:val="009342EB"/>
    <w:rsid w:val="00995324"/>
    <w:rsid w:val="00A057EB"/>
    <w:rsid w:val="00A10573"/>
    <w:rsid w:val="00AE094F"/>
    <w:rsid w:val="00AE7D49"/>
    <w:rsid w:val="00B01DC9"/>
    <w:rsid w:val="00B47F81"/>
    <w:rsid w:val="00B5755E"/>
    <w:rsid w:val="00B96ECD"/>
    <w:rsid w:val="00BA7BCE"/>
    <w:rsid w:val="00C3356C"/>
    <w:rsid w:val="00C70300"/>
    <w:rsid w:val="00C80817"/>
    <w:rsid w:val="00C936F9"/>
    <w:rsid w:val="00CA4882"/>
    <w:rsid w:val="00CC794B"/>
    <w:rsid w:val="00CE45DF"/>
    <w:rsid w:val="00D32109"/>
    <w:rsid w:val="00D61863"/>
    <w:rsid w:val="00D76C80"/>
    <w:rsid w:val="00DA1162"/>
    <w:rsid w:val="00DC4C94"/>
    <w:rsid w:val="00E0728B"/>
    <w:rsid w:val="00E14FB6"/>
    <w:rsid w:val="00E51F43"/>
    <w:rsid w:val="00E52441"/>
    <w:rsid w:val="00E81B1A"/>
    <w:rsid w:val="00EB12DF"/>
    <w:rsid w:val="00EB1BEE"/>
    <w:rsid w:val="00EB3316"/>
    <w:rsid w:val="00F46AEB"/>
    <w:rsid w:val="00F62A8D"/>
    <w:rsid w:val="00F80444"/>
    <w:rsid w:val="00FA4C71"/>
    <w:rsid w:val="00FA4F41"/>
    <w:rsid w:val="00FA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81B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81B1A"/>
  </w:style>
  <w:style w:type="paragraph" w:styleId="Piedepgina">
    <w:name w:val="footer"/>
    <w:basedOn w:val="Normal"/>
    <w:link w:val="PiedepginaCar"/>
    <w:uiPriority w:val="99"/>
    <w:semiHidden/>
    <w:unhideWhenUsed/>
    <w:rsid w:val="00E81B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8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3C2A0D-186A-42D7-A729-EBE1438A3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26</cp:revision>
  <cp:lastPrinted>2018-04-26T14:55:00Z</cp:lastPrinted>
  <dcterms:created xsi:type="dcterms:W3CDTF">2017-01-20T21:28:00Z</dcterms:created>
  <dcterms:modified xsi:type="dcterms:W3CDTF">2018-07-06T12:18:00Z</dcterms:modified>
</cp:coreProperties>
</file>