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0E09" w:rsidRPr="00C20E09" w:rsidRDefault="00C20E09" w:rsidP="00C20E0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Yerba Buena, 06 de Marzo de 1996</w:t>
      </w:r>
    </w:p>
    <w:p w:rsidR="00C20E09" w:rsidRPr="00C20E09" w:rsidRDefault="00C20E09" w:rsidP="00C20E0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20E09">
        <w:rPr>
          <w:rFonts w:ascii="Book Antiqua" w:hAnsi="Book Antiqua"/>
          <w:b/>
          <w:sz w:val="24"/>
        </w:rPr>
        <w:t>ORDENANZA Nº 733</w:t>
      </w:r>
    </w:p>
    <w:p w:rsidR="00C20E09" w:rsidRPr="00C20E09" w:rsidRDefault="00C20E09" w:rsidP="00C20E0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20E09">
        <w:rPr>
          <w:rFonts w:ascii="Book Antiqua" w:hAnsi="Book Antiqua"/>
          <w:b/>
          <w:sz w:val="24"/>
        </w:rPr>
        <w:t>VISTO:</w:t>
      </w:r>
    </w:p>
    <w:p w:rsidR="0070430F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E2F10" w:rsidRPr="00C20E09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084-E-95</w:t>
      </w:r>
      <w:r>
        <w:rPr>
          <w:rFonts w:ascii="Book Antiqua" w:hAnsi="Book Antiqua"/>
          <w:sz w:val="24"/>
        </w:rPr>
        <w:t xml:space="preserve">, </w:t>
      </w:r>
      <w:r w:rsidR="002E2F10" w:rsidRPr="00C20E09">
        <w:rPr>
          <w:rFonts w:ascii="Book Antiqua" w:hAnsi="Book Antiqua"/>
          <w:sz w:val="24"/>
        </w:rPr>
        <w:t>y Expte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167-Y-95</w:t>
      </w:r>
      <w:r>
        <w:rPr>
          <w:rFonts w:ascii="Book Antiqua" w:hAnsi="Book Antiqua"/>
          <w:sz w:val="24"/>
        </w:rPr>
        <w:t xml:space="preserve">, </w:t>
      </w:r>
      <w:r w:rsidR="002E2F10" w:rsidRPr="00C20E09">
        <w:rPr>
          <w:rFonts w:ascii="Book Antiqua" w:hAnsi="Book Antiqua"/>
          <w:sz w:val="24"/>
        </w:rPr>
        <w:t>mediante los cuales la Empresa Empre-Tuc S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Línea 118</w:t>
      </w:r>
      <w:r>
        <w:rPr>
          <w:rFonts w:ascii="Book Antiqua" w:hAnsi="Book Antiqua"/>
          <w:sz w:val="24"/>
        </w:rPr>
        <w:t xml:space="preserve">, </w:t>
      </w:r>
      <w:r w:rsidR="002E2F10" w:rsidRPr="00C20E09">
        <w:rPr>
          <w:rFonts w:ascii="Book Antiqua" w:hAnsi="Book Antiqua"/>
          <w:sz w:val="24"/>
        </w:rPr>
        <w:t>informa que la Dirección General de Transporte de la Pcia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propicia de que la Linea 118 amplíe su recorrido hacia el norte del Municipio de Yerba Buena</w:t>
      </w:r>
      <w:r>
        <w:rPr>
          <w:rFonts w:ascii="Book Antiqua" w:hAnsi="Book Antiqua"/>
          <w:sz w:val="24"/>
        </w:rPr>
        <w:t xml:space="preserve">; </w:t>
      </w:r>
      <w:r w:rsidR="002E2F10" w:rsidRPr="00C20E09">
        <w:rPr>
          <w:rFonts w:ascii="Book Antiqua" w:hAnsi="Book Antiqua"/>
          <w:sz w:val="24"/>
        </w:rPr>
        <w:t>y</w:t>
      </w:r>
    </w:p>
    <w:p w:rsidR="00C20E09" w:rsidRPr="00C20E09" w:rsidRDefault="00C20E09" w:rsidP="00C20E0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20E09">
        <w:rPr>
          <w:rFonts w:ascii="Book Antiqua" w:hAnsi="Book Antiqua"/>
          <w:b/>
          <w:sz w:val="24"/>
        </w:rPr>
        <w:t>CONSIDERANDO:</w:t>
      </w:r>
    </w:p>
    <w:p w:rsidR="00052AF2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E2F10" w:rsidRPr="00C20E09">
        <w:rPr>
          <w:rFonts w:ascii="Book Antiqua" w:hAnsi="Book Antiqua"/>
          <w:sz w:val="24"/>
        </w:rPr>
        <w:t>Los numerosos pedidos de vecinos de la zona norte del Municipio mediante los cuales solicitan el ingreso de la Línea 118</w:t>
      </w:r>
      <w:r>
        <w:rPr>
          <w:rFonts w:ascii="Book Antiqua" w:hAnsi="Book Antiqua"/>
          <w:sz w:val="24"/>
        </w:rPr>
        <w:t xml:space="preserve">. </w:t>
      </w:r>
    </w:p>
    <w:p w:rsidR="00052AF2" w:rsidRPr="00C20E09" w:rsidRDefault="002E2F10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Que es nuestra obligación velar por los intereses de la comunidad toda</w:t>
      </w:r>
      <w:r w:rsidR="00C20E09">
        <w:rPr>
          <w:rFonts w:ascii="Book Antiqua" w:hAnsi="Book Antiqua"/>
          <w:sz w:val="24"/>
        </w:rPr>
        <w:t xml:space="preserve">, </w:t>
      </w:r>
      <w:r w:rsidRPr="00C20E09">
        <w:rPr>
          <w:rFonts w:ascii="Book Antiqua" w:hAnsi="Book Antiqua"/>
          <w:sz w:val="24"/>
        </w:rPr>
        <w:t>por lo cual se debe atender también las necesidades de la población que habita la zona sur de nuestro municipio</w:t>
      </w:r>
      <w:r w:rsidR="00C20E09">
        <w:rPr>
          <w:rFonts w:ascii="Book Antiqua" w:hAnsi="Book Antiqua"/>
          <w:sz w:val="24"/>
        </w:rPr>
        <w:t xml:space="preserve">. </w:t>
      </w:r>
    </w:p>
    <w:p w:rsidR="00052AF2" w:rsidRPr="00C20E09" w:rsidRDefault="00D070B4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Que el art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51 del Decreto 2129</w:t>
      </w:r>
      <w:r w:rsidR="00C20E09">
        <w:rPr>
          <w:rFonts w:ascii="Book Antiqua" w:hAnsi="Book Antiqua"/>
          <w:sz w:val="24"/>
        </w:rPr>
        <w:t xml:space="preserve">, </w:t>
      </w:r>
      <w:r w:rsidRPr="00C20E09">
        <w:rPr>
          <w:rFonts w:ascii="Book Antiqua" w:hAnsi="Book Antiqua"/>
          <w:sz w:val="24"/>
        </w:rPr>
        <w:t>reglamentario de la Ley N</w:t>
      </w:r>
      <w:r w:rsidR="00C20E09">
        <w:rPr>
          <w:rFonts w:ascii="Book Antiqua" w:hAnsi="Book Antiqua"/>
          <w:sz w:val="24"/>
        </w:rPr>
        <w:t xml:space="preserve">º </w:t>
      </w:r>
      <w:r w:rsidRPr="00C20E09">
        <w:rPr>
          <w:rFonts w:ascii="Book Antiqua" w:hAnsi="Book Antiqua"/>
          <w:sz w:val="24"/>
        </w:rPr>
        <w:t>6210 otorga a las Municipalidades la facultad de planificar la circulación del transporte denominado “suburbano”</w:t>
      </w:r>
      <w:r w:rsidR="00C20E09">
        <w:rPr>
          <w:rFonts w:ascii="Book Antiqua" w:hAnsi="Book Antiqua"/>
          <w:sz w:val="24"/>
        </w:rPr>
        <w:t xml:space="preserve">, </w:t>
      </w:r>
      <w:r w:rsidRPr="00C20E09">
        <w:rPr>
          <w:rFonts w:ascii="Book Antiqua" w:hAnsi="Book Antiqua"/>
          <w:sz w:val="24"/>
        </w:rPr>
        <w:t>todo esto en forma implícita con la sola condición de comunicar a la D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G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la modificación establecida</w:t>
      </w:r>
      <w:r w:rsidR="00C20E09">
        <w:rPr>
          <w:rFonts w:ascii="Book Antiqua" w:hAnsi="Book Antiqua"/>
          <w:sz w:val="24"/>
        </w:rPr>
        <w:t xml:space="preserve">. </w:t>
      </w:r>
    </w:p>
    <w:p w:rsidR="00C20E09" w:rsidRPr="00C20E09" w:rsidRDefault="00C20E09" w:rsidP="00C20E0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20E0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20E09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E2F10" w:rsidRPr="00C20E09">
        <w:rPr>
          <w:rFonts w:ascii="Book Antiqua" w:hAnsi="Book Antiqua"/>
          <w:sz w:val="24"/>
        </w:rPr>
        <w:t>AUTORIZASE a la Empresa Empre-Tuc S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2E2F10" w:rsidRPr="00C20E09">
        <w:rPr>
          <w:rFonts w:ascii="Book Antiqua" w:hAnsi="Book Antiqua"/>
          <w:sz w:val="24"/>
        </w:rPr>
        <w:t>a ampliar su recorrido por el Municipio de Yerba Buena</w:t>
      </w:r>
      <w:r>
        <w:rPr>
          <w:rFonts w:ascii="Book Antiqua" w:hAnsi="Book Antiqua"/>
          <w:sz w:val="24"/>
        </w:rPr>
        <w:t xml:space="preserve">, </w:t>
      </w:r>
      <w:r w:rsidR="002E2F10" w:rsidRPr="00C20E09">
        <w:rPr>
          <w:rFonts w:ascii="Book Antiqua" w:hAnsi="Book Antiqua"/>
          <w:sz w:val="24"/>
        </w:rPr>
        <w:t>cumpliendo el siguiente itinerario por la zona Norte</w:t>
      </w:r>
      <w:r>
        <w:rPr>
          <w:rFonts w:ascii="Book Antiqua" w:hAnsi="Book Antiqua"/>
          <w:sz w:val="24"/>
        </w:rPr>
        <w:t xml:space="preserve">: </w:t>
      </w:r>
    </w:p>
    <w:p w:rsidR="00052AF2" w:rsidRPr="00C20E09" w:rsidRDefault="005B4DB4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IDA</w:t>
      </w:r>
      <w:r w:rsidR="00C20E09">
        <w:rPr>
          <w:rFonts w:ascii="Book Antiqua" w:hAnsi="Book Antiqua"/>
          <w:sz w:val="24"/>
        </w:rPr>
        <w:t xml:space="preserve">: </w:t>
      </w:r>
      <w:r w:rsidR="006B4610" w:rsidRPr="00C20E09">
        <w:rPr>
          <w:rFonts w:ascii="Book Antiqua" w:hAnsi="Book Antiqua"/>
          <w:sz w:val="24"/>
        </w:rPr>
        <w:t>Camino del Perú y S</w:t>
      </w:r>
      <w:r w:rsidRPr="00C20E09">
        <w:rPr>
          <w:rFonts w:ascii="Book Antiqua" w:hAnsi="Book Antiqua"/>
          <w:sz w:val="24"/>
        </w:rPr>
        <w:t>an Martin</w:t>
      </w:r>
      <w:r w:rsidR="00C20E09">
        <w:rPr>
          <w:rFonts w:ascii="Book Antiqua" w:hAnsi="Book Antiqua"/>
          <w:sz w:val="24"/>
        </w:rPr>
        <w:t xml:space="preserve">; </w:t>
      </w:r>
      <w:r w:rsidRPr="00C20E09">
        <w:rPr>
          <w:rFonts w:ascii="Book Antiqua" w:hAnsi="Book Antiqua"/>
          <w:sz w:val="24"/>
        </w:rPr>
        <w:t>por Camino del Perú- Salas y Valdez hasta</w:t>
      </w:r>
      <w:r w:rsidR="0070430F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Juan B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Terán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Perú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Thames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Santo Domingo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Roca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Las Higueritas –Malvinas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Sin Nombre</w:t>
      </w:r>
      <w:r w:rsidR="00052AF2" w:rsidRPr="00C20E09">
        <w:rPr>
          <w:rFonts w:ascii="Book Antiqua" w:hAnsi="Book Antiqua"/>
          <w:sz w:val="24"/>
        </w:rPr>
        <w:t xml:space="preserve"> </w:t>
      </w:r>
      <w:r w:rsidR="00C20E09">
        <w:rPr>
          <w:rFonts w:ascii="Book Antiqua" w:hAnsi="Book Antiqua"/>
          <w:sz w:val="24"/>
        </w:rPr>
        <w:t xml:space="preserve"> (</w:t>
      </w:r>
      <w:r w:rsidRPr="00C20E09">
        <w:rPr>
          <w:rFonts w:ascii="Book Antiqua" w:hAnsi="Book Antiqua"/>
          <w:sz w:val="24"/>
        </w:rPr>
        <w:t>1era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Paralela al norte a las Higueritas</w:t>
      </w:r>
      <w:r w:rsidR="00C20E09">
        <w:rPr>
          <w:rFonts w:ascii="Book Antiqua" w:hAnsi="Book Antiqua"/>
          <w:sz w:val="24"/>
        </w:rPr>
        <w:t xml:space="preserve">) </w:t>
      </w:r>
      <w:r w:rsidR="00052AF2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Guatemala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Las Higueritas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Saavedra Lamas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Avda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Pte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Perón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Camino a la Olla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Barrio Aconquija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Horco Molle</w:t>
      </w:r>
      <w:r w:rsidR="00052AF2" w:rsidRPr="00C20E09">
        <w:rPr>
          <w:rFonts w:ascii="Book Antiqua" w:hAnsi="Book Antiqua"/>
          <w:sz w:val="24"/>
        </w:rPr>
        <w:t xml:space="preserve"> </w:t>
      </w:r>
      <w:r w:rsidR="00C20E09">
        <w:rPr>
          <w:rFonts w:ascii="Book Antiqua" w:hAnsi="Book Antiqua"/>
          <w:sz w:val="24"/>
        </w:rPr>
        <w:t xml:space="preserve"> (</w:t>
      </w:r>
      <w:r w:rsidRPr="00C20E09">
        <w:rPr>
          <w:rFonts w:ascii="Book Antiqua" w:hAnsi="Book Antiqua"/>
          <w:sz w:val="24"/>
        </w:rPr>
        <w:t>terminal</w:t>
      </w:r>
      <w:r w:rsidR="00C20E09">
        <w:rPr>
          <w:rFonts w:ascii="Book Antiqua" w:hAnsi="Book Antiqua"/>
          <w:sz w:val="24"/>
        </w:rPr>
        <w:t xml:space="preserve">) </w:t>
      </w:r>
    </w:p>
    <w:p w:rsidR="00052AF2" w:rsidRPr="00C20E09" w:rsidRDefault="005B4DB4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VUELTA</w:t>
      </w:r>
      <w:r w:rsidR="00C20E09">
        <w:rPr>
          <w:rFonts w:ascii="Book Antiqua" w:hAnsi="Book Antiqua"/>
          <w:sz w:val="24"/>
        </w:rPr>
        <w:t xml:space="preserve">: </w:t>
      </w:r>
      <w:r w:rsidR="00853091" w:rsidRPr="00C20E09">
        <w:rPr>
          <w:rFonts w:ascii="Book Antiqua" w:hAnsi="Book Antiqua"/>
          <w:sz w:val="24"/>
        </w:rPr>
        <w:t>Horco Molle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Barrio Aconquija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Camino a la olla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Avda</w:t>
      </w:r>
      <w:r w:rsidR="00C20E09">
        <w:rPr>
          <w:rFonts w:ascii="Book Antiqua" w:hAnsi="Book Antiqua"/>
          <w:sz w:val="24"/>
        </w:rPr>
        <w:t xml:space="preserve">. </w:t>
      </w:r>
      <w:r w:rsidR="00853091" w:rsidRPr="00C20E09">
        <w:rPr>
          <w:rFonts w:ascii="Book Antiqua" w:hAnsi="Book Antiqua"/>
          <w:sz w:val="24"/>
        </w:rPr>
        <w:t>Pte</w:t>
      </w:r>
      <w:r w:rsidR="00C20E09">
        <w:rPr>
          <w:rFonts w:ascii="Book Antiqua" w:hAnsi="Book Antiqua"/>
          <w:sz w:val="24"/>
        </w:rPr>
        <w:t xml:space="preserve">. </w:t>
      </w:r>
      <w:r w:rsidR="00853091" w:rsidRPr="00C20E09">
        <w:rPr>
          <w:rFonts w:ascii="Book Antiqua" w:hAnsi="Book Antiqua"/>
          <w:sz w:val="24"/>
        </w:rPr>
        <w:t>Perón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Saavedra Lamas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las Higueritas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Guatemala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Sin nombre</w:t>
      </w:r>
      <w:r w:rsidR="00052AF2" w:rsidRPr="00C20E09">
        <w:rPr>
          <w:rFonts w:ascii="Book Antiqua" w:hAnsi="Book Antiqua"/>
          <w:sz w:val="24"/>
        </w:rPr>
        <w:t xml:space="preserve"> </w:t>
      </w:r>
      <w:r w:rsidR="00C20E09">
        <w:rPr>
          <w:rFonts w:ascii="Book Antiqua" w:hAnsi="Book Antiqua"/>
          <w:sz w:val="24"/>
        </w:rPr>
        <w:t xml:space="preserve"> (</w:t>
      </w:r>
      <w:r w:rsidR="00853091" w:rsidRPr="00C20E09">
        <w:rPr>
          <w:rFonts w:ascii="Book Antiqua" w:hAnsi="Book Antiqua"/>
          <w:sz w:val="24"/>
        </w:rPr>
        <w:t>1era</w:t>
      </w:r>
      <w:r w:rsidR="00C20E09">
        <w:rPr>
          <w:rFonts w:ascii="Book Antiqua" w:hAnsi="Book Antiqua"/>
          <w:sz w:val="24"/>
        </w:rPr>
        <w:t xml:space="preserve">. </w:t>
      </w:r>
      <w:r w:rsidR="00853091" w:rsidRPr="00C20E09">
        <w:rPr>
          <w:rFonts w:ascii="Book Antiqua" w:hAnsi="Book Antiqua"/>
          <w:sz w:val="24"/>
        </w:rPr>
        <w:t>Paralela al Norte de Las Higueritas</w:t>
      </w:r>
      <w:r w:rsidR="00C20E09">
        <w:rPr>
          <w:rFonts w:ascii="Book Antiqua" w:hAnsi="Book Antiqua"/>
          <w:sz w:val="24"/>
        </w:rPr>
        <w:t xml:space="preserve">) </w:t>
      </w:r>
      <w:r w:rsidR="00052AF2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Malvinas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Las Higueritas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Roca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Santo Domingo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Lobo de la Vega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Perú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Juan B</w:t>
      </w:r>
      <w:r w:rsidR="00C20E09">
        <w:rPr>
          <w:rFonts w:ascii="Book Antiqua" w:hAnsi="Book Antiqua"/>
          <w:sz w:val="24"/>
        </w:rPr>
        <w:t xml:space="preserve">. </w:t>
      </w:r>
      <w:r w:rsidR="00853091" w:rsidRPr="00C20E09">
        <w:rPr>
          <w:rFonts w:ascii="Book Antiqua" w:hAnsi="Book Antiqua"/>
          <w:sz w:val="24"/>
        </w:rPr>
        <w:t>Terán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Salas y Valdez</w:t>
      </w:r>
      <w:r w:rsidR="00B94BCA" w:rsidRPr="00C20E09">
        <w:rPr>
          <w:rFonts w:ascii="Book Antiqua" w:hAnsi="Book Antiqua"/>
          <w:sz w:val="24"/>
        </w:rPr>
        <w:t xml:space="preserve"> </w:t>
      </w:r>
      <w:r w:rsidR="00853091" w:rsidRPr="00C20E09">
        <w:rPr>
          <w:rFonts w:ascii="Book Antiqua" w:hAnsi="Book Antiqua"/>
          <w:sz w:val="24"/>
        </w:rPr>
        <w:t>Camino del Perú hasta Avda</w:t>
      </w:r>
      <w:r w:rsidR="00C20E09">
        <w:rPr>
          <w:rFonts w:ascii="Book Antiqua" w:hAnsi="Book Antiqua"/>
          <w:sz w:val="24"/>
        </w:rPr>
        <w:t xml:space="preserve">. </w:t>
      </w:r>
      <w:r w:rsidR="00853091" w:rsidRPr="00C20E09">
        <w:rPr>
          <w:rFonts w:ascii="Book Antiqua" w:hAnsi="Book Antiqua"/>
          <w:sz w:val="24"/>
        </w:rPr>
        <w:t>Aconquija</w:t>
      </w:r>
      <w:r w:rsidR="00C20E09">
        <w:rPr>
          <w:rFonts w:ascii="Book Antiqua" w:hAnsi="Book Antiqua"/>
          <w:sz w:val="24"/>
        </w:rPr>
        <w:t xml:space="preserve">. </w:t>
      </w:r>
    </w:p>
    <w:p w:rsidR="00C20E09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AE3A1F" w:rsidRPr="00C20E09">
        <w:rPr>
          <w:rFonts w:ascii="Book Antiqua" w:hAnsi="Book Antiqua"/>
          <w:sz w:val="24"/>
        </w:rPr>
        <w:t>AUTORIZASE</w:t>
      </w:r>
      <w:r w:rsidR="0070430F" w:rsidRPr="00C20E09">
        <w:rPr>
          <w:rFonts w:ascii="Book Antiqua" w:hAnsi="Book Antiqua"/>
          <w:sz w:val="24"/>
        </w:rPr>
        <w:t xml:space="preserve"> </w:t>
      </w:r>
      <w:r w:rsidR="00AE3A1F" w:rsidRPr="00C20E09">
        <w:rPr>
          <w:rFonts w:ascii="Book Antiqua" w:hAnsi="Book Antiqua"/>
          <w:sz w:val="24"/>
        </w:rPr>
        <w:t>a la Empresa Empre-Tuc S</w:t>
      </w:r>
      <w:r>
        <w:rPr>
          <w:rFonts w:ascii="Book Antiqua" w:hAnsi="Book Antiqua"/>
          <w:sz w:val="24"/>
        </w:rPr>
        <w:t xml:space="preserve">. </w:t>
      </w:r>
      <w:r w:rsidR="00AE3A1F" w:rsidRPr="00C20E09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AE3A1F" w:rsidRPr="00C20E09">
        <w:rPr>
          <w:rFonts w:ascii="Book Antiqua" w:hAnsi="Book Antiqua"/>
          <w:sz w:val="24"/>
        </w:rPr>
        <w:t>ampliar su recorrido por el Municipio de Yerba Buena</w:t>
      </w:r>
      <w:r>
        <w:rPr>
          <w:rFonts w:ascii="Book Antiqua" w:hAnsi="Book Antiqua"/>
          <w:sz w:val="24"/>
        </w:rPr>
        <w:t xml:space="preserve">, </w:t>
      </w:r>
      <w:r w:rsidR="00AE3A1F" w:rsidRPr="00C20E09">
        <w:rPr>
          <w:rFonts w:ascii="Book Antiqua" w:hAnsi="Book Antiqua"/>
          <w:sz w:val="24"/>
        </w:rPr>
        <w:t xml:space="preserve">cumpliendo el siguiente </w:t>
      </w:r>
      <w:r w:rsidR="008F70A3" w:rsidRPr="00C20E09">
        <w:rPr>
          <w:rFonts w:ascii="Book Antiqua" w:hAnsi="Book Antiqua"/>
          <w:sz w:val="24"/>
        </w:rPr>
        <w:t>itinerario</w:t>
      </w:r>
      <w:r>
        <w:rPr>
          <w:rFonts w:ascii="Book Antiqua" w:hAnsi="Book Antiqua"/>
          <w:sz w:val="24"/>
        </w:rPr>
        <w:t xml:space="preserve">: </w:t>
      </w:r>
    </w:p>
    <w:p w:rsidR="00052AF2" w:rsidRPr="00C20E09" w:rsidRDefault="008F70A3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IDA</w:t>
      </w:r>
      <w:r w:rsidR="00C20E09">
        <w:rPr>
          <w:rFonts w:ascii="Book Antiqua" w:hAnsi="Book Antiqua"/>
          <w:sz w:val="24"/>
        </w:rPr>
        <w:t xml:space="preserve">: </w:t>
      </w:r>
      <w:r w:rsidRPr="00C20E09">
        <w:rPr>
          <w:rFonts w:ascii="Book Antiqua" w:hAnsi="Book Antiqua"/>
          <w:sz w:val="24"/>
        </w:rPr>
        <w:t>Avda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Aconquija</w:t>
      </w:r>
      <w:r w:rsidR="00C20E09">
        <w:rPr>
          <w:rFonts w:ascii="Book Antiqua" w:hAnsi="Book Antiqua"/>
          <w:sz w:val="24"/>
        </w:rPr>
        <w:t xml:space="preserve">, </w:t>
      </w:r>
      <w:r w:rsidRPr="00C20E09">
        <w:rPr>
          <w:rFonts w:ascii="Book Antiqua" w:hAnsi="Book Antiqua"/>
          <w:sz w:val="24"/>
        </w:rPr>
        <w:t>Alfredo Guzmán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Alfredo Guzmán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Lamadrid</w:t>
      </w:r>
      <w:r w:rsidR="00B94BCA" w:rsidRPr="00C20E09">
        <w:rPr>
          <w:rFonts w:ascii="Book Antiqua" w:hAnsi="Book Antiqua"/>
          <w:sz w:val="24"/>
        </w:rPr>
        <w:t xml:space="preserve"> </w:t>
      </w:r>
      <w:r w:rsidR="006B4610" w:rsidRPr="00C20E09">
        <w:rPr>
          <w:rFonts w:ascii="Book Antiqua" w:hAnsi="Book Antiqua"/>
          <w:sz w:val="24"/>
        </w:rPr>
        <w:t>U</w:t>
      </w:r>
      <w:r w:rsidRPr="00C20E09">
        <w:rPr>
          <w:rFonts w:ascii="Book Antiqua" w:hAnsi="Book Antiqua"/>
          <w:sz w:val="24"/>
        </w:rPr>
        <w:t>niverso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Catamarca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Heller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Lamadrid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Peñaloza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Catamarca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Carlos Darwin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Córdoba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Anzorena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Catamarca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San Martín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Sarmiento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Solano Vera</w:t>
      </w:r>
      <w:r w:rsidR="00C20E09">
        <w:rPr>
          <w:rFonts w:ascii="Book Antiqua" w:hAnsi="Book Antiqua"/>
          <w:sz w:val="24"/>
        </w:rPr>
        <w:t xml:space="preserve">. </w:t>
      </w:r>
    </w:p>
    <w:p w:rsidR="00052AF2" w:rsidRPr="00C20E09" w:rsidRDefault="008F70A3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VUELTA</w:t>
      </w:r>
      <w:r w:rsidR="00C20E09">
        <w:rPr>
          <w:rFonts w:ascii="Book Antiqua" w:hAnsi="Book Antiqua"/>
          <w:sz w:val="24"/>
        </w:rPr>
        <w:t xml:space="preserve">: </w:t>
      </w:r>
      <w:r w:rsidRPr="00C20E09">
        <w:rPr>
          <w:rFonts w:ascii="Book Antiqua" w:hAnsi="Book Antiqua"/>
          <w:sz w:val="24"/>
        </w:rPr>
        <w:t>Solano Vera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Avda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Aconquija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San Martín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Catamarca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Anzorena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Córdoba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Darwin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Catamarca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Peñaloza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Lamadrid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 xml:space="preserve">Martín Fierro </w:t>
      </w:r>
      <w:r w:rsidR="007F7374" w:rsidRPr="00C20E09">
        <w:rPr>
          <w:rFonts w:ascii="Book Antiqua" w:hAnsi="Book Antiqua"/>
          <w:sz w:val="24"/>
        </w:rPr>
        <w:t>–</w:t>
      </w:r>
      <w:r w:rsidRPr="00C20E09">
        <w:rPr>
          <w:rFonts w:ascii="Book Antiqua" w:hAnsi="Book Antiqua"/>
          <w:sz w:val="24"/>
        </w:rPr>
        <w:t>Ituzaingo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AndresVillá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Lamadrid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Heller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Catamarca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Universo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Lamadrid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A</w:t>
      </w:r>
      <w:r w:rsidR="00C20E09">
        <w:rPr>
          <w:rFonts w:ascii="Book Antiqua" w:hAnsi="Book Antiqua"/>
          <w:sz w:val="24"/>
        </w:rPr>
        <w:t xml:space="preserve">. </w:t>
      </w:r>
      <w:r w:rsidR="007F7374" w:rsidRPr="00C20E09">
        <w:rPr>
          <w:rFonts w:ascii="Book Antiqua" w:hAnsi="Book Antiqua"/>
          <w:sz w:val="24"/>
        </w:rPr>
        <w:t>Guzmán</w:t>
      </w:r>
      <w:r w:rsidR="00B94BCA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Avda</w:t>
      </w:r>
      <w:r w:rsidR="00C20E09">
        <w:rPr>
          <w:rFonts w:ascii="Book Antiqua" w:hAnsi="Book Antiqua"/>
          <w:sz w:val="24"/>
        </w:rPr>
        <w:t xml:space="preserve">. </w:t>
      </w:r>
      <w:r w:rsidR="007F7374" w:rsidRPr="00C20E09">
        <w:rPr>
          <w:rFonts w:ascii="Book Antiqua" w:hAnsi="Book Antiqua"/>
          <w:sz w:val="24"/>
        </w:rPr>
        <w:t>Aconquija</w:t>
      </w:r>
      <w:r w:rsidR="00C20E09">
        <w:rPr>
          <w:rFonts w:ascii="Book Antiqua" w:hAnsi="Book Antiqua"/>
          <w:sz w:val="24"/>
        </w:rPr>
        <w:t xml:space="preserve">. </w:t>
      </w:r>
    </w:p>
    <w:p w:rsidR="00C20E09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7F7374" w:rsidRPr="00C20E09">
        <w:rPr>
          <w:rFonts w:ascii="Book Antiqua" w:hAnsi="Book Antiqua"/>
          <w:sz w:val="24"/>
        </w:rPr>
        <w:t>AUTORIZASE el ingreso al barrio APUNT y C</w:t>
      </w:r>
      <w:r>
        <w:rPr>
          <w:rFonts w:ascii="Book Antiqua" w:hAnsi="Book Antiqua"/>
          <w:sz w:val="24"/>
        </w:rPr>
        <w:t xml:space="preserve">. </w:t>
      </w:r>
      <w:r w:rsidR="007F7374" w:rsidRPr="00C20E09">
        <w:rPr>
          <w:rFonts w:ascii="Book Antiqua" w:hAnsi="Book Antiqua"/>
          <w:sz w:val="24"/>
        </w:rPr>
        <w:t>G</w:t>
      </w:r>
      <w:r>
        <w:rPr>
          <w:rFonts w:ascii="Book Antiqua" w:hAnsi="Book Antiqua"/>
          <w:sz w:val="24"/>
        </w:rPr>
        <w:t xml:space="preserve">. </w:t>
      </w:r>
      <w:r w:rsidR="007F7374" w:rsidRPr="00C20E09">
        <w:rPr>
          <w:rFonts w:ascii="Book Antiqua" w:hAnsi="Book Antiqua"/>
          <w:sz w:val="24"/>
        </w:rPr>
        <w:t>T</w:t>
      </w:r>
      <w:r>
        <w:rPr>
          <w:rFonts w:ascii="Book Antiqua" w:hAnsi="Book Antiqua"/>
          <w:sz w:val="24"/>
        </w:rPr>
        <w:t xml:space="preserve">. </w:t>
      </w:r>
      <w:r w:rsidR="007F7374" w:rsidRPr="00C20E09">
        <w:rPr>
          <w:rFonts w:ascii="Book Antiqua" w:hAnsi="Book Antiqua"/>
          <w:sz w:val="24"/>
        </w:rPr>
        <w:t>al servicio denominado La Rinconada cuyo recorrido será el siguiente</w:t>
      </w:r>
      <w:r>
        <w:rPr>
          <w:rFonts w:ascii="Book Antiqua" w:hAnsi="Book Antiqua"/>
          <w:sz w:val="24"/>
        </w:rPr>
        <w:t xml:space="preserve">: </w:t>
      </w:r>
    </w:p>
    <w:p w:rsidR="00052AF2" w:rsidRPr="00C20E09" w:rsidRDefault="007F7374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IDA</w:t>
      </w:r>
      <w:r w:rsidR="00C20E09">
        <w:rPr>
          <w:rFonts w:ascii="Book Antiqua" w:hAnsi="Book Antiqua"/>
          <w:sz w:val="24"/>
        </w:rPr>
        <w:t xml:space="preserve">: </w:t>
      </w:r>
      <w:r w:rsidRPr="00C20E09">
        <w:rPr>
          <w:rFonts w:ascii="Book Antiqua" w:hAnsi="Book Antiqua"/>
          <w:sz w:val="24"/>
        </w:rPr>
        <w:t>Solano Vera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Santa Fe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Vía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San Juan hasta una cuadra antes del final del Barrio 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P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U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N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T</w:t>
      </w:r>
      <w:r w:rsidR="00C20E09">
        <w:rPr>
          <w:rFonts w:ascii="Book Antiqua" w:hAnsi="Book Antiqua"/>
          <w:sz w:val="24"/>
        </w:rPr>
        <w:t xml:space="preserve">. </w:t>
      </w:r>
    </w:p>
    <w:p w:rsidR="00052AF2" w:rsidRPr="00C20E09" w:rsidRDefault="007F7374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</w:rPr>
        <w:t>VUELTA</w:t>
      </w:r>
      <w:r w:rsidR="00C20E09">
        <w:rPr>
          <w:rFonts w:ascii="Book Antiqua" w:hAnsi="Book Antiqua"/>
          <w:sz w:val="24"/>
        </w:rPr>
        <w:t xml:space="preserve">: </w:t>
      </w:r>
      <w:r w:rsidRPr="00C20E09">
        <w:rPr>
          <w:rFonts w:ascii="Book Antiqua" w:hAnsi="Book Antiqua"/>
          <w:sz w:val="24"/>
        </w:rPr>
        <w:t>1era</w:t>
      </w:r>
      <w:r w:rsidR="00C20E09">
        <w:rPr>
          <w:rFonts w:ascii="Book Antiqua" w:hAnsi="Book Antiqua"/>
          <w:sz w:val="24"/>
        </w:rPr>
        <w:t xml:space="preserve">. </w:t>
      </w:r>
      <w:r w:rsidRPr="00C20E09">
        <w:rPr>
          <w:rFonts w:ascii="Book Antiqua" w:hAnsi="Book Antiqua"/>
          <w:sz w:val="24"/>
        </w:rPr>
        <w:t>paralela al sur de san Juan recorriendo dos cuadras al Este para tomar nuevamente calle San Juan hasta el cruce de la vía</w:t>
      </w:r>
      <w:r w:rsidR="00C20E09">
        <w:rPr>
          <w:rFonts w:ascii="Book Antiqua" w:hAnsi="Book Antiqua"/>
          <w:sz w:val="24"/>
        </w:rPr>
        <w:t xml:space="preserve">, </w:t>
      </w:r>
      <w:r w:rsidRPr="00C20E09">
        <w:rPr>
          <w:rFonts w:ascii="Book Antiqua" w:hAnsi="Book Antiqua"/>
          <w:sz w:val="24"/>
        </w:rPr>
        <w:t>tomando por ésta a la derecha hasta la calle Mendoza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Solano Vera</w:t>
      </w:r>
      <w:r w:rsidR="00B94BCA" w:rsidRPr="00C20E09">
        <w:rPr>
          <w:rFonts w:ascii="Book Antiqua" w:hAnsi="Book Antiqua"/>
          <w:sz w:val="24"/>
        </w:rPr>
        <w:t xml:space="preserve"> </w:t>
      </w:r>
      <w:r w:rsidRPr="00C20E09">
        <w:rPr>
          <w:rFonts w:ascii="Book Antiqua" w:hAnsi="Book Antiqua"/>
          <w:sz w:val="24"/>
        </w:rPr>
        <w:t>y recorrido habitual</w:t>
      </w:r>
      <w:r w:rsidR="00C20E09">
        <w:rPr>
          <w:rFonts w:ascii="Book Antiqua" w:hAnsi="Book Antiqua"/>
          <w:sz w:val="24"/>
        </w:rPr>
        <w:t xml:space="preserve">. </w:t>
      </w:r>
    </w:p>
    <w:p w:rsidR="00052AF2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797C44" w:rsidRPr="00C20E09">
        <w:rPr>
          <w:rFonts w:ascii="Book Antiqua" w:hAnsi="Book Antiqua"/>
          <w:sz w:val="24"/>
        </w:rPr>
        <w:t>Los recorridos fijados en los artículos 1era</w:t>
      </w:r>
      <w:r>
        <w:rPr>
          <w:rFonts w:ascii="Book Antiqua" w:hAnsi="Book Antiqua"/>
          <w:sz w:val="24"/>
        </w:rPr>
        <w:t xml:space="preserve">. </w:t>
      </w:r>
      <w:r w:rsidR="00797C44" w:rsidRPr="00C20E09">
        <w:rPr>
          <w:rFonts w:ascii="Book Antiqua" w:hAnsi="Book Antiqua"/>
          <w:sz w:val="24"/>
        </w:rPr>
        <w:t>2do</w:t>
      </w:r>
      <w:r>
        <w:rPr>
          <w:rFonts w:ascii="Book Antiqua" w:hAnsi="Book Antiqua"/>
          <w:sz w:val="24"/>
        </w:rPr>
        <w:t xml:space="preserve">. </w:t>
      </w:r>
      <w:r w:rsidR="00797C44" w:rsidRPr="00C20E09">
        <w:rPr>
          <w:rFonts w:ascii="Book Antiqua" w:hAnsi="Book Antiqua"/>
          <w:sz w:val="24"/>
        </w:rPr>
        <w:t>Y 3ro</w:t>
      </w:r>
      <w:r>
        <w:rPr>
          <w:rFonts w:ascii="Book Antiqua" w:hAnsi="Book Antiqua"/>
          <w:sz w:val="24"/>
        </w:rPr>
        <w:t xml:space="preserve">. </w:t>
      </w:r>
      <w:r w:rsidR="00797C44" w:rsidRPr="00C20E09">
        <w:rPr>
          <w:rFonts w:ascii="Book Antiqua" w:hAnsi="Book Antiqua"/>
          <w:sz w:val="24"/>
        </w:rPr>
        <w:t>de la presente Ordenanza deberán ser inaugurados en forma simultánea</w:t>
      </w:r>
      <w:r>
        <w:rPr>
          <w:rFonts w:ascii="Book Antiqua" w:hAnsi="Book Antiqua"/>
          <w:sz w:val="24"/>
        </w:rPr>
        <w:t xml:space="preserve">. </w:t>
      </w:r>
      <w:r w:rsidR="00797C44" w:rsidRPr="00C20E09">
        <w:rPr>
          <w:rFonts w:ascii="Book Antiqua" w:hAnsi="Book Antiqua"/>
          <w:sz w:val="24"/>
        </w:rPr>
        <w:t>Comenzará a regir a partir de la promulgación de la presente Ordenanza</w:t>
      </w:r>
      <w:r>
        <w:rPr>
          <w:rFonts w:ascii="Book Antiqua" w:hAnsi="Book Antiqua"/>
          <w:sz w:val="24"/>
        </w:rPr>
        <w:t xml:space="preserve">. </w:t>
      </w:r>
    </w:p>
    <w:p w:rsidR="00052AF2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7F7374" w:rsidRPr="00C20E09">
        <w:rPr>
          <w:rFonts w:ascii="Book Antiqua" w:hAnsi="Book Antiqua"/>
          <w:sz w:val="24"/>
        </w:rPr>
        <w:t>Se deberá afectar al servicio denominado Zona Sur menos no menos de 4</w:t>
      </w:r>
      <w:r w:rsidR="00052AF2" w:rsidRPr="00C20E0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F7374" w:rsidRPr="00C20E09">
        <w:rPr>
          <w:rFonts w:ascii="Book Antiqua" w:hAnsi="Book Antiqua"/>
          <w:sz w:val="24"/>
        </w:rPr>
        <w:t>cuatro</w:t>
      </w:r>
      <w:r>
        <w:rPr>
          <w:rFonts w:ascii="Book Antiqua" w:hAnsi="Book Antiqua"/>
          <w:sz w:val="24"/>
        </w:rPr>
        <w:t xml:space="preserve">) </w:t>
      </w:r>
      <w:r w:rsidR="00052AF2" w:rsidRPr="00C20E09">
        <w:rPr>
          <w:rFonts w:ascii="Book Antiqua" w:hAnsi="Book Antiqua"/>
          <w:sz w:val="24"/>
        </w:rPr>
        <w:t xml:space="preserve"> </w:t>
      </w:r>
      <w:r w:rsidR="007F7374" w:rsidRPr="00C20E09">
        <w:rPr>
          <w:rFonts w:ascii="Book Antiqua" w:hAnsi="Book Antiqua"/>
          <w:sz w:val="24"/>
        </w:rPr>
        <w:t>unidades</w:t>
      </w:r>
      <w:r>
        <w:rPr>
          <w:rFonts w:ascii="Book Antiqua" w:hAnsi="Book Antiqua"/>
          <w:sz w:val="24"/>
        </w:rPr>
        <w:t xml:space="preserve">. </w:t>
      </w:r>
    </w:p>
    <w:p w:rsidR="00052AF2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797C44" w:rsidRPr="00C20E09">
        <w:rPr>
          <w:rFonts w:ascii="Book Antiqua" w:hAnsi="Book Antiqua"/>
          <w:sz w:val="24"/>
        </w:rPr>
        <w:t xml:space="preserve">El </w:t>
      </w:r>
      <w:r>
        <w:rPr>
          <w:rFonts w:ascii="Book Antiqua" w:hAnsi="Book Antiqua"/>
          <w:sz w:val="24"/>
        </w:rPr>
        <w:t>D.E.M.</w:t>
      </w:r>
      <w:r w:rsidR="00797C44" w:rsidRPr="00C20E09">
        <w:rPr>
          <w:rFonts w:ascii="Book Antiqua" w:hAnsi="Book Antiqua"/>
          <w:sz w:val="24"/>
        </w:rPr>
        <w:t>deberá comunicar la presente disposición a la Dirección de Autotransporte de la Pcia</w:t>
      </w:r>
      <w:r>
        <w:rPr>
          <w:rFonts w:ascii="Book Antiqua" w:hAnsi="Book Antiqua"/>
          <w:sz w:val="24"/>
        </w:rPr>
        <w:t xml:space="preserve">. </w:t>
      </w:r>
      <w:r w:rsidR="00797C44" w:rsidRPr="00C20E09">
        <w:rPr>
          <w:rFonts w:ascii="Book Antiqua" w:hAnsi="Book Antiqua"/>
          <w:sz w:val="24"/>
        </w:rPr>
        <w:t>a los efectos que hubiere lugar</w:t>
      </w:r>
      <w:r>
        <w:rPr>
          <w:rFonts w:ascii="Book Antiqua" w:hAnsi="Book Antiqua"/>
          <w:sz w:val="24"/>
        </w:rPr>
        <w:t xml:space="preserve">. </w:t>
      </w:r>
    </w:p>
    <w:p w:rsidR="00052AF2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797C44" w:rsidRPr="00C20E09">
        <w:rPr>
          <w:rFonts w:ascii="Book Antiqua" w:hAnsi="Book Antiqua"/>
          <w:sz w:val="24"/>
        </w:rPr>
        <w:t>Déjese sin efecto toda normativa que se oponga a la presente</w:t>
      </w:r>
      <w:r>
        <w:rPr>
          <w:rFonts w:ascii="Book Antiqua" w:hAnsi="Book Antiqua"/>
          <w:sz w:val="24"/>
        </w:rPr>
        <w:t xml:space="preserve">. </w:t>
      </w:r>
    </w:p>
    <w:p w:rsidR="006F2884" w:rsidRPr="00C20E09" w:rsidRDefault="00C20E09" w:rsidP="00C20E09">
      <w:pPr>
        <w:keepNext/>
        <w:spacing w:after="180" w:line="240" w:lineRule="auto"/>
        <w:rPr>
          <w:rFonts w:ascii="Book Antiqua" w:hAnsi="Book Antiqua"/>
          <w:sz w:val="24"/>
        </w:rPr>
      </w:pPr>
      <w:r w:rsidRPr="00C20E09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3E657F" w:rsidRPr="00C20E0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C20E0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C20E09" w:rsidSect="00C20E09">
      <w:footerReference w:type="default" r:id="rId7"/>
      <w:pgSz w:w="11906" w:h="16838"/>
      <w:pgMar w:top="1417" w:right="1134" w:bottom="1134" w:left="1701" w:header="709" w:footer="709" w:gutter="0"/>
      <w:pgNumType w:start="6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69BB" w:rsidRDefault="00E669BB" w:rsidP="00E669BB">
      <w:pPr>
        <w:spacing w:after="0" w:line="240" w:lineRule="auto"/>
      </w:pPr>
      <w:r>
        <w:separator/>
      </w:r>
    </w:p>
  </w:endnote>
  <w:endnote w:type="continuationSeparator" w:id="0">
    <w:p w:rsidR="00E669BB" w:rsidRDefault="00E669BB" w:rsidP="00E669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69BB" w:rsidRPr="008E64DF" w:rsidRDefault="00E669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69BB" w:rsidRDefault="00E669BB" w:rsidP="00E669BB">
      <w:pPr>
        <w:spacing w:after="0" w:line="240" w:lineRule="auto"/>
      </w:pPr>
      <w:r>
        <w:separator/>
      </w:r>
    </w:p>
  </w:footnote>
  <w:footnote w:type="continuationSeparator" w:id="0">
    <w:p w:rsidR="00E669BB" w:rsidRDefault="00E669BB" w:rsidP="00E669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E2F10"/>
    <w:rsid w:val="000033B8"/>
    <w:rsid w:val="000157AB"/>
    <w:rsid w:val="00052AF2"/>
    <w:rsid w:val="000773B9"/>
    <w:rsid w:val="000776C1"/>
    <w:rsid w:val="000945FA"/>
    <w:rsid w:val="000D5C34"/>
    <w:rsid w:val="000D6F58"/>
    <w:rsid w:val="000E1E0A"/>
    <w:rsid w:val="000F64B5"/>
    <w:rsid w:val="001D65AC"/>
    <w:rsid w:val="00222916"/>
    <w:rsid w:val="00282790"/>
    <w:rsid w:val="00290671"/>
    <w:rsid w:val="002D575E"/>
    <w:rsid w:val="002E2F10"/>
    <w:rsid w:val="00307B39"/>
    <w:rsid w:val="00334C51"/>
    <w:rsid w:val="003412DC"/>
    <w:rsid w:val="00376475"/>
    <w:rsid w:val="00387252"/>
    <w:rsid w:val="003B3FDE"/>
    <w:rsid w:val="003D5303"/>
    <w:rsid w:val="003E657F"/>
    <w:rsid w:val="00423D35"/>
    <w:rsid w:val="00450A54"/>
    <w:rsid w:val="00495263"/>
    <w:rsid w:val="004F7B2B"/>
    <w:rsid w:val="00560CB4"/>
    <w:rsid w:val="00563878"/>
    <w:rsid w:val="00567EB8"/>
    <w:rsid w:val="00585A99"/>
    <w:rsid w:val="005952EA"/>
    <w:rsid w:val="005B4DB4"/>
    <w:rsid w:val="00640B71"/>
    <w:rsid w:val="006B4610"/>
    <w:rsid w:val="006F2884"/>
    <w:rsid w:val="0070430F"/>
    <w:rsid w:val="00782F44"/>
    <w:rsid w:val="00797C44"/>
    <w:rsid w:val="007B73E1"/>
    <w:rsid w:val="007E6ABD"/>
    <w:rsid w:val="007F1AB9"/>
    <w:rsid w:val="007F7374"/>
    <w:rsid w:val="00836088"/>
    <w:rsid w:val="00853091"/>
    <w:rsid w:val="008E64DF"/>
    <w:rsid w:val="008F70A3"/>
    <w:rsid w:val="00914E92"/>
    <w:rsid w:val="009B41B8"/>
    <w:rsid w:val="00A075BD"/>
    <w:rsid w:val="00A703B2"/>
    <w:rsid w:val="00A7386D"/>
    <w:rsid w:val="00AD27C1"/>
    <w:rsid w:val="00AE3A1F"/>
    <w:rsid w:val="00B74D79"/>
    <w:rsid w:val="00B923D8"/>
    <w:rsid w:val="00B94BCA"/>
    <w:rsid w:val="00BB09A2"/>
    <w:rsid w:val="00BB2ED4"/>
    <w:rsid w:val="00C049C7"/>
    <w:rsid w:val="00C20E09"/>
    <w:rsid w:val="00CA06A6"/>
    <w:rsid w:val="00CE1123"/>
    <w:rsid w:val="00CF035D"/>
    <w:rsid w:val="00D070B4"/>
    <w:rsid w:val="00D10EF4"/>
    <w:rsid w:val="00D45313"/>
    <w:rsid w:val="00D55F1F"/>
    <w:rsid w:val="00DA2351"/>
    <w:rsid w:val="00E34AE4"/>
    <w:rsid w:val="00E47BB3"/>
    <w:rsid w:val="00E669BB"/>
    <w:rsid w:val="00EE5862"/>
    <w:rsid w:val="00EF45EE"/>
    <w:rsid w:val="00F74FC4"/>
    <w:rsid w:val="00FA158F"/>
    <w:rsid w:val="00FE27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1B26E3B-297D-4583-9A64-E1C9EC2FF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669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69B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669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69B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210</TotalTime>
  <Pages>2</Pages>
  <Words>521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29</cp:revision>
  <cp:lastPrinted>2017-10-04T15:13:00Z</cp:lastPrinted>
  <dcterms:created xsi:type="dcterms:W3CDTF">2017-01-10T20:40:00Z</dcterms:created>
  <dcterms:modified xsi:type="dcterms:W3CDTF">2018-07-06T12:34:00Z</dcterms:modified>
</cp:coreProperties>
</file>