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819" w:rsidRPr="00145819" w:rsidRDefault="00145819" w:rsidP="0014581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Yerba Buena, 27 de Diciembre de 1996</w:t>
      </w:r>
    </w:p>
    <w:p w:rsidR="00145819" w:rsidRPr="00145819" w:rsidRDefault="00145819" w:rsidP="0014581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145819">
        <w:rPr>
          <w:rFonts w:ascii="Book Antiqua" w:hAnsi="Book Antiqua"/>
          <w:b/>
          <w:sz w:val="24"/>
        </w:rPr>
        <w:t>ORDENANZA Nº 788</w:t>
      </w:r>
    </w:p>
    <w:p w:rsidR="00145819" w:rsidRPr="00145819" w:rsidRDefault="00145819" w:rsidP="0014581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45819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6A29E1" w:rsidRPr="00145819" w:rsidRDefault="006A29E1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PROTECCION DEL MEDIO AMBIENTE</w:t>
      </w:r>
    </w:p>
    <w:p w:rsidR="006A29E1" w:rsidRPr="00145819" w:rsidRDefault="006A29E1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TITULO I</w:t>
      </w:r>
    </w:p>
    <w:p w:rsidR="006A29E1" w:rsidRPr="00145819" w:rsidRDefault="006A29E1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DISPOSICIONES GENERALES</w:t>
      </w:r>
    </w:p>
    <w:p w:rsidR="000D6F58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6A29E1" w:rsidRPr="00145819">
        <w:rPr>
          <w:rFonts w:ascii="Book Antiqua" w:hAnsi="Book Antiqua"/>
          <w:sz w:val="24"/>
        </w:rPr>
        <w:t>Todos los habitantes del Municipio de Yerba Buena tienen derecho a gozar de un ambiente sano y equilibrado</w:t>
      </w:r>
      <w:r>
        <w:rPr>
          <w:rFonts w:ascii="Book Antiqua" w:hAnsi="Book Antiqua"/>
          <w:sz w:val="24"/>
        </w:rPr>
        <w:t xml:space="preserve">, </w:t>
      </w:r>
      <w:r w:rsidR="006A29E1" w:rsidRPr="00145819">
        <w:rPr>
          <w:rFonts w:ascii="Book Antiqua" w:hAnsi="Book Antiqua"/>
          <w:sz w:val="24"/>
        </w:rPr>
        <w:t>apto para el desarrollo humano</w:t>
      </w:r>
      <w:r>
        <w:rPr>
          <w:rFonts w:ascii="Book Antiqua" w:hAnsi="Book Antiqua"/>
          <w:sz w:val="24"/>
        </w:rPr>
        <w:t xml:space="preserve">, </w:t>
      </w:r>
      <w:r w:rsidR="006A29E1" w:rsidRPr="00145819">
        <w:rPr>
          <w:rFonts w:ascii="Book Antiqua" w:hAnsi="Book Antiqua"/>
          <w:sz w:val="24"/>
        </w:rPr>
        <w:t>y el deber de preservarlo</w:t>
      </w:r>
      <w:r>
        <w:rPr>
          <w:rFonts w:ascii="Book Antiqua" w:hAnsi="Book Antiqua"/>
          <w:sz w:val="24"/>
        </w:rPr>
        <w:t xml:space="preserve">. </w:t>
      </w:r>
    </w:p>
    <w:p w:rsidR="006A29E1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6A29E1" w:rsidRPr="00145819">
        <w:rPr>
          <w:rFonts w:ascii="Book Antiqua" w:hAnsi="Book Antiqua"/>
          <w:sz w:val="24"/>
        </w:rPr>
        <w:t>esta ordenanza es de aplicación a toda persona física y jurídica</w:t>
      </w:r>
      <w:r>
        <w:rPr>
          <w:rFonts w:ascii="Book Antiqua" w:hAnsi="Book Antiqua"/>
          <w:sz w:val="24"/>
        </w:rPr>
        <w:t xml:space="preserve">, </w:t>
      </w:r>
      <w:r w:rsidR="006A29E1" w:rsidRPr="00145819">
        <w:rPr>
          <w:rFonts w:ascii="Book Antiqua" w:hAnsi="Book Antiqua"/>
          <w:sz w:val="24"/>
        </w:rPr>
        <w:t>pública o privada</w:t>
      </w:r>
      <w:r>
        <w:rPr>
          <w:rFonts w:ascii="Book Antiqua" w:hAnsi="Book Antiqua"/>
          <w:sz w:val="24"/>
        </w:rPr>
        <w:t xml:space="preserve">, </w:t>
      </w:r>
      <w:r w:rsidR="006A29E1" w:rsidRPr="00145819">
        <w:rPr>
          <w:rFonts w:ascii="Book Antiqua" w:hAnsi="Book Antiqua"/>
          <w:sz w:val="24"/>
        </w:rPr>
        <w:t>que con su acción u omisión altere</w:t>
      </w:r>
      <w:r>
        <w:rPr>
          <w:rFonts w:ascii="Book Antiqua" w:hAnsi="Book Antiqua"/>
          <w:sz w:val="24"/>
        </w:rPr>
        <w:t xml:space="preserve">, </w:t>
      </w:r>
      <w:r w:rsidR="006A29E1" w:rsidRPr="00145819">
        <w:rPr>
          <w:rFonts w:ascii="Book Antiqua" w:hAnsi="Book Antiqua"/>
          <w:sz w:val="24"/>
        </w:rPr>
        <w:t>degrade</w:t>
      </w:r>
      <w:r>
        <w:rPr>
          <w:rFonts w:ascii="Book Antiqua" w:hAnsi="Book Antiqua"/>
          <w:sz w:val="24"/>
        </w:rPr>
        <w:t xml:space="preserve">, </w:t>
      </w:r>
      <w:r w:rsidR="006A29E1" w:rsidRPr="00145819">
        <w:rPr>
          <w:rFonts w:ascii="Book Antiqua" w:hAnsi="Book Antiqua"/>
          <w:sz w:val="24"/>
        </w:rPr>
        <w:t>menoscabe o contamine el medio ambiente</w:t>
      </w:r>
      <w:r>
        <w:rPr>
          <w:rFonts w:ascii="Book Antiqua" w:hAnsi="Book Antiqua"/>
          <w:sz w:val="24"/>
        </w:rPr>
        <w:t xml:space="preserve">. </w:t>
      </w:r>
    </w:p>
    <w:p w:rsidR="006A29E1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6A29E1" w:rsidRPr="00145819">
        <w:rPr>
          <w:rFonts w:ascii="Book Antiqua" w:hAnsi="Book Antiqua"/>
          <w:sz w:val="24"/>
        </w:rPr>
        <w:t>Será autoridad de aplicación</w:t>
      </w:r>
      <w:r w:rsidR="00125A82" w:rsidRPr="00145819">
        <w:rPr>
          <w:rFonts w:ascii="Book Antiqua" w:hAnsi="Book Antiqua"/>
          <w:sz w:val="24"/>
        </w:rPr>
        <w:t xml:space="preserve"> de la presente la Secretaría de Salud y Acción Social de la Municipalidad de Yerba Buena</w:t>
      </w:r>
      <w:r>
        <w:rPr>
          <w:rFonts w:ascii="Book Antiqua" w:hAnsi="Book Antiqua"/>
          <w:sz w:val="24"/>
        </w:rPr>
        <w:t xml:space="preserve">, </w:t>
      </w:r>
      <w:r w:rsidR="00125A82" w:rsidRPr="00145819">
        <w:rPr>
          <w:rFonts w:ascii="Book Antiqua" w:hAnsi="Book Antiqua"/>
          <w:sz w:val="24"/>
        </w:rPr>
        <w:t>a través de la Dirección de Ecología y Medio Ambiente</w:t>
      </w:r>
      <w:r>
        <w:rPr>
          <w:rFonts w:ascii="Book Antiqua" w:hAnsi="Book Antiqua"/>
          <w:sz w:val="24"/>
        </w:rPr>
        <w:t xml:space="preserve">. </w:t>
      </w:r>
    </w:p>
    <w:p w:rsidR="00125A82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125A82" w:rsidRPr="00145819">
        <w:rPr>
          <w:rFonts w:ascii="Book Antiqua" w:hAnsi="Book Antiqua"/>
          <w:sz w:val="24"/>
        </w:rPr>
        <w:t>A los efectos de la presente</w:t>
      </w:r>
      <w:r>
        <w:rPr>
          <w:rFonts w:ascii="Book Antiqua" w:hAnsi="Book Antiqua"/>
          <w:sz w:val="24"/>
        </w:rPr>
        <w:t xml:space="preserve">, </w:t>
      </w:r>
      <w:r w:rsidR="00125A82" w:rsidRPr="00145819">
        <w:rPr>
          <w:rFonts w:ascii="Book Antiqua" w:hAnsi="Book Antiqua"/>
          <w:sz w:val="24"/>
        </w:rPr>
        <w:t>se consideran contaminantes del medio ambiente</w:t>
      </w:r>
      <w:r>
        <w:rPr>
          <w:rFonts w:ascii="Book Antiqua" w:hAnsi="Book Antiqua"/>
          <w:sz w:val="24"/>
        </w:rPr>
        <w:t xml:space="preserve">, </w:t>
      </w:r>
      <w:r w:rsidR="00125A82" w:rsidRPr="00145819">
        <w:rPr>
          <w:rFonts w:ascii="Book Antiqua" w:hAnsi="Book Antiqua"/>
          <w:sz w:val="24"/>
        </w:rPr>
        <w:t>el mal uso de la energía nuclear</w:t>
      </w:r>
      <w:r>
        <w:rPr>
          <w:rFonts w:ascii="Book Antiqua" w:hAnsi="Book Antiqua"/>
          <w:sz w:val="24"/>
        </w:rPr>
        <w:t xml:space="preserve">, </w:t>
      </w:r>
      <w:r w:rsidR="00125A82" w:rsidRPr="00145819">
        <w:rPr>
          <w:rFonts w:ascii="Book Antiqua" w:hAnsi="Book Antiqua"/>
          <w:sz w:val="24"/>
        </w:rPr>
        <w:t>de la energía térmica</w:t>
      </w:r>
      <w:r>
        <w:rPr>
          <w:rFonts w:ascii="Book Antiqua" w:hAnsi="Book Antiqua"/>
          <w:sz w:val="24"/>
        </w:rPr>
        <w:t xml:space="preserve">, </w:t>
      </w:r>
      <w:r w:rsidR="00125A82" w:rsidRPr="00145819">
        <w:rPr>
          <w:rFonts w:ascii="Book Antiqua" w:hAnsi="Book Antiqua"/>
          <w:sz w:val="24"/>
        </w:rPr>
        <w:t>de la energía electromagnética</w:t>
      </w:r>
      <w:r>
        <w:rPr>
          <w:rFonts w:ascii="Book Antiqua" w:hAnsi="Book Antiqua"/>
          <w:sz w:val="24"/>
        </w:rPr>
        <w:t xml:space="preserve">, </w:t>
      </w:r>
      <w:r w:rsidR="00125A82" w:rsidRPr="00145819">
        <w:rPr>
          <w:rFonts w:ascii="Book Antiqua" w:hAnsi="Book Antiqua"/>
          <w:sz w:val="24"/>
        </w:rPr>
        <w:t>los ruidos</w:t>
      </w:r>
      <w:r>
        <w:rPr>
          <w:rFonts w:ascii="Book Antiqua" w:hAnsi="Book Antiqua"/>
          <w:sz w:val="24"/>
        </w:rPr>
        <w:t xml:space="preserve">, </w:t>
      </w:r>
      <w:r w:rsidR="00125A82" w:rsidRPr="00145819">
        <w:rPr>
          <w:rFonts w:ascii="Book Antiqua" w:hAnsi="Book Antiqua"/>
          <w:sz w:val="24"/>
        </w:rPr>
        <w:t>los olores</w:t>
      </w:r>
      <w:r>
        <w:rPr>
          <w:rFonts w:ascii="Book Antiqua" w:hAnsi="Book Antiqua"/>
          <w:sz w:val="24"/>
        </w:rPr>
        <w:t xml:space="preserve">, </w:t>
      </w:r>
      <w:r w:rsidR="00125A82" w:rsidRPr="00145819">
        <w:rPr>
          <w:rFonts w:ascii="Book Antiqua" w:hAnsi="Book Antiqua"/>
          <w:sz w:val="24"/>
        </w:rPr>
        <w:t>gases inodoros y residuos peligrosos</w:t>
      </w:r>
      <w:r>
        <w:rPr>
          <w:rFonts w:ascii="Book Antiqua" w:hAnsi="Book Antiqua"/>
          <w:sz w:val="24"/>
        </w:rPr>
        <w:t xml:space="preserve">. </w:t>
      </w:r>
    </w:p>
    <w:p w:rsidR="00125A82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125A82" w:rsidRPr="00145819">
        <w:rPr>
          <w:rFonts w:ascii="Book Antiqua" w:hAnsi="Book Antiqua"/>
          <w:sz w:val="24"/>
        </w:rPr>
        <w:t>Las personas físicas y jurídicas que con su acción u omisión altere</w:t>
      </w:r>
      <w:r>
        <w:rPr>
          <w:rFonts w:ascii="Book Antiqua" w:hAnsi="Book Antiqua"/>
          <w:sz w:val="24"/>
        </w:rPr>
        <w:t xml:space="preserve">, </w:t>
      </w:r>
      <w:r w:rsidR="00125A82" w:rsidRPr="00145819">
        <w:rPr>
          <w:rFonts w:ascii="Book Antiqua" w:hAnsi="Book Antiqua"/>
          <w:sz w:val="24"/>
        </w:rPr>
        <w:t>degrade</w:t>
      </w:r>
      <w:r>
        <w:rPr>
          <w:rFonts w:ascii="Book Antiqua" w:hAnsi="Book Antiqua"/>
          <w:sz w:val="24"/>
        </w:rPr>
        <w:t xml:space="preserve">, </w:t>
      </w:r>
      <w:r w:rsidR="00125A82" w:rsidRPr="00145819">
        <w:rPr>
          <w:rFonts w:ascii="Book Antiqua" w:hAnsi="Book Antiqua"/>
          <w:sz w:val="24"/>
        </w:rPr>
        <w:t>menoscabe o contamine el medio ambiente</w:t>
      </w:r>
      <w:r>
        <w:rPr>
          <w:rFonts w:ascii="Book Antiqua" w:hAnsi="Book Antiqua"/>
          <w:sz w:val="24"/>
        </w:rPr>
        <w:t xml:space="preserve">, </w:t>
      </w:r>
      <w:r w:rsidR="00125A82" w:rsidRPr="00145819">
        <w:rPr>
          <w:rFonts w:ascii="Book Antiqua" w:hAnsi="Book Antiqua"/>
          <w:sz w:val="24"/>
        </w:rPr>
        <w:t>estará sujeta a las disposiciones de la autoridad de aplicación que establezcan el cese inmediato de su actividad y la obligación de recomposición del daño producido</w:t>
      </w:r>
      <w:r>
        <w:rPr>
          <w:rFonts w:ascii="Book Antiqua" w:hAnsi="Book Antiqua"/>
          <w:sz w:val="24"/>
        </w:rPr>
        <w:t xml:space="preserve">. </w:t>
      </w:r>
    </w:p>
    <w:p w:rsidR="00637D68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637D68" w:rsidRPr="00145819">
        <w:rPr>
          <w:rFonts w:ascii="Book Antiqua" w:hAnsi="Book Antiqua"/>
          <w:sz w:val="24"/>
        </w:rPr>
        <w:t>Prohíbase el ingreso al territorio municipal de los residuos actual o potencialmente peligrosos</w:t>
      </w:r>
      <w:r>
        <w:rPr>
          <w:rFonts w:ascii="Book Antiqua" w:hAnsi="Book Antiqua"/>
          <w:sz w:val="24"/>
        </w:rPr>
        <w:t xml:space="preserve">, </w:t>
      </w:r>
      <w:r w:rsidR="00637D68" w:rsidRPr="00145819">
        <w:rPr>
          <w:rFonts w:ascii="Book Antiqua" w:hAnsi="Book Antiqua"/>
          <w:sz w:val="24"/>
        </w:rPr>
        <w:t>y de los radiactivos</w:t>
      </w:r>
      <w:r>
        <w:rPr>
          <w:rFonts w:ascii="Book Antiqua" w:hAnsi="Book Antiqua"/>
          <w:sz w:val="24"/>
        </w:rPr>
        <w:t xml:space="preserve">. </w:t>
      </w:r>
    </w:p>
    <w:p w:rsidR="00637D68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637D68" w:rsidRPr="00145819">
        <w:rPr>
          <w:rFonts w:ascii="Book Antiqua" w:hAnsi="Book Antiqua"/>
          <w:sz w:val="24"/>
        </w:rPr>
        <w:t>El suelo</w:t>
      </w:r>
      <w:r>
        <w:rPr>
          <w:rFonts w:ascii="Book Antiqua" w:hAnsi="Book Antiqua"/>
          <w:sz w:val="24"/>
        </w:rPr>
        <w:t xml:space="preserve">, </w:t>
      </w:r>
      <w:r w:rsidR="00637D68" w:rsidRPr="00145819">
        <w:rPr>
          <w:rFonts w:ascii="Book Antiqua" w:hAnsi="Book Antiqua"/>
          <w:sz w:val="24"/>
        </w:rPr>
        <w:t>el agua</w:t>
      </w:r>
      <w:r>
        <w:rPr>
          <w:rFonts w:ascii="Book Antiqua" w:hAnsi="Book Antiqua"/>
          <w:sz w:val="24"/>
        </w:rPr>
        <w:t xml:space="preserve">, </w:t>
      </w:r>
      <w:r w:rsidR="00637D68" w:rsidRPr="00145819">
        <w:rPr>
          <w:rFonts w:ascii="Book Antiqua" w:hAnsi="Book Antiqua"/>
          <w:sz w:val="24"/>
        </w:rPr>
        <w:t>la atmósfera</w:t>
      </w:r>
      <w:r>
        <w:rPr>
          <w:rFonts w:ascii="Book Antiqua" w:hAnsi="Book Antiqua"/>
          <w:sz w:val="24"/>
        </w:rPr>
        <w:t xml:space="preserve">, </w:t>
      </w:r>
      <w:r w:rsidR="00637D68" w:rsidRPr="00145819">
        <w:rPr>
          <w:rFonts w:ascii="Book Antiqua" w:hAnsi="Book Antiqua"/>
          <w:sz w:val="24"/>
        </w:rPr>
        <w:t>la fauna y la flora serán los recursos renovables regulados por la presente</w:t>
      </w:r>
      <w:r>
        <w:rPr>
          <w:rFonts w:ascii="Book Antiqua" w:hAnsi="Book Antiqua"/>
          <w:sz w:val="24"/>
        </w:rPr>
        <w:t xml:space="preserve">, </w:t>
      </w:r>
      <w:r w:rsidR="00637D68" w:rsidRPr="00145819">
        <w:rPr>
          <w:rFonts w:ascii="Book Antiqua" w:hAnsi="Book Antiqua"/>
          <w:sz w:val="24"/>
        </w:rPr>
        <w:t>sin que esta Ordenanza altere jurisdicciones provinciales y/o nacionales</w:t>
      </w:r>
      <w:r>
        <w:rPr>
          <w:rFonts w:ascii="Book Antiqua" w:hAnsi="Book Antiqua"/>
          <w:sz w:val="24"/>
        </w:rPr>
        <w:t xml:space="preserve">. </w:t>
      </w:r>
    </w:p>
    <w:p w:rsidR="00637D68" w:rsidRPr="00145819" w:rsidRDefault="00637D68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TITULO II</w:t>
      </w:r>
    </w:p>
    <w:p w:rsidR="00637D68" w:rsidRPr="00145819" w:rsidRDefault="00637D68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DE LOS RECURSOS RENOVABLES</w:t>
      </w:r>
    </w:p>
    <w:p w:rsidR="00637D68" w:rsidRPr="00145819" w:rsidRDefault="00637D68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CAPITULO I</w:t>
      </w:r>
    </w:p>
    <w:p w:rsidR="00637D68" w:rsidRPr="00145819" w:rsidRDefault="00637D68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SUELO</w:t>
      </w:r>
    </w:p>
    <w:p w:rsidR="00637D68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367522" w:rsidRPr="00145819">
        <w:rPr>
          <w:rFonts w:ascii="Book Antiqua" w:hAnsi="Book Antiqua"/>
          <w:sz w:val="24"/>
        </w:rPr>
        <w:t>Los recursos del suelo y su aptitud serán establecidospor la autoridad de aplicación</w:t>
      </w:r>
      <w:r>
        <w:rPr>
          <w:rFonts w:ascii="Book Antiqua" w:hAnsi="Book Antiqua"/>
          <w:sz w:val="24"/>
        </w:rPr>
        <w:t xml:space="preserve">, </w:t>
      </w:r>
      <w:r w:rsidR="00367522" w:rsidRPr="00145819">
        <w:rPr>
          <w:rFonts w:ascii="Book Antiqua" w:hAnsi="Book Antiqua"/>
          <w:sz w:val="24"/>
        </w:rPr>
        <w:t>la que efectuará el contralor de los mismos y se encargará de la recuperación de los suelos dañados</w:t>
      </w:r>
      <w:r>
        <w:rPr>
          <w:rFonts w:ascii="Book Antiqua" w:hAnsi="Book Antiqua"/>
          <w:sz w:val="24"/>
        </w:rPr>
        <w:t xml:space="preserve">. </w:t>
      </w:r>
    </w:p>
    <w:p w:rsidR="00367522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lastRenderedPageBreak/>
        <w:t>ARTÍCULO NOVENO</w:t>
      </w:r>
      <w:r>
        <w:rPr>
          <w:rFonts w:ascii="Book Antiqua" w:hAnsi="Book Antiqua"/>
          <w:sz w:val="24"/>
        </w:rPr>
        <w:t xml:space="preserve">: </w:t>
      </w:r>
      <w:r w:rsidR="00367522" w:rsidRPr="00145819">
        <w:rPr>
          <w:rFonts w:ascii="Book Antiqua" w:hAnsi="Book Antiqua"/>
          <w:sz w:val="24"/>
        </w:rPr>
        <w:t>La autoridad de aplicación regulará la introducción de cultivos que resulten perjudiciales para el suelo</w:t>
      </w:r>
      <w:r>
        <w:rPr>
          <w:rFonts w:ascii="Book Antiqua" w:hAnsi="Book Antiqua"/>
          <w:sz w:val="24"/>
        </w:rPr>
        <w:t xml:space="preserve">, </w:t>
      </w:r>
      <w:r w:rsidR="00367522" w:rsidRPr="00145819">
        <w:rPr>
          <w:rFonts w:ascii="Book Antiqua" w:hAnsi="Book Antiqua"/>
          <w:sz w:val="24"/>
        </w:rPr>
        <w:t>el depósito de los residuos</w:t>
      </w:r>
      <w:r>
        <w:rPr>
          <w:rFonts w:ascii="Book Antiqua" w:hAnsi="Book Antiqua"/>
          <w:sz w:val="24"/>
        </w:rPr>
        <w:t xml:space="preserve">, </w:t>
      </w:r>
      <w:r w:rsidR="00367522" w:rsidRPr="00145819">
        <w:rPr>
          <w:rFonts w:ascii="Book Antiqua" w:hAnsi="Book Antiqua"/>
          <w:sz w:val="24"/>
        </w:rPr>
        <w:t>la extracción de los recursos renovables y la explotación forestal</w:t>
      </w:r>
      <w:r>
        <w:rPr>
          <w:rFonts w:ascii="Book Antiqua" w:hAnsi="Book Antiqua"/>
          <w:sz w:val="24"/>
        </w:rPr>
        <w:t xml:space="preserve">. </w:t>
      </w:r>
    </w:p>
    <w:p w:rsidR="005816DB" w:rsidRPr="00145819" w:rsidRDefault="00367522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CAPITULO II</w:t>
      </w:r>
    </w:p>
    <w:p w:rsidR="005816DB" w:rsidRPr="00145819" w:rsidRDefault="00367522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AGUA</w:t>
      </w:r>
    </w:p>
    <w:p w:rsidR="00367522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DÉCIMO</w:t>
      </w:r>
      <w:r>
        <w:rPr>
          <w:rFonts w:ascii="Book Antiqua" w:hAnsi="Book Antiqua"/>
          <w:sz w:val="24"/>
        </w:rPr>
        <w:t xml:space="preserve">: </w:t>
      </w:r>
      <w:r w:rsidR="00367522" w:rsidRPr="00145819">
        <w:rPr>
          <w:rFonts w:ascii="Book Antiqua" w:hAnsi="Book Antiqua"/>
          <w:sz w:val="24"/>
        </w:rPr>
        <w:t>Las características básicas de la calidad de aguas</w:t>
      </w:r>
      <w:r>
        <w:rPr>
          <w:rFonts w:ascii="Book Antiqua" w:hAnsi="Book Antiqua"/>
          <w:sz w:val="24"/>
        </w:rPr>
        <w:t xml:space="preserve">, </w:t>
      </w:r>
      <w:r w:rsidR="00367522" w:rsidRPr="00145819">
        <w:rPr>
          <w:rFonts w:ascii="Book Antiqua" w:hAnsi="Book Antiqua"/>
          <w:sz w:val="24"/>
        </w:rPr>
        <w:t>la ordenación de los vertidos de las aguas residuales y los niveles máximos de emisión para cada cuerpo receptor serán determinados por la autoridad de aplicación</w:t>
      </w:r>
      <w:r>
        <w:rPr>
          <w:rFonts w:ascii="Book Antiqua" w:hAnsi="Book Antiqua"/>
          <w:sz w:val="24"/>
        </w:rPr>
        <w:t xml:space="preserve">. </w:t>
      </w:r>
    </w:p>
    <w:p w:rsidR="00367522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DÉCIMO PRIMERO</w:t>
      </w:r>
      <w:r>
        <w:rPr>
          <w:rFonts w:ascii="Book Antiqua" w:hAnsi="Book Antiqua"/>
          <w:sz w:val="24"/>
        </w:rPr>
        <w:t xml:space="preserve">: </w:t>
      </w:r>
      <w:r w:rsidR="00367522" w:rsidRPr="00145819">
        <w:rPr>
          <w:rFonts w:ascii="Book Antiqua" w:hAnsi="Book Antiqua"/>
          <w:sz w:val="24"/>
        </w:rPr>
        <w:t>La descarga de</w:t>
      </w:r>
      <w:r w:rsidR="00A5491D" w:rsidRPr="00145819">
        <w:rPr>
          <w:rFonts w:ascii="Book Antiqua" w:hAnsi="Book Antiqua"/>
          <w:sz w:val="24"/>
        </w:rPr>
        <w:t xml:space="preserve"> aguas residuales que contengan elementos contaminantes</w:t>
      </w:r>
      <w:r>
        <w:rPr>
          <w:rFonts w:ascii="Book Antiqua" w:hAnsi="Book Antiqua"/>
          <w:sz w:val="24"/>
        </w:rPr>
        <w:t xml:space="preserve">, </w:t>
      </w:r>
      <w:r w:rsidR="00A5491D" w:rsidRPr="00145819">
        <w:rPr>
          <w:rFonts w:ascii="Book Antiqua" w:hAnsi="Book Antiqua"/>
          <w:sz w:val="24"/>
        </w:rPr>
        <w:t>de efluentes industriales en cuerpos de agua subterránea</w:t>
      </w:r>
      <w:r>
        <w:rPr>
          <w:rFonts w:ascii="Book Antiqua" w:hAnsi="Book Antiqua"/>
          <w:sz w:val="24"/>
        </w:rPr>
        <w:t xml:space="preserve">, </w:t>
      </w:r>
      <w:r w:rsidR="00A5491D" w:rsidRPr="00145819">
        <w:rPr>
          <w:rFonts w:ascii="Book Antiqua" w:hAnsi="Book Antiqua"/>
          <w:sz w:val="24"/>
        </w:rPr>
        <w:t>de sustancias o desechos de cualquier tipo que puedan menoscabar la calidad del agua está sujeta a la autorización previa de la autoridad de aplicación</w:t>
      </w:r>
      <w:r>
        <w:rPr>
          <w:rFonts w:ascii="Book Antiqua" w:hAnsi="Book Antiqua"/>
          <w:sz w:val="24"/>
        </w:rPr>
        <w:t xml:space="preserve">. </w:t>
      </w:r>
    </w:p>
    <w:p w:rsidR="00A5491D" w:rsidRPr="00145819" w:rsidRDefault="00A5491D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CAPITULO III</w:t>
      </w:r>
    </w:p>
    <w:p w:rsidR="00A5491D" w:rsidRPr="00145819" w:rsidRDefault="00A5491D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ATMOSFERA</w:t>
      </w:r>
    </w:p>
    <w:p w:rsidR="00A5491D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DÉCIMO SEGUNDO</w:t>
      </w:r>
      <w:r>
        <w:rPr>
          <w:rFonts w:ascii="Book Antiqua" w:hAnsi="Book Antiqua"/>
          <w:sz w:val="24"/>
        </w:rPr>
        <w:t xml:space="preserve">: </w:t>
      </w:r>
      <w:r w:rsidR="00A5491D" w:rsidRPr="00145819">
        <w:rPr>
          <w:rFonts w:ascii="Book Antiqua" w:hAnsi="Book Antiqua"/>
          <w:sz w:val="24"/>
        </w:rPr>
        <w:t xml:space="preserve">Prohíbase las acciones u omisiones que </w:t>
      </w:r>
      <w:r w:rsidR="00F63682" w:rsidRPr="00145819">
        <w:rPr>
          <w:rFonts w:ascii="Book Antiqua" w:hAnsi="Book Antiqua"/>
          <w:sz w:val="24"/>
        </w:rPr>
        <w:t>ocasionen</w:t>
      </w:r>
      <w:r w:rsidR="00A5491D" w:rsidRPr="00145819">
        <w:rPr>
          <w:rFonts w:ascii="Book Antiqua" w:hAnsi="Book Antiqua"/>
          <w:sz w:val="24"/>
        </w:rPr>
        <w:t xml:space="preserve"> modificaciones en la composición material de aire</w:t>
      </w:r>
      <w:r>
        <w:rPr>
          <w:rFonts w:ascii="Book Antiqua" w:hAnsi="Book Antiqua"/>
          <w:sz w:val="24"/>
        </w:rPr>
        <w:t xml:space="preserve">, </w:t>
      </w:r>
      <w:r w:rsidR="00A5491D" w:rsidRPr="00145819">
        <w:rPr>
          <w:rFonts w:ascii="Book Antiqua" w:hAnsi="Book Antiqua"/>
          <w:sz w:val="24"/>
        </w:rPr>
        <w:t>especialmente las producidas por la liberación de polvo</w:t>
      </w:r>
      <w:r>
        <w:rPr>
          <w:rFonts w:ascii="Book Antiqua" w:hAnsi="Book Antiqua"/>
          <w:sz w:val="24"/>
        </w:rPr>
        <w:t xml:space="preserve">, </w:t>
      </w:r>
      <w:r w:rsidR="00A5491D" w:rsidRPr="00145819">
        <w:rPr>
          <w:rFonts w:ascii="Book Antiqua" w:hAnsi="Book Antiqua"/>
          <w:sz w:val="24"/>
        </w:rPr>
        <w:t>gases tóxicos</w:t>
      </w:r>
      <w:r>
        <w:rPr>
          <w:rFonts w:ascii="Book Antiqua" w:hAnsi="Book Antiqua"/>
          <w:sz w:val="24"/>
        </w:rPr>
        <w:t xml:space="preserve">, </w:t>
      </w:r>
      <w:r w:rsidR="00A5491D" w:rsidRPr="00145819">
        <w:rPr>
          <w:rFonts w:ascii="Book Antiqua" w:hAnsi="Book Antiqua"/>
          <w:sz w:val="24"/>
        </w:rPr>
        <w:t>humos o sustancias olorosas que dañen el medio ambiente</w:t>
      </w:r>
      <w:r>
        <w:rPr>
          <w:rFonts w:ascii="Book Antiqua" w:hAnsi="Book Antiqua"/>
          <w:sz w:val="24"/>
        </w:rPr>
        <w:t xml:space="preserve">. </w:t>
      </w:r>
    </w:p>
    <w:p w:rsidR="00A5491D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DÉCIMO TERCERO</w:t>
      </w:r>
      <w:r>
        <w:rPr>
          <w:rFonts w:ascii="Book Antiqua" w:hAnsi="Book Antiqua"/>
          <w:sz w:val="24"/>
        </w:rPr>
        <w:t xml:space="preserve">: </w:t>
      </w:r>
      <w:r w:rsidR="00A5491D" w:rsidRPr="00145819">
        <w:rPr>
          <w:rFonts w:ascii="Book Antiqua" w:hAnsi="Book Antiqua"/>
          <w:sz w:val="24"/>
        </w:rPr>
        <w:t>La calidad del aire</w:t>
      </w:r>
      <w:r w:rsidR="00F63682" w:rsidRPr="00145819">
        <w:rPr>
          <w:rFonts w:ascii="Book Antiqua" w:hAnsi="Book Antiqua"/>
          <w:sz w:val="24"/>
        </w:rPr>
        <w:t xml:space="preserve"> y los niveles máximos de emisión que producen las fuentes fijas y móviles serán determinadas por la autoridad de aplicación</w:t>
      </w:r>
      <w:r>
        <w:rPr>
          <w:rFonts w:ascii="Book Antiqua" w:hAnsi="Book Antiqua"/>
          <w:sz w:val="24"/>
        </w:rPr>
        <w:t xml:space="preserve">. </w:t>
      </w:r>
    </w:p>
    <w:p w:rsidR="00F63682" w:rsidRPr="00145819" w:rsidRDefault="00F63682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CAPITULO IV</w:t>
      </w:r>
    </w:p>
    <w:p w:rsidR="00F63682" w:rsidRPr="00145819" w:rsidRDefault="00F63682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FAUNA</w:t>
      </w:r>
    </w:p>
    <w:p w:rsidR="00F63682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DÉCIMO CUARTO</w:t>
      </w:r>
      <w:r>
        <w:rPr>
          <w:rFonts w:ascii="Book Antiqua" w:hAnsi="Book Antiqua"/>
          <w:sz w:val="24"/>
        </w:rPr>
        <w:t xml:space="preserve">: </w:t>
      </w:r>
      <w:r w:rsidR="00F63682" w:rsidRPr="00145819">
        <w:rPr>
          <w:rFonts w:ascii="Book Antiqua" w:hAnsi="Book Antiqua"/>
          <w:sz w:val="24"/>
        </w:rPr>
        <w:t>Prohíbase la tenencia y explotación de los animales o la producción que podría surgir de la cría</w:t>
      </w:r>
      <w:r>
        <w:rPr>
          <w:rFonts w:ascii="Book Antiqua" w:hAnsi="Book Antiqua"/>
          <w:sz w:val="24"/>
        </w:rPr>
        <w:t xml:space="preserve">, </w:t>
      </w:r>
      <w:r w:rsidR="00F63682" w:rsidRPr="00145819">
        <w:rPr>
          <w:rFonts w:ascii="Book Antiqua" w:hAnsi="Book Antiqua"/>
          <w:sz w:val="24"/>
        </w:rPr>
        <w:t>huevos y hábitat obtenidos mediante la captura</w:t>
      </w:r>
      <w:r>
        <w:rPr>
          <w:rFonts w:ascii="Book Antiqua" w:hAnsi="Book Antiqua"/>
          <w:sz w:val="24"/>
        </w:rPr>
        <w:t xml:space="preserve">, </w:t>
      </w:r>
      <w:r w:rsidR="00F63682" w:rsidRPr="00145819">
        <w:rPr>
          <w:rFonts w:ascii="Book Antiqua" w:hAnsi="Book Antiqua"/>
          <w:sz w:val="24"/>
        </w:rPr>
        <w:t>caza o destrucción de los mismos</w:t>
      </w:r>
      <w:r>
        <w:rPr>
          <w:rFonts w:ascii="Book Antiqua" w:hAnsi="Book Antiqua"/>
          <w:sz w:val="24"/>
        </w:rPr>
        <w:t xml:space="preserve">. </w:t>
      </w:r>
    </w:p>
    <w:p w:rsidR="00C017DE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DÉCIMO QUINTO</w:t>
      </w:r>
      <w:r>
        <w:rPr>
          <w:rFonts w:ascii="Book Antiqua" w:hAnsi="Book Antiqua"/>
          <w:sz w:val="24"/>
        </w:rPr>
        <w:t xml:space="preserve">: </w:t>
      </w:r>
      <w:r w:rsidR="00C017DE" w:rsidRPr="00145819">
        <w:rPr>
          <w:rFonts w:ascii="Book Antiqua" w:hAnsi="Book Antiqua"/>
          <w:sz w:val="24"/>
        </w:rPr>
        <w:t>Prohíbese arrojar a las aguas sustancias o detritos que puedan causar graves daños a la fauna acuática</w:t>
      </w:r>
      <w:r>
        <w:rPr>
          <w:rFonts w:ascii="Book Antiqua" w:hAnsi="Book Antiqua"/>
          <w:sz w:val="24"/>
        </w:rPr>
        <w:t xml:space="preserve">. </w:t>
      </w:r>
    </w:p>
    <w:p w:rsidR="00C017DE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DÉCIMO SEXTO</w:t>
      </w:r>
      <w:r>
        <w:rPr>
          <w:rFonts w:ascii="Book Antiqua" w:hAnsi="Book Antiqua"/>
          <w:sz w:val="24"/>
        </w:rPr>
        <w:t xml:space="preserve">: </w:t>
      </w:r>
      <w:r w:rsidR="00C017DE" w:rsidRPr="00145819">
        <w:rPr>
          <w:rFonts w:ascii="Book Antiqua" w:hAnsi="Book Antiqua"/>
          <w:sz w:val="24"/>
        </w:rPr>
        <w:t>Todo aprovechamiento de la fauna silvestre está sujeto a la autorización de la autoridad de aplicación</w:t>
      </w:r>
      <w:r>
        <w:rPr>
          <w:rFonts w:ascii="Book Antiqua" w:hAnsi="Book Antiqua"/>
          <w:sz w:val="24"/>
        </w:rPr>
        <w:t xml:space="preserve">. </w:t>
      </w:r>
    </w:p>
    <w:p w:rsidR="00C017DE" w:rsidRPr="00145819" w:rsidRDefault="00C017DE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CAPITULO V</w:t>
      </w:r>
    </w:p>
    <w:p w:rsidR="00C017DE" w:rsidRPr="00145819" w:rsidRDefault="00C017DE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FLORA</w:t>
      </w:r>
    </w:p>
    <w:p w:rsidR="00C017DE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DÉCIMO SÉPTIMO</w:t>
      </w:r>
      <w:r>
        <w:rPr>
          <w:rFonts w:ascii="Book Antiqua" w:hAnsi="Book Antiqua"/>
          <w:sz w:val="24"/>
        </w:rPr>
        <w:t xml:space="preserve">: </w:t>
      </w:r>
      <w:r w:rsidR="00C017DE" w:rsidRPr="00145819">
        <w:rPr>
          <w:rFonts w:ascii="Book Antiqua" w:hAnsi="Book Antiqua"/>
          <w:sz w:val="24"/>
        </w:rPr>
        <w:t>Prohíbense las prácticas de roza y quema</w:t>
      </w:r>
      <w:r>
        <w:rPr>
          <w:rFonts w:ascii="Book Antiqua" w:hAnsi="Book Antiqua"/>
          <w:sz w:val="24"/>
        </w:rPr>
        <w:t xml:space="preserve">, </w:t>
      </w:r>
      <w:r w:rsidR="00C017DE" w:rsidRPr="00145819">
        <w:rPr>
          <w:rFonts w:ascii="Book Antiqua" w:hAnsi="Book Antiqua"/>
          <w:sz w:val="24"/>
        </w:rPr>
        <w:t>así como de aquellas que produzcan graves daños a la flora</w:t>
      </w:r>
      <w:r>
        <w:rPr>
          <w:rFonts w:ascii="Book Antiqua" w:hAnsi="Book Antiqua"/>
          <w:sz w:val="24"/>
        </w:rPr>
        <w:t xml:space="preserve">. </w:t>
      </w:r>
    </w:p>
    <w:p w:rsidR="00C017DE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DÉCIMO OCTAVO</w:t>
      </w:r>
      <w:r>
        <w:rPr>
          <w:rFonts w:ascii="Book Antiqua" w:hAnsi="Book Antiqua"/>
          <w:sz w:val="24"/>
        </w:rPr>
        <w:t xml:space="preserve">: </w:t>
      </w:r>
      <w:r w:rsidR="00F87464" w:rsidRPr="00145819">
        <w:rPr>
          <w:rFonts w:ascii="Book Antiqua" w:hAnsi="Book Antiqua"/>
          <w:sz w:val="24"/>
        </w:rPr>
        <w:t>Prohíbese arrojar a las aguas sustancias o detritos que puedan causar graves daños a la flora acuática</w:t>
      </w:r>
      <w:r>
        <w:rPr>
          <w:rFonts w:ascii="Book Antiqua" w:hAnsi="Book Antiqua"/>
          <w:sz w:val="24"/>
        </w:rPr>
        <w:t xml:space="preserve">. </w:t>
      </w:r>
    </w:p>
    <w:p w:rsidR="00F87464" w:rsidRPr="00145819" w:rsidRDefault="00F87464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TITULO III</w:t>
      </w:r>
    </w:p>
    <w:p w:rsidR="00F87464" w:rsidRPr="00145819" w:rsidRDefault="00F87464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lastRenderedPageBreak/>
        <w:t>PENALIDADES</w:t>
      </w:r>
    </w:p>
    <w:p w:rsidR="00F87464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DÉCIMO NOVENO</w:t>
      </w:r>
      <w:r>
        <w:rPr>
          <w:rFonts w:ascii="Book Antiqua" w:hAnsi="Book Antiqua"/>
          <w:sz w:val="24"/>
        </w:rPr>
        <w:t xml:space="preserve">: </w:t>
      </w:r>
      <w:r w:rsidR="00F87464" w:rsidRPr="00145819">
        <w:rPr>
          <w:rFonts w:ascii="Book Antiqua" w:hAnsi="Book Antiqua"/>
          <w:sz w:val="24"/>
        </w:rPr>
        <w:t>Se impondrá una multa de $ 500</w:t>
      </w:r>
      <w:r>
        <w:rPr>
          <w:rFonts w:ascii="Book Antiqua" w:hAnsi="Book Antiqua"/>
          <w:sz w:val="24"/>
        </w:rPr>
        <w:t xml:space="preserve">, </w:t>
      </w:r>
      <w:r w:rsidR="00F87464" w:rsidRPr="00145819">
        <w:rPr>
          <w:rFonts w:ascii="Book Antiqua" w:hAnsi="Book Antiqua"/>
          <w:sz w:val="24"/>
        </w:rPr>
        <w:t>00</w:t>
      </w:r>
      <w:r w:rsidRPr="00145819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F87464" w:rsidRPr="00145819">
        <w:rPr>
          <w:rFonts w:ascii="Book Antiqua" w:hAnsi="Book Antiqua"/>
          <w:sz w:val="24"/>
        </w:rPr>
        <w:t>Pesos quinientos</w:t>
      </w:r>
      <w:r>
        <w:rPr>
          <w:rFonts w:ascii="Book Antiqua" w:hAnsi="Book Antiqua"/>
          <w:sz w:val="24"/>
        </w:rPr>
        <w:t xml:space="preserve">) </w:t>
      </w:r>
      <w:r w:rsidRPr="00145819">
        <w:rPr>
          <w:rFonts w:ascii="Book Antiqua" w:hAnsi="Book Antiqua"/>
          <w:sz w:val="24"/>
        </w:rPr>
        <w:t xml:space="preserve"> </w:t>
      </w:r>
      <w:r w:rsidR="00F87464" w:rsidRPr="00145819">
        <w:rPr>
          <w:rFonts w:ascii="Book Antiqua" w:hAnsi="Book Antiqua"/>
          <w:sz w:val="24"/>
        </w:rPr>
        <w:t>a $ 1000</w:t>
      </w:r>
      <w:r>
        <w:rPr>
          <w:rFonts w:ascii="Book Antiqua" w:hAnsi="Book Antiqua"/>
          <w:sz w:val="24"/>
        </w:rPr>
        <w:t xml:space="preserve">, </w:t>
      </w:r>
      <w:r w:rsidR="00F87464" w:rsidRPr="00145819">
        <w:rPr>
          <w:rFonts w:ascii="Book Antiqua" w:hAnsi="Book Antiqua"/>
          <w:sz w:val="24"/>
        </w:rPr>
        <w:t>00</w:t>
      </w:r>
      <w:r w:rsidRPr="00145819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F87464" w:rsidRPr="00145819">
        <w:rPr>
          <w:rFonts w:ascii="Book Antiqua" w:hAnsi="Book Antiqua"/>
          <w:sz w:val="24"/>
        </w:rPr>
        <w:t>Pesos un mil</w:t>
      </w:r>
      <w:r>
        <w:rPr>
          <w:rFonts w:ascii="Book Antiqua" w:hAnsi="Book Antiqua"/>
          <w:sz w:val="24"/>
        </w:rPr>
        <w:t xml:space="preserve">) </w:t>
      </w:r>
      <w:r w:rsidRPr="00145819">
        <w:rPr>
          <w:rFonts w:ascii="Book Antiqua" w:hAnsi="Book Antiqua"/>
          <w:sz w:val="24"/>
        </w:rPr>
        <w:t xml:space="preserve"> </w:t>
      </w:r>
      <w:r w:rsidR="00F87464" w:rsidRPr="00145819">
        <w:rPr>
          <w:rFonts w:ascii="Book Antiqua" w:hAnsi="Book Antiqua"/>
          <w:sz w:val="24"/>
        </w:rPr>
        <w:t>al que por acción u omisión</w:t>
      </w:r>
      <w:r>
        <w:rPr>
          <w:rFonts w:ascii="Book Antiqua" w:hAnsi="Book Antiqua"/>
          <w:sz w:val="24"/>
        </w:rPr>
        <w:t xml:space="preserve">, </w:t>
      </w:r>
      <w:r w:rsidR="00F87464" w:rsidRPr="00145819">
        <w:rPr>
          <w:rFonts w:ascii="Book Antiqua" w:hAnsi="Book Antiqua"/>
          <w:sz w:val="24"/>
        </w:rPr>
        <w:t>degrade</w:t>
      </w:r>
      <w:r>
        <w:rPr>
          <w:rFonts w:ascii="Book Antiqua" w:hAnsi="Book Antiqua"/>
          <w:sz w:val="24"/>
        </w:rPr>
        <w:t xml:space="preserve">, </w:t>
      </w:r>
      <w:r w:rsidR="00F87464" w:rsidRPr="00145819">
        <w:rPr>
          <w:rFonts w:ascii="Book Antiqua" w:hAnsi="Book Antiqua"/>
          <w:sz w:val="24"/>
        </w:rPr>
        <w:t>menoscabe o contamine el medio ambiente</w:t>
      </w:r>
      <w:r>
        <w:rPr>
          <w:rFonts w:ascii="Book Antiqua" w:hAnsi="Book Antiqua"/>
          <w:sz w:val="24"/>
        </w:rPr>
        <w:t xml:space="preserve">. </w:t>
      </w:r>
      <w:r w:rsidR="00F87464" w:rsidRPr="00145819">
        <w:rPr>
          <w:rFonts w:ascii="Book Antiqua" w:hAnsi="Book Antiqua"/>
          <w:sz w:val="24"/>
        </w:rPr>
        <w:t>Si los daños sufridos por dicha acción u omisión fueren recomponibles en un lapso inferior a 10</w:t>
      </w:r>
      <w:r w:rsidRPr="00145819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F87464" w:rsidRPr="00145819">
        <w:rPr>
          <w:rFonts w:ascii="Book Antiqua" w:hAnsi="Book Antiqua"/>
          <w:sz w:val="24"/>
        </w:rPr>
        <w:t>diez</w:t>
      </w:r>
      <w:r>
        <w:rPr>
          <w:rFonts w:ascii="Book Antiqua" w:hAnsi="Book Antiqua"/>
          <w:sz w:val="24"/>
        </w:rPr>
        <w:t xml:space="preserve">) </w:t>
      </w:r>
      <w:r w:rsidRPr="00145819">
        <w:rPr>
          <w:rFonts w:ascii="Book Antiqua" w:hAnsi="Book Antiqua"/>
          <w:sz w:val="24"/>
        </w:rPr>
        <w:t xml:space="preserve"> </w:t>
      </w:r>
      <w:r w:rsidR="00F87464" w:rsidRPr="00145819">
        <w:rPr>
          <w:rFonts w:ascii="Book Antiqua" w:hAnsi="Book Antiqua"/>
          <w:sz w:val="24"/>
        </w:rPr>
        <w:t>años</w:t>
      </w:r>
      <w:r>
        <w:rPr>
          <w:rFonts w:ascii="Book Antiqua" w:hAnsi="Book Antiqua"/>
          <w:sz w:val="24"/>
        </w:rPr>
        <w:t xml:space="preserve">, </w:t>
      </w:r>
      <w:r w:rsidR="00F87464" w:rsidRPr="00145819">
        <w:rPr>
          <w:rFonts w:ascii="Book Antiqua" w:hAnsi="Book Antiqua"/>
          <w:sz w:val="24"/>
        </w:rPr>
        <w:t>la multa podría reducirse hasta en un tercio</w:t>
      </w:r>
      <w:r>
        <w:rPr>
          <w:rFonts w:ascii="Book Antiqua" w:hAnsi="Book Antiqua"/>
          <w:sz w:val="24"/>
        </w:rPr>
        <w:t xml:space="preserve">. </w:t>
      </w:r>
    </w:p>
    <w:p w:rsidR="00F87464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VIGÉSIMO</w:t>
      </w:r>
      <w:r>
        <w:rPr>
          <w:rFonts w:ascii="Book Antiqua" w:hAnsi="Book Antiqua"/>
          <w:sz w:val="24"/>
        </w:rPr>
        <w:t xml:space="preserve">: </w:t>
      </w:r>
      <w:r w:rsidR="00E65057" w:rsidRPr="00145819">
        <w:rPr>
          <w:rFonts w:ascii="Book Antiqua" w:hAnsi="Book Antiqua"/>
          <w:sz w:val="24"/>
        </w:rPr>
        <w:t>Si el</w:t>
      </w:r>
      <w:r w:rsidR="000669C1" w:rsidRPr="00145819">
        <w:rPr>
          <w:rFonts w:ascii="Book Antiqua" w:hAnsi="Book Antiqua"/>
          <w:sz w:val="24"/>
        </w:rPr>
        <w:t xml:space="preserve"> supuesto </w:t>
      </w:r>
      <w:r>
        <w:rPr>
          <w:rFonts w:ascii="Book Antiqua" w:hAnsi="Book Antiqua"/>
          <w:sz w:val="24"/>
        </w:rPr>
        <w:t>previsto</w:t>
      </w:r>
      <w:r w:rsidR="000669C1" w:rsidRPr="00145819">
        <w:rPr>
          <w:rFonts w:ascii="Book Antiqua" w:hAnsi="Book Antiqua"/>
          <w:sz w:val="24"/>
        </w:rPr>
        <w:t>en el artículo 19</w:t>
      </w:r>
      <w:r>
        <w:rPr>
          <w:rFonts w:ascii="Book Antiqua" w:hAnsi="Book Antiqua"/>
          <w:sz w:val="24"/>
        </w:rPr>
        <w:t xml:space="preserve">º </w:t>
      </w:r>
      <w:r w:rsidR="000669C1" w:rsidRPr="00145819">
        <w:rPr>
          <w:rFonts w:ascii="Book Antiqua" w:hAnsi="Book Antiqua"/>
          <w:sz w:val="24"/>
        </w:rPr>
        <w:t>fuere producido por una explotación industrial o comercial y violare las disposiciones administrativas respecto del desenvolvimiento de dicha actividad</w:t>
      </w:r>
      <w:r>
        <w:rPr>
          <w:rFonts w:ascii="Book Antiqua" w:hAnsi="Book Antiqua"/>
          <w:sz w:val="24"/>
        </w:rPr>
        <w:t xml:space="preserve">, </w:t>
      </w:r>
      <w:r w:rsidR="000669C1" w:rsidRPr="00145819">
        <w:rPr>
          <w:rFonts w:ascii="Book Antiqua" w:hAnsi="Book Antiqua"/>
          <w:sz w:val="24"/>
        </w:rPr>
        <w:t>funcionara sin la correspondiente autorización</w:t>
      </w:r>
      <w:r>
        <w:rPr>
          <w:rFonts w:ascii="Book Antiqua" w:hAnsi="Book Antiqua"/>
          <w:sz w:val="24"/>
        </w:rPr>
        <w:t xml:space="preserve">, </w:t>
      </w:r>
      <w:r w:rsidR="000669C1" w:rsidRPr="00145819">
        <w:rPr>
          <w:rFonts w:ascii="Book Antiqua" w:hAnsi="Book Antiqua"/>
          <w:sz w:val="24"/>
        </w:rPr>
        <w:t>hubiere falseado la información u obstruido la inspección de la autoridad de aplicación</w:t>
      </w:r>
      <w:r>
        <w:rPr>
          <w:rFonts w:ascii="Book Antiqua" w:hAnsi="Book Antiqua"/>
          <w:sz w:val="24"/>
        </w:rPr>
        <w:t xml:space="preserve">, </w:t>
      </w:r>
      <w:r w:rsidR="000669C1" w:rsidRPr="00145819">
        <w:rPr>
          <w:rFonts w:ascii="Book Antiqua" w:hAnsi="Book Antiqua"/>
          <w:sz w:val="24"/>
        </w:rPr>
        <w:t>la multa será elevada en un tercio</w:t>
      </w:r>
      <w:r>
        <w:rPr>
          <w:rFonts w:ascii="Book Antiqua" w:hAnsi="Book Antiqua"/>
          <w:sz w:val="24"/>
        </w:rPr>
        <w:t xml:space="preserve">. </w:t>
      </w:r>
    </w:p>
    <w:p w:rsidR="000669C1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VIGÉSIMO PRIMERO</w:t>
      </w:r>
      <w:r>
        <w:rPr>
          <w:rFonts w:ascii="Book Antiqua" w:hAnsi="Book Antiqua"/>
          <w:sz w:val="24"/>
        </w:rPr>
        <w:t xml:space="preserve">: </w:t>
      </w:r>
      <w:r w:rsidR="000669C1" w:rsidRPr="00145819">
        <w:rPr>
          <w:rFonts w:ascii="Book Antiqua" w:hAnsi="Book Antiqua"/>
          <w:sz w:val="24"/>
        </w:rPr>
        <w:t xml:space="preserve">Si el supuesto </w:t>
      </w:r>
      <w:r>
        <w:rPr>
          <w:rFonts w:ascii="Book Antiqua" w:hAnsi="Book Antiqua"/>
          <w:sz w:val="24"/>
        </w:rPr>
        <w:t>previsto</w:t>
      </w:r>
      <w:r w:rsidR="000669C1" w:rsidRPr="00145819">
        <w:rPr>
          <w:rFonts w:ascii="Book Antiqua" w:hAnsi="Book Antiqua"/>
          <w:sz w:val="24"/>
        </w:rPr>
        <w:t>en el artículo 19</w:t>
      </w:r>
      <w:r>
        <w:rPr>
          <w:rFonts w:ascii="Book Antiqua" w:hAnsi="Book Antiqua"/>
          <w:sz w:val="24"/>
        </w:rPr>
        <w:t xml:space="preserve">º </w:t>
      </w:r>
      <w:r w:rsidR="00284C46" w:rsidRPr="00145819">
        <w:rPr>
          <w:rFonts w:ascii="Book Antiqua" w:hAnsi="Book Antiqua"/>
          <w:sz w:val="24"/>
        </w:rPr>
        <w:t>con las faltas previstas en el artículo 20</w:t>
      </w:r>
      <w:r>
        <w:rPr>
          <w:rFonts w:ascii="Book Antiqua" w:hAnsi="Book Antiqua"/>
          <w:sz w:val="24"/>
        </w:rPr>
        <w:t xml:space="preserve">º </w:t>
      </w:r>
      <w:r w:rsidR="00284C46" w:rsidRPr="00145819">
        <w:rPr>
          <w:rFonts w:ascii="Book Antiqua" w:hAnsi="Book Antiqua"/>
          <w:sz w:val="24"/>
        </w:rPr>
        <w:t>se hubiere cometido por negligencia</w:t>
      </w:r>
      <w:r>
        <w:rPr>
          <w:rFonts w:ascii="Book Antiqua" w:hAnsi="Book Antiqua"/>
          <w:sz w:val="24"/>
        </w:rPr>
        <w:t xml:space="preserve">, </w:t>
      </w:r>
      <w:r w:rsidR="00284C46" w:rsidRPr="00145819">
        <w:rPr>
          <w:rFonts w:ascii="Book Antiqua" w:hAnsi="Book Antiqua"/>
          <w:sz w:val="24"/>
        </w:rPr>
        <w:t>impericia o imprudencia</w:t>
      </w:r>
      <w:r>
        <w:rPr>
          <w:rFonts w:ascii="Book Antiqua" w:hAnsi="Book Antiqua"/>
          <w:sz w:val="24"/>
        </w:rPr>
        <w:t xml:space="preserve">, </w:t>
      </w:r>
      <w:r w:rsidR="00284C46" w:rsidRPr="00145819">
        <w:rPr>
          <w:rFonts w:ascii="Book Antiqua" w:hAnsi="Book Antiqua"/>
          <w:sz w:val="24"/>
        </w:rPr>
        <w:t>la multa será reducida en un tercio</w:t>
      </w:r>
      <w:r>
        <w:rPr>
          <w:rFonts w:ascii="Book Antiqua" w:hAnsi="Book Antiqua"/>
          <w:sz w:val="24"/>
        </w:rPr>
        <w:t xml:space="preserve">. </w:t>
      </w:r>
    </w:p>
    <w:p w:rsidR="00284C46" w:rsidRPr="00145819" w:rsidRDefault="00284C46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TITULO IV</w:t>
      </w:r>
    </w:p>
    <w:p w:rsidR="00284C46" w:rsidRPr="00145819" w:rsidRDefault="00284C46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</w:rPr>
        <w:t>DISPOSICIONES FINALES</w:t>
      </w:r>
    </w:p>
    <w:p w:rsidR="00284C46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VEGÉSIMO SEGUNDO</w:t>
      </w:r>
      <w:r>
        <w:rPr>
          <w:rFonts w:ascii="Book Antiqua" w:hAnsi="Book Antiqua"/>
          <w:sz w:val="24"/>
        </w:rPr>
        <w:t xml:space="preserve">: </w:t>
      </w:r>
      <w:r w:rsidR="00284C46" w:rsidRPr="00145819">
        <w:rPr>
          <w:rFonts w:ascii="Book Antiqua" w:hAnsi="Book Antiqua"/>
          <w:sz w:val="24"/>
        </w:rPr>
        <w:t>La autoridad de aplicación deberá establecer un régimen de audienciaspúblicas para los casos que estimen conveniente</w:t>
      </w:r>
      <w:r>
        <w:rPr>
          <w:rFonts w:ascii="Book Antiqua" w:hAnsi="Book Antiqua"/>
          <w:sz w:val="24"/>
        </w:rPr>
        <w:t xml:space="preserve">, </w:t>
      </w:r>
      <w:r w:rsidR="00284C46" w:rsidRPr="00145819">
        <w:rPr>
          <w:rFonts w:ascii="Book Antiqua" w:hAnsi="Book Antiqua"/>
          <w:sz w:val="24"/>
        </w:rPr>
        <w:t>en la que participarán los miembros que designe al efecto el H</w:t>
      </w:r>
      <w:r>
        <w:rPr>
          <w:rFonts w:ascii="Book Antiqua" w:hAnsi="Book Antiqua"/>
          <w:sz w:val="24"/>
        </w:rPr>
        <w:t xml:space="preserve">. </w:t>
      </w:r>
      <w:r w:rsidR="00284C46" w:rsidRPr="00145819">
        <w:rPr>
          <w:rFonts w:ascii="Book Antiqua" w:hAnsi="Book Antiqua"/>
          <w:sz w:val="24"/>
        </w:rPr>
        <w:t>Concejo Deliberante y las asociaciones vecinales y organismos no gubernamentales que lo requieran</w:t>
      </w:r>
      <w:r>
        <w:rPr>
          <w:rFonts w:ascii="Book Antiqua" w:hAnsi="Book Antiqua"/>
          <w:sz w:val="24"/>
        </w:rPr>
        <w:t xml:space="preserve">. </w:t>
      </w:r>
      <w:r w:rsidR="00284C46" w:rsidRPr="00145819">
        <w:rPr>
          <w:rFonts w:ascii="Book Antiqua" w:hAnsi="Book Antiqua"/>
          <w:sz w:val="24"/>
        </w:rPr>
        <w:t>Sus conclusiones serán dadas a conocer con la adecuada publicidad para garantizar el acceso a la información de todos los habitantes del Municipio de Yerba Buena</w:t>
      </w:r>
      <w:r>
        <w:rPr>
          <w:rFonts w:ascii="Book Antiqua" w:hAnsi="Book Antiqua"/>
          <w:sz w:val="24"/>
        </w:rPr>
        <w:t xml:space="preserve">. </w:t>
      </w:r>
    </w:p>
    <w:p w:rsidR="00284C46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VIGÉSIMO TERCERO</w:t>
      </w:r>
      <w:r>
        <w:rPr>
          <w:rFonts w:ascii="Book Antiqua" w:hAnsi="Book Antiqua"/>
          <w:sz w:val="24"/>
        </w:rPr>
        <w:t xml:space="preserve">: </w:t>
      </w:r>
      <w:r w:rsidR="00AF5585" w:rsidRPr="00145819">
        <w:rPr>
          <w:rFonts w:ascii="Book Antiqua" w:hAnsi="Book Antiqua"/>
          <w:sz w:val="24"/>
        </w:rPr>
        <w:t>La autoridad de aplicación deberá elaborar un programa de educación ambiental para ser introducido en los ámbitos educativos de jurisdicción municipal</w:t>
      </w:r>
      <w:r>
        <w:rPr>
          <w:rFonts w:ascii="Book Antiqua" w:hAnsi="Book Antiqua"/>
          <w:sz w:val="24"/>
        </w:rPr>
        <w:t xml:space="preserve">. </w:t>
      </w:r>
    </w:p>
    <w:p w:rsidR="00AF5585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VIGÉSIMO CUARTO</w:t>
      </w:r>
      <w:r>
        <w:rPr>
          <w:rFonts w:ascii="Book Antiqua" w:hAnsi="Book Antiqua"/>
          <w:sz w:val="24"/>
        </w:rPr>
        <w:t xml:space="preserve">: </w:t>
      </w:r>
      <w:r w:rsidR="00AF5585" w:rsidRPr="00145819">
        <w:rPr>
          <w:rFonts w:ascii="Book Antiqua" w:hAnsi="Book Antiqua"/>
          <w:sz w:val="24"/>
        </w:rPr>
        <w:t>Deróguese toda disposición que se oponga a la presente</w:t>
      </w:r>
      <w:r>
        <w:rPr>
          <w:rFonts w:ascii="Book Antiqua" w:hAnsi="Book Antiqua"/>
          <w:sz w:val="24"/>
        </w:rPr>
        <w:t xml:space="preserve">. </w:t>
      </w:r>
    </w:p>
    <w:p w:rsidR="006F2884" w:rsidRPr="00145819" w:rsidRDefault="00145819" w:rsidP="00145819">
      <w:pPr>
        <w:keepNext/>
        <w:spacing w:after="180" w:line="240" w:lineRule="auto"/>
        <w:rPr>
          <w:rFonts w:ascii="Book Antiqua" w:hAnsi="Book Antiqua"/>
          <w:sz w:val="24"/>
        </w:rPr>
      </w:pPr>
      <w:r w:rsidRPr="00145819">
        <w:rPr>
          <w:rFonts w:ascii="Book Antiqua" w:hAnsi="Book Antiqua"/>
          <w:sz w:val="24"/>
          <w:u w:val="single"/>
        </w:rPr>
        <w:t>ARTÍCULO VIGÉSIMO QUINTO</w:t>
      </w:r>
      <w:r>
        <w:rPr>
          <w:rFonts w:ascii="Book Antiqua" w:hAnsi="Book Antiqua"/>
          <w:sz w:val="24"/>
        </w:rPr>
        <w:t xml:space="preserve">: </w:t>
      </w:r>
      <w:r w:rsidR="003E657F" w:rsidRPr="0014581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14581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r w:rsidR="00A41034" w:rsidRPr="00145819">
        <w:rPr>
          <w:rFonts w:ascii="Book Antiqua" w:hAnsi="Book Antiqua"/>
          <w:sz w:val="24"/>
        </w:rPr>
        <w:t>·</w:t>
      </w:r>
      <w:bookmarkStart w:id="0" w:name="_GoBack"/>
      <w:bookmarkEnd w:id="0"/>
    </w:p>
    <w:sectPr w:rsidR="006F2884" w:rsidRPr="00145819" w:rsidSect="00145819">
      <w:footerReference w:type="default" r:id="rId7"/>
      <w:pgSz w:w="11906" w:h="16838"/>
      <w:pgMar w:top="1417" w:right="1134" w:bottom="1134" w:left="1701" w:header="709" w:footer="709" w:gutter="0"/>
      <w:pgNumType w:start="7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048" w:rsidRDefault="00EA6048" w:rsidP="002A31B4">
      <w:pPr>
        <w:spacing w:after="0" w:line="240" w:lineRule="auto"/>
      </w:pPr>
      <w:r>
        <w:separator/>
      </w:r>
    </w:p>
  </w:endnote>
  <w:endnote w:type="continuationSeparator" w:id="0">
    <w:p w:rsidR="00EA6048" w:rsidRDefault="00EA6048" w:rsidP="002A3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1B4" w:rsidRPr="00AC2474" w:rsidRDefault="002A31B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048" w:rsidRDefault="00EA6048" w:rsidP="002A31B4">
      <w:pPr>
        <w:spacing w:after="0" w:line="240" w:lineRule="auto"/>
      </w:pPr>
      <w:r>
        <w:separator/>
      </w:r>
    </w:p>
  </w:footnote>
  <w:footnote w:type="continuationSeparator" w:id="0">
    <w:p w:rsidR="00EA6048" w:rsidRDefault="00EA6048" w:rsidP="002A3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A29E1"/>
    <w:rsid w:val="0001019D"/>
    <w:rsid w:val="000669C1"/>
    <w:rsid w:val="000776C1"/>
    <w:rsid w:val="0009798C"/>
    <w:rsid w:val="000A75E9"/>
    <w:rsid w:val="000D6F58"/>
    <w:rsid w:val="00105562"/>
    <w:rsid w:val="00125A82"/>
    <w:rsid w:val="00145819"/>
    <w:rsid w:val="001C15FC"/>
    <w:rsid w:val="00222916"/>
    <w:rsid w:val="00284C46"/>
    <w:rsid w:val="002A31B4"/>
    <w:rsid w:val="002D575E"/>
    <w:rsid w:val="00367522"/>
    <w:rsid w:val="003A4DAF"/>
    <w:rsid w:val="003C50FA"/>
    <w:rsid w:val="003E657F"/>
    <w:rsid w:val="0050171D"/>
    <w:rsid w:val="005348A1"/>
    <w:rsid w:val="005816DB"/>
    <w:rsid w:val="005952EA"/>
    <w:rsid w:val="005B2D5C"/>
    <w:rsid w:val="005B5C4F"/>
    <w:rsid w:val="005F353A"/>
    <w:rsid w:val="00637D68"/>
    <w:rsid w:val="00646F19"/>
    <w:rsid w:val="006A29E1"/>
    <w:rsid w:val="006F2884"/>
    <w:rsid w:val="007B73E1"/>
    <w:rsid w:val="007E6ABD"/>
    <w:rsid w:val="007F1AB9"/>
    <w:rsid w:val="00825A99"/>
    <w:rsid w:val="00893310"/>
    <w:rsid w:val="008B4620"/>
    <w:rsid w:val="0093619F"/>
    <w:rsid w:val="00A41034"/>
    <w:rsid w:val="00A5014F"/>
    <w:rsid w:val="00A5491D"/>
    <w:rsid w:val="00A703B2"/>
    <w:rsid w:val="00AA4C0B"/>
    <w:rsid w:val="00AC13F6"/>
    <w:rsid w:val="00AC2474"/>
    <w:rsid w:val="00AF5585"/>
    <w:rsid w:val="00B923D8"/>
    <w:rsid w:val="00BA2FBC"/>
    <w:rsid w:val="00BB2ED4"/>
    <w:rsid w:val="00BC0851"/>
    <w:rsid w:val="00BF69B6"/>
    <w:rsid w:val="00C017DE"/>
    <w:rsid w:val="00C049C7"/>
    <w:rsid w:val="00C605D1"/>
    <w:rsid w:val="00CE1123"/>
    <w:rsid w:val="00D16062"/>
    <w:rsid w:val="00D278AF"/>
    <w:rsid w:val="00DD160B"/>
    <w:rsid w:val="00DF6CF9"/>
    <w:rsid w:val="00E34AE4"/>
    <w:rsid w:val="00E47BB3"/>
    <w:rsid w:val="00E65057"/>
    <w:rsid w:val="00EA6048"/>
    <w:rsid w:val="00F63682"/>
    <w:rsid w:val="00F83A67"/>
    <w:rsid w:val="00F87464"/>
    <w:rsid w:val="00FB0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A31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A31B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A31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A31B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131</TotalTime>
  <Pages>3</Pages>
  <Words>873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26</cp:revision>
  <cp:lastPrinted>2018-04-26T14:57:00Z</cp:lastPrinted>
  <dcterms:created xsi:type="dcterms:W3CDTF">2017-01-03T12:03:00Z</dcterms:created>
  <dcterms:modified xsi:type="dcterms:W3CDTF">2018-07-06T12:38:00Z</dcterms:modified>
</cp:coreProperties>
</file>