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14F9" w:rsidRPr="002114F9" w:rsidRDefault="002114F9" w:rsidP="002114F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114F9">
        <w:rPr>
          <w:rFonts w:ascii="Book Antiqua" w:hAnsi="Book Antiqua"/>
          <w:sz w:val="24"/>
        </w:rPr>
        <w:t>Yerba Buena, 01 de Julio de 1998</w:t>
      </w:r>
    </w:p>
    <w:p w:rsidR="002114F9" w:rsidRPr="002114F9" w:rsidRDefault="002114F9" w:rsidP="002114F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2114F9">
        <w:rPr>
          <w:rFonts w:ascii="Book Antiqua" w:hAnsi="Book Antiqua"/>
          <w:b/>
          <w:sz w:val="24"/>
        </w:rPr>
        <w:t>ORDENANZA Nº 931</w:t>
      </w:r>
    </w:p>
    <w:p w:rsidR="002114F9" w:rsidRPr="002114F9" w:rsidRDefault="002114F9" w:rsidP="002114F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114F9">
        <w:rPr>
          <w:rFonts w:ascii="Book Antiqua" w:hAnsi="Book Antiqua"/>
          <w:b/>
          <w:sz w:val="24"/>
        </w:rPr>
        <w:t>VISTO:</w:t>
      </w:r>
    </w:p>
    <w:p w:rsidR="00151746" w:rsidRPr="002114F9" w:rsidRDefault="002114F9" w:rsidP="002114F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73ABB" w:rsidRPr="002114F9">
        <w:rPr>
          <w:rFonts w:ascii="Book Antiqua" w:hAnsi="Book Antiqua"/>
          <w:sz w:val="24"/>
        </w:rPr>
        <w:t>El Epte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N° 114-Y-98 mediante el cual el Departamento Ejecutivo Municipal eleva a consideración del Cuerpo Documentación Técnica contenida en el Expte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N° 8689-M17-M-97 corresponde a división de la propiedad identificada con el Padrón N° 676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150 de la Sra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Genoveva Godoy de Murúa</w:t>
      </w:r>
      <w:r>
        <w:rPr>
          <w:rFonts w:ascii="Book Antiqua" w:hAnsi="Book Antiqua"/>
          <w:sz w:val="24"/>
        </w:rPr>
        <w:t xml:space="preserve">; </w:t>
      </w:r>
    </w:p>
    <w:p w:rsidR="002114F9" w:rsidRPr="002114F9" w:rsidRDefault="002114F9" w:rsidP="002114F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114F9">
        <w:rPr>
          <w:rFonts w:ascii="Book Antiqua" w:hAnsi="Book Antiqua"/>
          <w:b/>
          <w:sz w:val="24"/>
        </w:rPr>
        <w:t>CONSIDERANDO:</w:t>
      </w:r>
    </w:p>
    <w:p w:rsidR="00151746" w:rsidRPr="002114F9" w:rsidRDefault="002114F9" w:rsidP="002114F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73ABB" w:rsidRPr="002114F9">
        <w:rPr>
          <w:rFonts w:ascii="Book Antiqua" w:hAnsi="Book Antiqua"/>
          <w:sz w:val="24"/>
        </w:rPr>
        <w:t>Que la Ordenanza N° 613 dispuso que sobre Avda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Presidente Perón los lotes esquina sería de 25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00mts por 50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00mts con una superficie mínima de 1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250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00mts 2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Los lotes subsiguientes hasta la 1ra paralela a la Avda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Presidente Perón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que constituya el amanzanamiento tendrán una superficie de 25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00mts por 50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00mts</w:t>
      </w:r>
      <w:r>
        <w:rPr>
          <w:rFonts w:ascii="Book Antiqua" w:hAnsi="Book Antiqua"/>
          <w:sz w:val="24"/>
        </w:rPr>
        <w:t xml:space="preserve">. </w:t>
      </w:r>
    </w:p>
    <w:p w:rsidR="00151746" w:rsidRPr="002114F9" w:rsidRDefault="008774BC" w:rsidP="002114F9">
      <w:pPr>
        <w:keepNext/>
        <w:spacing w:after="180" w:line="240" w:lineRule="auto"/>
        <w:rPr>
          <w:rFonts w:ascii="Book Antiqua" w:hAnsi="Book Antiqua"/>
          <w:sz w:val="24"/>
        </w:rPr>
      </w:pPr>
      <w:r w:rsidRPr="002114F9">
        <w:rPr>
          <w:rFonts w:ascii="Book Antiqua" w:hAnsi="Book Antiqua"/>
          <w:sz w:val="24"/>
        </w:rPr>
        <w:t>Que la recurrente ofrece en donación para calle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la parcela identificada como N° 8 por lo que sería viable considerar a ésta como la 1ra</w:t>
      </w:r>
      <w:r w:rsidR="002114F9">
        <w:rPr>
          <w:rFonts w:ascii="Book Antiqua" w:hAnsi="Book Antiqua"/>
          <w:sz w:val="24"/>
        </w:rPr>
        <w:t xml:space="preserve">. </w:t>
      </w:r>
      <w:r w:rsidRPr="002114F9">
        <w:rPr>
          <w:rFonts w:ascii="Book Antiqua" w:hAnsi="Book Antiqua"/>
          <w:sz w:val="24"/>
        </w:rPr>
        <w:t>paralela</w:t>
      </w:r>
      <w:r w:rsidR="002114F9">
        <w:rPr>
          <w:rFonts w:ascii="Book Antiqua" w:hAnsi="Book Antiqua"/>
          <w:sz w:val="24"/>
        </w:rPr>
        <w:t xml:space="preserve">; </w:t>
      </w:r>
    </w:p>
    <w:p w:rsidR="00151746" w:rsidRPr="002114F9" w:rsidRDefault="00573ABB" w:rsidP="002114F9">
      <w:pPr>
        <w:keepNext/>
        <w:spacing w:after="180" w:line="240" w:lineRule="auto"/>
        <w:rPr>
          <w:rFonts w:ascii="Book Antiqua" w:hAnsi="Book Antiqua"/>
          <w:sz w:val="24"/>
        </w:rPr>
      </w:pPr>
      <w:r w:rsidRPr="002114F9">
        <w:rPr>
          <w:rFonts w:ascii="Book Antiqua" w:hAnsi="Book Antiqua"/>
          <w:sz w:val="24"/>
        </w:rPr>
        <w:t>Ahora bien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el Código de Planeamiento urbana dispone en el punto 3</w:t>
      </w:r>
      <w:r w:rsidR="002114F9">
        <w:rPr>
          <w:rFonts w:ascii="Book Antiqua" w:hAnsi="Book Antiqua"/>
          <w:sz w:val="24"/>
        </w:rPr>
        <w:t xml:space="preserve">. </w:t>
      </w:r>
      <w:r w:rsidRPr="002114F9">
        <w:rPr>
          <w:rFonts w:ascii="Book Antiqua" w:hAnsi="Book Antiqua"/>
          <w:sz w:val="24"/>
        </w:rPr>
        <w:t>3</w:t>
      </w:r>
      <w:r w:rsidR="002114F9">
        <w:rPr>
          <w:rFonts w:ascii="Book Antiqua" w:hAnsi="Book Antiqua"/>
          <w:sz w:val="24"/>
        </w:rPr>
        <w:t xml:space="preserve">. </w:t>
      </w:r>
      <w:r w:rsidRPr="002114F9">
        <w:rPr>
          <w:rFonts w:ascii="Book Antiqua" w:hAnsi="Book Antiqua"/>
          <w:sz w:val="24"/>
        </w:rPr>
        <w:t>3</w:t>
      </w:r>
      <w:r w:rsidR="002114F9">
        <w:rPr>
          <w:rFonts w:ascii="Book Antiqua" w:hAnsi="Book Antiqua"/>
          <w:sz w:val="24"/>
        </w:rPr>
        <w:t xml:space="preserve">. </w:t>
      </w:r>
      <w:r w:rsidRPr="002114F9">
        <w:rPr>
          <w:rFonts w:ascii="Book Antiqua" w:hAnsi="Book Antiqua"/>
          <w:sz w:val="24"/>
        </w:rPr>
        <w:t>1</w:t>
      </w:r>
      <w:r w:rsidR="002114F9">
        <w:rPr>
          <w:rFonts w:ascii="Book Antiqua" w:hAnsi="Book Antiqua"/>
          <w:sz w:val="24"/>
        </w:rPr>
        <w:t xml:space="preserve">. </w:t>
      </w:r>
      <w:r w:rsidRPr="002114F9">
        <w:rPr>
          <w:rFonts w:ascii="Book Antiqua" w:hAnsi="Book Antiqua"/>
          <w:sz w:val="24"/>
        </w:rPr>
        <w:t xml:space="preserve">Inciso 3 </w:t>
      </w:r>
      <w:r w:rsidR="002114F9">
        <w:rPr>
          <w:rFonts w:ascii="Book Antiqua" w:hAnsi="Book Antiqua"/>
          <w:sz w:val="24"/>
        </w:rPr>
        <w:t xml:space="preserve"> (</w:t>
      </w:r>
      <w:r w:rsidRPr="002114F9">
        <w:rPr>
          <w:rFonts w:ascii="Book Antiqua" w:hAnsi="Book Antiqua"/>
          <w:sz w:val="24"/>
        </w:rPr>
        <w:t>página 66</w:t>
      </w:r>
      <w:r w:rsidR="002114F9">
        <w:rPr>
          <w:rFonts w:ascii="Book Antiqua" w:hAnsi="Book Antiqua"/>
          <w:sz w:val="24"/>
        </w:rPr>
        <w:t xml:space="preserve">) </w:t>
      </w:r>
      <w:r w:rsidRPr="002114F9">
        <w:rPr>
          <w:rFonts w:ascii="Book Antiqua" w:hAnsi="Book Antiqua"/>
          <w:sz w:val="24"/>
        </w:rPr>
        <w:t xml:space="preserve"> que en caso de urbanizarse el parcelamiento los lotes serán de 20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00mts por 30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00mts con una superficie mínima de 600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00mts 2</w:t>
      </w:r>
      <w:r w:rsidR="002114F9">
        <w:rPr>
          <w:rFonts w:ascii="Book Antiqua" w:hAnsi="Book Antiqua"/>
          <w:sz w:val="24"/>
        </w:rPr>
        <w:t xml:space="preserve">; </w:t>
      </w:r>
    </w:p>
    <w:p w:rsidR="00151746" w:rsidRPr="002114F9" w:rsidRDefault="00111827" w:rsidP="002114F9">
      <w:pPr>
        <w:keepNext/>
        <w:spacing w:after="180" w:line="240" w:lineRule="auto"/>
        <w:rPr>
          <w:rFonts w:ascii="Book Antiqua" w:hAnsi="Book Antiqua"/>
          <w:sz w:val="24"/>
        </w:rPr>
      </w:pPr>
      <w:r w:rsidRPr="002114F9">
        <w:rPr>
          <w:rFonts w:ascii="Book Antiqua" w:hAnsi="Book Antiqua"/>
          <w:sz w:val="24"/>
        </w:rPr>
        <w:t>Atento a ello el recurrente realiza una nueva presentación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ingresada a este Honorable Concejo Deliberante mediante Expte</w:t>
      </w:r>
      <w:r w:rsidR="002114F9">
        <w:rPr>
          <w:rFonts w:ascii="Book Antiqua" w:hAnsi="Book Antiqua"/>
          <w:sz w:val="24"/>
        </w:rPr>
        <w:t xml:space="preserve">. </w:t>
      </w:r>
      <w:r w:rsidRPr="002114F9">
        <w:rPr>
          <w:rFonts w:ascii="Book Antiqua" w:hAnsi="Book Antiqua"/>
          <w:sz w:val="24"/>
        </w:rPr>
        <w:t>N° 156-A-98 ajustando las medidas de los lotes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en su mayoría a las exigencias por la Ordenanza 613</w:t>
      </w:r>
      <w:r w:rsidR="002114F9">
        <w:rPr>
          <w:rFonts w:ascii="Book Antiqua" w:hAnsi="Book Antiqua"/>
          <w:sz w:val="24"/>
        </w:rPr>
        <w:t xml:space="preserve">; </w:t>
      </w:r>
    </w:p>
    <w:p w:rsidR="00151746" w:rsidRPr="002114F9" w:rsidRDefault="00573ABB" w:rsidP="002114F9">
      <w:pPr>
        <w:keepNext/>
        <w:spacing w:after="180" w:line="240" w:lineRule="auto"/>
        <w:rPr>
          <w:rFonts w:ascii="Book Antiqua" w:hAnsi="Book Antiqua"/>
          <w:sz w:val="24"/>
        </w:rPr>
      </w:pPr>
      <w:r w:rsidRPr="002114F9">
        <w:rPr>
          <w:rFonts w:ascii="Book Antiqua" w:hAnsi="Book Antiqua"/>
          <w:sz w:val="24"/>
        </w:rPr>
        <w:t>Que la recurrente mediante acta de donación certificado por actuación notarial ofrece una fracción de terreno de 17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00mts de ancho por 30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00mts de fondo</w:t>
      </w:r>
      <w:r w:rsidR="002114F9">
        <w:rPr>
          <w:rFonts w:ascii="Book Antiqua" w:hAnsi="Book Antiqua"/>
          <w:sz w:val="24"/>
        </w:rPr>
        <w:t xml:space="preserve">, </w:t>
      </w:r>
      <w:r w:rsidRPr="002114F9">
        <w:rPr>
          <w:rFonts w:ascii="Book Antiqua" w:hAnsi="Book Antiqua"/>
          <w:sz w:val="24"/>
        </w:rPr>
        <w:t>incluidas las ochavas identificado como lote N° 8</w:t>
      </w:r>
      <w:r w:rsidR="002114F9">
        <w:rPr>
          <w:rFonts w:ascii="Book Antiqua" w:hAnsi="Book Antiqua"/>
          <w:sz w:val="24"/>
        </w:rPr>
        <w:t xml:space="preserve">; </w:t>
      </w:r>
    </w:p>
    <w:p w:rsidR="00151746" w:rsidRPr="002114F9" w:rsidRDefault="00111827" w:rsidP="002114F9">
      <w:pPr>
        <w:keepNext/>
        <w:spacing w:after="180" w:line="240" w:lineRule="auto"/>
        <w:rPr>
          <w:rFonts w:ascii="Book Antiqua" w:hAnsi="Book Antiqua"/>
          <w:sz w:val="24"/>
        </w:rPr>
      </w:pPr>
      <w:r w:rsidRPr="002114F9">
        <w:rPr>
          <w:rFonts w:ascii="Book Antiqua" w:hAnsi="Book Antiqua"/>
          <w:sz w:val="24"/>
        </w:rPr>
        <w:t>Por ello y en base a las facultades conferidas por Ley</w:t>
      </w:r>
      <w:r w:rsidR="002114F9">
        <w:rPr>
          <w:rFonts w:ascii="Book Antiqua" w:hAnsi="Book Antiqua"/>
          <w:sz w:val="24"/>
        </w:rPr>
        <w:t xml:space="preserve">; </w:t>
      </w:r>
    </w:p>
    <w:p w:rsidR="002114F9" w:rsidRPr="002114F9" w:rsidRDefault="002114F9" w:rsidP="002114F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114F9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151746" w:rsidRPr="002114F9" w:rsidRDefault="002114F9" w:rsidP="002114F9">
      <w:pPr>
        <w:keepNext/>
        <w:spacing w:after="180" w:line="240" w:lineRule="auto"/>
        <w:rPr>
          <w:rFonts w:ascii="Book Antiqua" w:hAnsi="Book Antiqua"/>
          <w:sz w:val="24"/>
        </w:rPr>
      </w:pPr>
      <w:r w:rsidRPr="002114F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11827" w:rsidRPr="002114F9">
        <w:rPr>
          <w:rFonts w:ascii="Book Antiqua" w:hAnsi="Book Antiqua"/>
          <w:sz w:val="24"/>
        </w:rPr>
        <w:t>FACULTASE al Departamento Ejecutivo Municipal</w:t>
      </w:r>
      <w:r>
        <w:rPr>
          <w:rFonts w:ascii="Book Antiqua" w:hAnsi="Book Antiqua"/>
          <w:sz w:val="24"/>
        </w:rPr>
        <w:t xml:space="preserve">, </w:t>
      </w:r>
      <w:r w:rsidR="00111827" w:rsidRPr="002114F9">
        <w:rPr>
          <w:rFonts w:ascii="Book Antiqua" w:hAnsi="Book Antiqua"/>
          <w:sz w:val="24"/>
        </w:rPr>
        <w:t>a aprobar por vía de excepción la Documentación Técnica contenida en el Expte</w:t>
      </w:r>
      <w:r>
        <w:rPr>
          <w:rFonts w:ascii="Book Antiqua" w:hAnsi="Book Antiqua"/>
          <w:sz w:val="24"/>
        </w:rPr>
        <w:t xml:space="preserve">. </w:t>
      </w:r>
      <w:r w:rsidR="00111827" w:rsidRPr="002114F9">
        <w:rPr>
          <w:rFonts w:ascii="Book Antiqua" w:hAnsi="Book Antiqua"/>
          <w:sz w:val="24"/>
        </w:rPr>
        <w:t>N° 156-A-98</w:t>
      </w:r>
      <w:r>
        <w:rPr>
          <w:rFonts w:ascii="Book Antiqua" w:hAnsi="Book Antiqua"/>
          <w:sz w:val="24"/>
        </w:rPr>
        <w:t xml:space="preserve">, </w:t>
      </w:r>
      <w:r w:rsidR="00111827" w:rsidRPr="002114F9">
        <w:rPr>
          <w:rFonts w:ascii="Book Antiqua" w:hAnsi="Book Antiqua"/>
          <w:sz w:val="24"/>
        </w:rPr>
        <w:t>siendo condición necesaria que el parcelamiento sea destinado a urbanización y se realicen las tareas destinadas a recuperación del área correspondiente</w:t>
      </w:r>
      <w:r>
        <w:rPr>
          <w:rFonts w:ascii="Book Antiqua" w:hAnsi="Book Antiqua"/>
          <w:sz w:val="24"/>
        </w:rPr>
        <w:t xml:space="preserve">. </w:t>
      </w:r>
    </w:p>
    <w:p w:rsidR="00111827" w:rsidRPr="002114F9" w:rsidRDefault="002114F9" w:rsidP="002114F9">
      <w:pPr>
        <w:keepNext/>
        <w:spacing w:after="180" w:line="240" w:lineRule="auto"/>
        <w:rPr>
          <w:rFonts w:ascii="Book Antiqua" w:hAnsi="Book Antiqua"/>
          <w:sz w:val="24"/>
        </w:rPr>
      </w:pPr>
      <w:r w:rsidRPr="002114F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73ABB" w:rsidRPr="002114F9">
        <w:rPr>
          <w:rFonts w:ascii="Book Antiqua" w:hAnsi="Book Antiqua"/>
          <w:sz w:val="24"/>
        </w:rPr>
        <w:t>ACEPTASE la donación realizada por la Sra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Genoveva Godoy de Murúa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de una fracción de 17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00mts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de ancho por 30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00mts de fondo incluidas las ochavas</w:t>
      </w:r>
      <w:r>
        <w:rPr>
          <w:rFonts w:ascii="Book Antiqua" w:hAnsi="Book Antiqua"/>
          <w:sz w:val="24"/>
        </w:rPr>
        <w:t xml:space="preserve">, </w:t>
      </w:r>
      <w:r w:rsidR="00573ABB" w:rsidRPr="002114F9">
        <w:rPr>
          <w:rFonts w:ascii="Book Antiqua" w:hAnsi="Book Antiqua"/>
          <w:sz w:val="24"/>
        </w:rPr>
        <w:t>identificando como lote N° 8 de la Documentación Técnica contenida en el Expte</w:t>
      </w:r>
      <w:r>
        <w:rPr>
          <w:rFonts w:ascii="Book Antiqua" w:hAnsi="Book Antiqua"/>
          <w:sz w:val="24"/>
        </w:rPr>
        <w:t xml:space="preserve">. </w:t>
      </w:r>
      <w:r w:rsidR="00573ABB" w:rsidRPr="002114F9">
        <w:rPr>
          <w:rFonts w:ascii="Book Antiqua" w:hAnsi="Book Antiqua"/>
          <w:sz w:val="24"/>
        </w:rPr>
        <w:t>N° 156-A-98</w:t>
      </w:r>
    </w:p>
    <w:p w:rsidR="006F2884" w:rsidRPr="002114F9" w:rsidRDefault="002114F9" w:rsidP="002114F9">
      <w:pPr>
        <w:keepNext/>
        <w:spacing w:after="180" w:line="240" w:lineRule="auto"/>
        <w:rPr>
          <w:rFonts w:ascii="Book Antiqua" w:hAnsi="Book Antiqua"/>
          <w:sz w:val="24"/>
        </w:rPr>
      </w:pPr>
      <w:r w:rsidRPr="002114F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2114F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2114F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2114F9" w:rsidSect="002114F9">
      <w:footerReference w:type="default" r:id="rId7"/>
      <w:pgSz w:w="11906" w:h="16838"/>
      <w:pgMar w:top="1417" w:right="1134" w:bottom="1134" w:left="1701" w:header="709" w:footer="709" w:gutter="0"/>
      <w:pgNumType w:start="88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12CB" w:rsidRDefault="002512CB" w:rsidP="002512CB">
      <w:pPr>
        <w:spacing w:after="0" w:line="240" w:lineRule="auto"/>
      </w:pPr>
      <w:r>
        <w:separator/>
      </w:r>
    </w:p>
  </w:endnote>
  <w:endnote w:type="continuationSeparator" w:id="0">
    <w:p w:rsidR="002512CB" w:rsidRDefault="002512CB" w:rsidP="002512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12CB" w:rsidRPr="00D47B63" w:rsidRDefault="002512C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12CB" w:rsidRDefault="002512CB" w:rsidP="002512CB">
      <w:pPr>
        <w:spacing w:after="0" w:line="240" w:lineRule="auto"/>
      </w:pPr>
      <w:r>
        <w:separator/>
      </w:r>
    </w:p>
  </w:footnote>
  <w:footnote w:type="continuationSeparator" w:id="0">
    <w:p w:rsidR="002512CB" w:rsidRDefault="002512CB" w:rsidP="002512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774BC"/>
    <w:rsid w:val="00005216"/>
    <w:rsid w:val="000776C1"/>
    <w:rsid w:val="000A723D"/>
    <w:rsid w:val="000B63BE"/>
    <w:rsid w:val="000C0C13"/>
    <w:rsid w:val="000D6F58"/>
    <w:rsid w:val="00111827"/>
    <w:rsid w:val="0011657D"/>
    <w:rsid w:val="0012631A"/>
    <w:rsid w:val="00146F48"/>
    <w:rsid w:val="00151746"/>
    <w:rsid w:val="00151BFA"/>
    <w:rsid w:val="002114F9"/>
    <w:rsid w:val="00213C3E"/>
    <w:rsid w:val="00222916"/>
    <w:rsid w:val="002512CB"/>
    <w:rsid w:val="002A0CB3"/>
    <w:rsid w:val="002B1F84"/>
    <w:rsid w:val="002D575E"/>
    <w:rsid w:val="002F7A4E"/>
    <w:rsid w:val="003152DE"/>
    <w:rsid w:val="00391525"/>
    <w:rsid w:val="003E657F"/>
    <w:rsid w:val="003F1CB5"/>
    <w:rsid w:val="00407962"/>
    <w:rsid w:val="00420971"/>
    <w:rsid w:val="004604F9"/>
    <w:rsid w:val="004D6A8B"/>
    <w:rsid w:val="00573ABB"/>
    <w:rsid w:val="005952EA"/>
    <w:rsid w:val="005C77DF"/>
    <w:rsid w:val="005D010D"/>
    <w:rsid w:val="005D0E1E"/>
    <w:rsid w:val="00603C2A"/>
    <w:rsid w:val="00616F60"/>
    <w:rsid w:val="00674DC4"/>
    <w:rsid w:val="006A5E3A"/>
    <w:rsid w:val="006A73FC"/>
    <w:rsid w:val="006C7D3F"/>
    <w:rsid w:val="006F2884"/>
    <w:rsid w:val="007B73E1"/>
    <w:rsid w:val="007E6ABD"/>
    <w:rsid w:val="007F1AB9"/>
    <w:rsid w:val="008774BC"/>
    <w:rsid w:val="008B61A8"/>
    <w:rsid w:val="009B161E"/>
    <w:rsid w:val="00A545F5"/>
    <w:rsid w:val="00A6595C"/>
    <w:rsid w:val="00A703B2"/>
    <w:rsid w:val="00AA5984"/>
    <w:rsid w:val="00B03E19"/>
    <w:rsid w:val="00B06BD1"/>
    <w:rsid w:val="00B50E87"/>
    <w:rsid w:val="00B86333"/>
    <w:rsid w:val="00B91A72"/>
    <w:rsid w:val="00B923D8"/>
    <w:rsid w:val="00BA123A"/>
    <w:rsid w:val="00BB2ED4"/>
    <w:rsid w:val="00C049C7"/>
    <w:rsid w:val="00C8467B"/>
    <w:rsid w:val="00CC40EB"/>
    <w:rsid w:val="00CE1123"/>
    <w:rsid w:val="00D451D4"/>
    <w:rsid w:val="00D47B63"/>
    <w:rsid w:val="00D6456A"/>
    <w:rsid w:val="00D66072"/>
    <w:rsid w:val="00E34AE4"/>
    <w:rsid w:val="00E47BB3"/>
    <w:rsid w:val="00EE6A5E"/>
    <w:rsid w:val="00F12B57"/>
    <w:rsid w:val="00F6577A"/>
    <w:rsid w:val="00F745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978FA2A-C5E9-441E-BA72-E7EF8BAEE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512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512C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512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512C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343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29</cp:revision>
  <cp:lastPrinted>2017-10-04T15:15:00Z</cp:lastPrinted>
  <dcterms:created xsi:type="dcterms:W3CDTF">2017-01-31T21:24:00Z</dcterms:created>
  <dcterms:modified xsi:type="dcterms:W3CDTF">2018-07-06T12:48:00Z</dcterms:modified>
</cp:coreProperties>
</file>