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BE4" w:rsidRPr="003F5BE4" w:rsidRDefault="003F5BE4" w:rsidP="003F5BE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3F5BE4">
        <w:rPr>
          <w:rFonts w:ascii="Book Antiqua" w:hAnsi="Book Antiqua"/>
          <w:sz w:val="24"/>
        </w:rPr>
        <w:t>Yerba Buena, 15 de Marzo de 2000</w:t>
      </w:r>
    </w:p>
    <w:p w:rsidR="003F5BE4" w:rsidRPr="003F5BE4" w:rsidRDefault="003F5BE4" w:rsidP="003F5BE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3F5BE4">
        <w:rPr>
          <w:rFonts w:ascii="Book Antiqua" w:hAnsi="Book Antiqua"/>
          <w:b/>
          <w:sz w:val="24"/>
        </w:rPr>
        <w:t>ORDENANZA Nº 1054</w:t>
      </w:r>
    </w:p>
    <w:p w:rsidR="003F5BE4" w:rsidRPr="003F5BE4" w:rsidRDefault="003F5BE4" w:rsidP="003F5BE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F5BE4">
        <w:rPr>
          <w:rFonts w:ascii="Book Antiqua" w:hAnsi="Book Antiqua"/>
          <w:b/>
          <w:sz w:val="24"/>
        </w:rPr>
        <w:t>VISTO:</w:t>
      </w:r>
    </w:p>
    <w:p w:rsidR="00417499" w:rsidRPr="003F5BE4" w:rsidRDefault="003F5BE4" w:rsidP="003F5BE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17499" w:rsidRPr="003F5BE4">
        <w:rPr>
          <w:rFonts w:ascii="Book Antiqua" w:hAnsi="Book Antiqua"/>
          <w:sz w:val="24"/>
        </w:rPr>
        <w:t>Que en el Municipio de Yerba Buena se encuentra funcionando el Centro Asistencial Dr</w:t>
      </w:r>
      <w:r>
        <w:rPr>
          <w:rFonts w:ascii="Book Antiqua" w:hAnsi="Book Antiqua"/>
          <w:sz w:val="24"/>
        </w:rPr>
        <w:t xml:space="preserve">. </w:t>
      </w:r>
      <w:r w:rsidR="00417499" w:rsidRPr="003F5BE4">
        <w:rPr>
          <w:rFonts w:ascii="Book Antiqua" w:hAnsi="Book Antiqua"/>
          <w:sz w:val="24"/>
        </w:rPr>
        <w:t>Ramón Carrillo</w:t>
      </w:r>
      <w:r>
        <w:rPr>
          <w:rFonts w:ascii="Book Antiqua" w:hAnsi="Book Antiqua"/>
          <w:sz w:val="24"/>
        </w:rPr>
        <w:t xml:space="preserve">; </w:t>
      </w:r>
      <w:r w:rsidR="00417499" w:rsidRPr="003F5BE4">
        <w:rPr>
          <w:rFonts w:ascii="Book Antiqua" w:hAnsi="Book Antiqua"/>
          <w:sz w:val="24"/>
        </w:rPr>
        <w:t>y</w:t>
      </w:r>
    </w:p>
    <w:p w:rsidR="003F5BE4" w:rsidRPr="003F5BE4" w:rsidRDefault="003F5BE4" w:rsidP="003F5BE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3F5BE4">
        <w:rPr>
          <w:rFonts w:ascii="Book Antiqua" w:hAnsi="Book Antiqua"/>
          <w:b/>
          <w:sz w:val="24"/>
        </w:rPr>
        <w:t>CONSIDERANDO:</w:t>
      </w:r>
    </w:p>
    <w:p w:rsidR="00EE0C62" w:rsidRPr="003F5BE4" w:rsidRDefault="003F5BE4" w:rsidP="003F5BE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17499" w:rsidRPr="003F5BE4">
        <w:rPr>
          <w:rFonts w:ascii="Book Antiqua" w:hAnsi="Book Antiqua"/>
          <w:sz w:val="24"/>
        </w:rPr>
        <w:t>Que la atención en la salud de los habitantes en Yerba Buena y zonas aledañas recae directamente en el Centro Asistencial y el mismo funciona las 24 hs</w:t>
      </w:r>
      <w:r>
        <w:rPr>
          <w:rFonts w:ascii="Book Antiqua" w:hAnsi="Book Antiqua"/>
          <w:sz w:val="24"/>
        </w:rPr>
        <w:t xml:space="preserve">. </w:t>
      </w:r>
    </w:p>
    <w:p w:rsidR="00EE0C62" w:rsidRPr="003F5BE4" w:rsidRDefault="00417499" w:rsidP="003F5BE4">
      <w:pPr>
        <w:keepNext/>
        <w:spacing w:after="180" w:line="240" w:lineRule="auto"/>
        <w:rPr>
          <w:rFonts w:ascii="Book Antiqua" w:hAnsi="Book Antiqua"/>
          <w:sz w:val="24"/>
        </w:rPr>
      </w:pPr>
      <w:r w:rsidRPr="003F5BE4">
        <w:rPr>
          <w:rFonts w:ascii="Book Antiqua" w:hAnsi="Book Antiqua"/>
          <w:sz w:val="24"/>
        </w:rPr>
        <w:t>Que en la actualidad el Centro Asistencial cuenta con el equipo generador de electricidad</w:t>
      </w:r>
      <w:r w:rsidR="003F5BE4">
        <w:rPr>
          <w:rFonts w:ascii="Book Antiqua" w:hAnsi="Book Antiqua"/>
          <w:sz w:val="24"/>
        </w:rPr>
        <w:t xml:space="preserve">, </w:t>
      </w:r>
      <w:r w:rsidRPr="003F5BE4">
        <w:rPr>
          <w:rFonts w:ascii="Book Antiqua" w:hAnsi="Book Antiqua"/>
          <w:sz w:val="24"/>
        </w:rPr>
        <w:t>el cual brinda electricidad en caso de interrupción del servicio únicamente a la guardia del Centro Asistencial</w:t>
      </w:r>
      <w:r w:rsidR="003F5BE4">
        <w:rPr>
          <w:rFonts w:ascii="Book Antiqua" w:hAnsi="Book Antiqua"/>
          <w:sz w:val="24"/>
        </w:rPr>
        <w:t xml:space="preserve">, </w:t>
      </w:r>
      <w:r w:rsidRPr="003F5BE4">
        <w:rPr>
          <w:rFonts w:ascii="Book Antiqua" w:hAnsi="Book Antiqua"/>
          <w:sz w:val="24"/>
        </w:rPr>
        <w:t>quedando totalmente aislado de electricidad el resto del edificio</w:t>
      </w:r>
      <w:r w:rsidR="003F5BE4">
        <w:rPr>
          <w:rFonts w:ascii="Book Antiqua" w:hAnsi="Book Antiqua"/>
          <w:sz w:val="24"/>
        </w:rPr>
        <w:t xml:space="preserve">; </w:t>
      </w:r>
    </w:p>
    <w:p w:rsidR="00EE0C62" w:rsidRPr="003F5BE4" w:rsidRDefault="00417499" w:rsidP="003F5BE4">
      <w:pPr>
        <w:keepNext/>
        <w:spacing w:after="180" w:line="240" w:lineRule="auto"/>
        <w:rPr>
          <w:rFonts w:ascii="Book Antiqua" w:hAnsi="Book Antiqua"/>
          <w:sz w:val="24"/>
        </w:rPr>
      </w:pPr>
      <w:r w:rsidRPr="003F5BE4">
        <w:rPr>
          <w:rFonts w:ascii="Book Antiqua" w:hAnsi="Book Antiqua"/>
          <w:sz w:val="24"/>
        </w:rPr>
        <w:t>Que teniendo en cuenta que los servicios que brinda comprende atención en consultorios de diversas especialidades</w:t>
      </w:r>
      <w:r w:rsidR="003F5BE4">
        <w:rPr>
          <w:rFonts w:ascii="Book Antiqua" w:hAnsi="Book Antiqua"/>
          <w:sz w:val="24"/>
        </w:rPr>
        <w:t xml:space="preserve">, </w:t>
      </w:r>
      <w:r w:rsidRPr="003F5BE4">
        <w:rPr>
          <w:rFonts w:ascii="Book Antiqua" w:hAnsi="Book Antiqua"/>
          <w:sz w:val="24"/>
        </w:rPr>
        <w:t>vacunación y enfermería para niños</w:t>
      </w:r>
      <w:r w:rsidR="003F5BE4">
        <w:rPr>
          <w:rFonts w:ascii="Book Antiqua" w:hAnsi="Book Antiqua"/>
          <w:sz w:val="24"/>
        </w:rPr>
        <w:t xml:space="preserve">, </w:t>
      </w:r>
      <w:r w:rsidRPr="003F5BE4">
        <w:rPr>
          <w:rFonts w:ascii="Book Antiqua" w:hAnsi="Book Antiqua"/>
          <w:sz w:val="24"/>
        </w:rPr>
        <w:t>es sumamente necesario tener todos los recaudos para la atención de la salud lo cual no sufra interrupciones</w:t>
      </w:r>
      <w:r w:rsidR="003F5BE4">
        <w:rPr>
          <w:rFonts w:ascii="Book Antiqua" w:hAnsi="Book Antiqua"/>
          <w:sz w:val="24"/>
        </w:rPr>
        <w:t xml:space="preserve">, </w:t>
      </w:r>
      <w:r w:rsidRPr="003F5BE4">
        <w:rPr>
          <w:rFonts w:ascii="Book Antiqua" w:hAnsi="Book Antiqua"/>
          <w:sz w:val="24"/>
        </w:rPr>
        <w:t>causada por la falta de electricidad</w:t>
      </w:r>
      <w:r w:rsidR="003F5BE4">
        <w:rPr>
          <w:rFonts w:ascii="Book Antiqua" w:hAnsi="Book Antiqua"/>
          <w:sz w:val="24"/>
        </w:rPr>
        <w:t xml:space="preserve">; </w:t>
      </w:r>
    </w:p>
    <w:p w:rsidR="003F5BE4" w:rsidRPr="003F5BE4" w:rsidRDefault="003F5BE4" w:rsidP="003F5B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F5BE4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EE0C62" w:rsidRPr="003F5BE4" w:rsidRDefault="003F5BE4" w:rsidP="003F5BE4">
      <w:pPr>
        <w:keepNext/>
        <w:spacing w:after="180" w:line="240" w:lineRule="auto"/>
        <w:rPr>
          <w:rFonts w:ascii="Book Antiqua" w:hAnsi="Book Antiqua"/>
          <w:sz w:val="24"/>
        </w:rPr>
      </w:pPr>
      <w:r w:rsidRPr="003F5BE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17499" w:rsidRPr="003F5BE4">
        <w:rPr>
          <w:rFonts w:ascii="Book Antiqua" w:hAnsi="Book Antiqua"/>
          <w:sz w:val="24"/>
        </w:rPr>
        <w:t>El Departamento Ejecutivo proveerá al Centro Asistencial equipo/s generador/es de electricidad para todo el edificio</w:t>
      </w:r>
      <w:r>
        <w:rPr>
          <w:rFonts w:ascii="Book Antiqua" w:hAnsi="Book Antiqua"/>
          <w:sz w:val="24"/>
        </w:rPr>
        <w:t xml:space="preserve">. </w:t>
      </w:r>
    </w:p>
    <w:p w:rsidR="00EE0C62" w:rsidRPr="003F5BE4" w:rsidRDefault="003F5BE4" w:rsidP="003F5BE4">
      <w:pPr>
        <w:keepNext/>
        <w:spacing w:after="180" w:line="240" w:lineRule="auto"/>
        <w:rPr>
          <w:rFonts w:ascii="Book Antiqua" w:hAnsi="Book Antiqua"/>
          <w:sz w:val="24"/>
        </w:rPr>
      </w:pPr>
      <w:r w:rsidRPr="003F5BE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17499" w:rsidRPr="003F5BE4">
        <w:rPr>
          <w:rFonts w:ascii="Book Antiqua" w:hAnsi="Book Antiqua"/>
          <w:sz w:val="24"/>
        </w:rPr>
        <w:t xml:space="preserve">Las características en lo que se refiere a equipos generadores de energía de electricidad serán determinados por la sección de Obras y Servicios Públicos </w:t>
      </w:r>
      <w:r w:rsidR="00967F5E" w:rsidRPr="003F5BE4">
        <w:rPr>
          <w:rFonts w:ascii="Book Antiqua" w:hAnsi="Book Antiqua"/>
          <w:sz w:val="24"/>
        </w:rPr>
        <w:t>a través de sus oficinas</w:t>
      </w:r>
      <w:r>
        <w:rPr>
          <w:rFonts w:ascii="Book Antiqua" w:hAnsi="Book Antiqua"/>
          <w:sz w:val="24"/>
        </w:rPr>
        <w:t xml:space="preserve">. </w:t>
      </w:r>
    </w:p>
    <w:p w:rsidR="006F2884" w:rsidRPr="003F5BE4" w:rsidRDefault="003F5BE4" w:rsidP="003F5BE4">
      <w:pPr>
        <w:keepNext/>
        <w:spacing w:after="180" w:line="240" w:lineRule="auto"/>
        <w:rPr>
          <w:rFonts w:ascii="Book Antiqua" w:hAnsi="Book Antiqua"/>
          <w:sz w:val="24"/>
        </w:rPr>
      </w:pPr>
      <w:r w:rsidRPr="003F5BE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3F5BE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3F5BE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3F5BE4" w:rsidSect="003F5BE4">
      <w:footerReference w:type="default" r:id="rId7"/>
      <w:pgSz w:w="11906" w:h="16838"/>
      <w:pgMar w:top="1417" w:right="1134" w:bottom="1134" w:left="1701" w:header="709" w:footer="709" w:gutter="0"/>
      <w:pgNumType w:start="9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9D3" w:rsidRDefault="008049D3" w:rsidP="008049D3">
      <w:pPr>
        <w:spacing w:after="0" w:line="240" w:lineRule="auto"/>
      </w:pPr>
      <w:r>
        <w:separator/>
      </w:r>
    </w:p>
  </w:endnote>
  <w:endnote w:type="continuationSeparator" w:id="0">
    <w:p w:rsidR="008049D3" w:rsidRDefault="008049D3" w:rsidP="00804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49D3" w:rsidRPr="00E673D3" w:rsidRDefault="008049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9D3" w:rsidRDefault="008049D3" w:rsidP="008049D3">
      <w:pPr>
        <w:spacing w:after="0" w:line="240" w:lineRule="auto"/>
      </w:pPr>
      <w:r>
        <w:separator/>
      </w:r>
    </w:p>
  </w:footnote>
  <w:footnote w:type="continuationSeparator" w:id="0">
    <w:p w:rsidR="008049D3" w:rsidRDefault="008049D3" w:rsidP="00804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7499"/>
    <w:rsid w:val="00000916"/>
    <w:rsid w:val="000277BA"/>
    <w:rsid w:val="000351A6"/>
    <w:rsid w:val="00055A27"/>
    <w:rsid w:val="000776C1"/>
    <w:rsid w:val="000957B4"/>
    <w:rsid w:val="000C72E1"/>
    <w:rsid w:val="000D6F58"/>
    <w:rsid w:val="000E2A1A"/>
    <w:rsid w:val="000F7664"/>
    <w:rsid w:val="001654B2"/>
    <w:rsid w:val="001816E5"/>
    <w:rsid w:val="001E63AF"/>
    <w:rsid w:val="001E7728"/>
    <w:rsid w:val="00213410"/>
    <w:rsid w:val="00222916"/>
    <w:rsid w:val="00235955"/>
    <w:rsid w:val="00275313"/>
    <w:rsid w:val="002B465F"/>
    <w:rsid w:val="002D575E"/>
    <w:rsid w:val="003436DE"/>
    <w:rsid w:val="003A1951"/>
    <w:rsid w:val="003B4F1A"/>
    <w:rsid w:val="003E657F"/>
    <w:rsid w:val="003F5BE4"/>
    <w:rsid w:val="00417499"/>
    <w:rsid w:val="00453910"/>
    <w:rsid w:val="00484D69"/>
    <w:rsid w:val="004D342A"/>
    <w:rsid w:val="00584832"/>
    <w:rsid w:val="005952EA"/>
    <w:rsid w:val="00625A59"/>
    <w:rsid w:val="00641B0F"/>
    <w:rsid w:val="006C636A"/>
    <w:rsid w:val="006F2884"/>
    <w:rsid w:val="00722932"/>
    <w:rsid w:val="00757342"/>
    <w:rsid w:val="00767B33"/>
    <w:rsid w:val="007B73E1"/>
    <w:rsid w:val="007E6ABD"/>
    <w:rsid w:val="007F1AB9"/>
    <w:rsid w:val="008049D3"/>
    <w:rsid w:val="00815FEE"/>
    <w:rsid w:val="00896018"/>
    <w:rsid w:val="008A1088"/>
    <w:rsid w:val="008A37C3"/>
    <w:rsid w:val="00967F5E"/>
    <w:rsid w:val="009852BC"/>
    <w:rsid w:val="00A179D7"/>
    <w:rsid w:val="00A703B2"/>
    <w:rsid w:val="00AE6F1C"/>
    <w:rsid w:val="00AE760F"/>
    <w:rsid w:val="00B43BA2"/>
    <w:rsid w:val="00B84B57"/>
    <w:rsid w:val="00B923D8"/>
    <w:rsid w:val="00BB2ED4"/>
    <w:rsid w:val="00BE2053"/>
    <w:rsid w:val="00C049C7"/>
    <w:rsid w:val="00C26943"/>
    <w:rsid w:val="00C278CA"/>
    <w:rsid w:val="00CB2CC0"/>
    <w:rsid w:val="00CE1123"/>
    <w:rsid w:val="00D04D91"/>
    <w:rsid w:val="00D1620B"/>
    <w:rsid w:val="00DB107A"/>
    <w:rsid w:val="00E23150"/>
    <w:rsid w:val="00E34AE4"/>
    <w:rsid w:val="00E47BB3"/>
    <w:rsid w:val="00E673D3"/>
    <w:rsid w:val="00EE0C62"/>
    <w:rsid w:val="00F53998"/>
    <w:rsid w:val="00F56833"/>
    <w:rsid w:val="00F83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58D4B6-F1D0-4DBF-9275-E696B98A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04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49D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049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49D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30</cp:revision>
  <cp:lastPrinted>2017-10-04T15:15:00Z</cp:lastPrinted>
  <dcterms:created xsi:type="dcterms:W3CDTF">2017-01-25T14:46:00Z</dcterms:created>
  <dcterms:modified xsi:type="dcterms:W3CDTF">2018-07-06T12:54:00Z</dcterms:modified>
</cp:coreProperties>
</file>