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D0" w:rsidRPr="008403D0" w:rsidRDefault="008403D0" w:rsidP="008403D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</w:rPr>
        <w:t>Yerba Buena, 19 de Abril de 2000</w:t>
      </w:r>
    </w:p>
    <w:p w:rsidR="008403D0" w:rsidRPr="008403D0" w:rsidRDefault="008403D0" w:rsidP="008403D0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403D0">
        <w:rPr>
          <w:rFonts w:ascii="Book Antiqua" w:hAnsi="Book Antiqua"/>
          <w:b/>
          <w:sz w:val="24"/>
        </w:rPr>
        <w:t>ORDENANZA Nº 1067</w:t>
      </w:r>
    </w:p>
    <w:p w:rsidR="008403D0" w:rsidRPr="008403D0" w:rsidRDefault="008403D0" w:rsidP="008403D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403D0">
        <w:rPr>
          <w:rFonts w:ascii="Book Antiqua" w:hAnsi="Book Antiqua"/>
          <w:b/>
          <w:sz w:val="24"/>
        </w:rPr>
        <w:t>VISTO:</w:t>
      </w:r>
    </w:p>
    <w:p w:rsidR="00D4546C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03CA2" w:rsidRPr="008403D0">
        <w:rPr>
          <w:rFonts w:ascii="Book Antiqua" w:hAnsi="Book Antiqua"/>
          <w:sz w:val="24"/>
        </w:rPr>
        <w:t>Que Yerba Buena cuenta con un gran numero de espacios verdes destinados a Plazas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Plazoletas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Rotondas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  <w:r w:rsidR="00C03CA2" w:rsidRPr="008403D0">
        <w:rPr>
          <w:rFonts w:ascii="Book Antiqua" w:hAnsi="Book Antiqua"/>
          <w:sz w:val="24"/>
        </w:rPr>
        <w:t>los cuales debido a la crítica situación económica municipal no pueden ser mantenidos en estado optimo</w:t>
      </w:r>
      <w:r>
        <w:rPr>
          <w:rFonts w:ascii="Book Antiqua" w:hAnsi="Book Antiqua"/>
          <w:sz w:val="24"/>
        </w:rPr>
        <w:t xml:space="preserve">; </w:t>
      </w:r>
      <w:r w:rsidR="00C03CA2" w:rsidRPr="008403D0">
        <w:rPr>
          <w:rFonts w:ascii="Book Antiqua" w:hAnsi="Book Antiqua"/>
          <w:sz w:val="24"/>
        </w:rPr>
        <w:t>y</w:t>
      </w:r>
    </w:p>
    <w:p w:rsidR="008403D0" w:rsidRPr="008403D0" w:rsidRDefault="008403D0" w:rsidP="008403D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403D0">
        <w:rPr>
          <w:rFonts w:ascii="Book Antiqua" w:hAnsi="Book Antiqua"/>
          <w:b/>
          <w:sz w:val="24"/>
        </w:rPr>
        <w:t>CONSIDERANDO:</w:t>
      </w:r>
    </w:p>
    <w:p w:rsidR="000C5407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41818" w:rsidRPr="008403D0">
        <w:rPr>
          <w:rFonts w:ascii="Book Antiqua" w:hAnsi="Book Antiqua"/>
          <w:sz w:val="24"/>
        </w:rPr>
        <w:t>Que</w:t>
      </w:r>
      <w:r w:rsidR="0078734C" w:rsidRPr="008403D0">
        <w:rPr>
          <w:rFonts w:ascii="Book Antiqua" w:hAnsi="Book Antiqua"/>
          <w:sz w:val="24"/>
        </w:rPr>
        <w:t xml:space="preserve"> </w:t>
      </w:r>
      <w:r w:rsidR="00C03CA2" w:rsidRPr="008403D0">
        <w:rPr>
          <w:rFonts w:ascii="Book Antiqua" w:hAnsi="Book Antiqua"/>
          <w:sz w:val="24"/>
        </w:rPr>
        <w:t>si reflexionamos sobre nuestra responsabilidad como Concejales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el mayor desafio que debemos afrontar es la adecuación de la legislación a un nuevo modelo de sociedad</w:t>
      </w:r>
      <w:r>
        <w:rPr>
          <w:rFonts w:ascii="Book Antiqua" w:hAnsi="Book Antiqua"/>
          <w:sz w:val="24"/>
        </w:rPr>
        <w:t xml:space="preserve">; </w:t>
      </w:r>
    </w:p>
    <w:p w:rsidR="000C5407" w:rsidRPr="008403D0" w:rsidRDefault="00C03CA2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</w:rPr>
        <w:t>Que esta responsabilidad implica un compromiso ético permanente para que se concrete en ordenanzas los requerimientos de la comunidad que reclaman por una mejor calidad de vida</w:t>
      </w:r>
      <w:r w:rsidR="008403D0">
        <w:rPr>
          <w:rFonts w:ascii="Book Antiqua" w:hAnsi="Book Antiqua"/>
          <w:sz w:val="24"/>
        </w:rPr>
        <w:t xml:space="preserve">; </w:t>
      </w:r>
    </w:p>
    <w:p w:rsidR="000C5407" w:rsidRPr="008403D0" w:rsidRDefault="00C03CA2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</w:rPr>
        <w:t xml:space="preserve">Que atento al </w:t>
      </w:r>
      <w:r w:rsidR="0054330A" w:rsidRPr="008403D0">
        <w:rPr>
          <w:rFonts w:ascii="Book Antiqua" w:hAnsi="Book Antiqua"/>
          <w:sz w:val="24"/>
        </w:rPr>
        <w:t>CONSIDERANDO</w:t>
      </w:r>
      <w:r w:rsidRPr="008403D0">
        <w:rPr>
          <w:rFonts w:ascii="Book Antiqua" w:hAnsi="Book Antiqua"/>
          <w:sz w:val="24"/>
        </w:rPr>
        <w:t>de austeridad económica y reducción de los gastos en las Arcas Municipales</w:t>
      </w:r>
      <w:r w:rsidR="008403D0">
        <w:rPr>
          <w:rFonts w:ascii="Book Antiqua" w:hAnsi="Book Antiqua"/>
          <w:sz w:val="24"/>
        </w:rPr>
        <w:t xml:space="preserve">; </w:t>
      </w:r>
    </w:p>
    <w:p w:rsidR="000C5407" w:rsidRPr="008403D0" w:rsidRDefault="00C03CA2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</w:rPr>
        <w:t>Que este proyecto no significa ninguna erogación presupuestaria</w:t>
      </w:r>
      <w:r w:rsidR="008403D0">
        <w:rPr>
          <w:rFonts w:ascii="Book Antiqua" w:hAnsi="Book Antiqua"/>
          <w:sz w:val="24"/>
        </w:rPr>
        <w:t xml:space="preserve">, </w:t>
      </w:r>
      <w:r w:rsidRPr="008403D0">
        <w:rPr>
          <w:rFonts w:ascii="Book Antiqua" w:hAnsi="Book Antiqua"/>
          <w:sz w:val="24"/>
        </w:rPr>
        <w:t>sino por el contrario</w:t>
      </w:r>
      <w:r w:rsidR="008403D0">
        <w:rPr>
          <w:rFonts w:ascii="Book Antiqua" w:hAnsi="Book Antiqua"/>
          <w:sz w:val="24"/>
        </w:rPr>
        <w:t xml:space="preserve">, </w:t>
      </w:r>
      <w:r w:rsidRPr="008403D0">
        <w:rPr>
          <w:rFonts w:ascii="Book Antiqua" w:hAnsi="Book Antiqua"/>
          <w:sz w:val="24"/>
        </w:rPr>
        <w:t>un ahorro</w:t>
      </w:r>
      <w:r w:rsidR="008403D0">
        <w:rPr>
          <w:rFonts w:ascii="Book Antiqua" w:hAnsi="Book Antiqua"/>
          <w:sz w:val="24"/>
        </w:rPr>
        <w:t xml:space="preserve">; </w:t>
      </w:r>
    </w:p>
    <w:p w:rsidR="008403D0" w:rsidRPr="008403D0" w:rsidRDefault="008403D0" w:rsidP="008403D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403D0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C5407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03CA2" w:rsidRPr="008403D0">
        <w:rPr>
          <w:rFonts w:ascii="Book Antiqua" w:hAnsi="Book Antiqua"/>
          <w:sz w:val="24"/>
        </w:rPr>
        <w:t>INVITASE a Empresas y Comercios del Medio para Apadrinar los espacios verdes mencionados</w:t>
      </w:r>
      <w:r w:rsidR="000C5407" w:rsidRPr="008403D0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C03CA2" w:rsidRPr="008403D0">
        <w:rPr>
          <w:rFonts w:ascii="Book Antiqua" w:hAnsi="Book Antiqua"/>
          <w:sz w:val="24"/>
        </w:rPr>
        <w:t>Plazas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Plazoletas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Rotondas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Pistas de la Salud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.)  </w:t>
      </w:r>
    </w:p>
    <w:p w:rsidR="000C5407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C03CA2" w:rsidRPr="008403D0">
        <w:rPr>
          <w:rFonts w:ascii="Book Antiqua" w:hAnsi="Book Antiqua"/>
          <w:sz w:val="24"/>
        </w:rPr>
        <w:t>AUTORIZASE al Departamento Ejecutivo Municipal conjuntamente con la Secretaría de Obras Públicas Municipales y el Honorable Concejo Deliberante a celebrar y elaborar las condiciones de los convenios con quienes correspondan</w:t>
      </w:r>
      <w:r>
        <w:rPr>
          <w:rFonts w:ascii="Book Antiqua" w:hAnsi="Book Antiqua"/>
          <w:sz w:val="24"/>
        </w:rPr>
        <w:t xml:space="preserve">; </w:t>
      </w:r>
    </w:p>
    <w:p w:rsidR="000C5407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C03CA2" w:rsidRPr="008403D0">
        <w:rPr>
          <w:rFonts w:ascii="Book Antiqua" w:hAnsi="Book Antiqua"/>
          <w:sz w:val="24"/>
        </w:rPr>
        <w:t>OTORGASE a las Empresas Apadrinados en contraprestación de Servicios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el derecho de realizar Publicidad de tipo Estática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las cuales se regirán según convenio</w:t>
      </w:r>
      <w:r>
        <w:rPr>
          <w:rFonts w:ascii="Book Antiqua" w:hAnsi="Book Antiqua"/>
          <w:sz w:val="24"/>
        </w:rPr>
        <w:t xml:space="preserve">. </w:t>
      </w:r>
    </w:p>
    <w:p w:rsidR="000C5407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03CA2" w:rsidRPr="008403D0">
        <w:rPr>
          <w:rFonts w:ascii="Book Antiqua" w:hAnsi="Book Antiqua"/>
          <w:sz w:val="24"/>
        </w:rPr>
        <w:t>EXCLUYASE del Convenio de concesión de Padrinazgo a empresas fabricantes</w:t>
      </w:r>
      <w:r>
        <w:rPr>
          <w:rFonts w:ascii="Book Antiqua" w:hAnsi="Book Antiqua"/>
          <w:sz w:val="24"/>
        </w:rPr>
        <w:t xml:space="preserve">, </w:t>
      </w:r>
      <w:r w:rsidR="00C03CA2" w:rsidRPr="008403D0">
        <w:rPr>
          <w:rFonts w:ascii="Book Antiqua" w:hAnsi="Book Antiqua"/>
          <w:sz w:val="24"/>
        </w:rPr>
        <w:t>productoras o comercializadoras de productos nocivos para la salud o que atenten contra el ecosistema</w:t>
      </w:r>
      <w:r>
        <w:rPr>
          <w:rFonts w:ascii="Book Antiqua" w:hAnsi="Book Antiqua"/>
          <w:sz w:val="24"/>
        </w:rPr>
        <w:t xml:space="preserve">. </w:t>
      </w:r>
    </w:p>
    <w:p w:rsidR="000C5407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C03CA2" w:rsidRPr="008403D0">
        <w:rPr>
          <w:rFonts w:ascii="Book Antiqua" w:hAnsi="Book Antiqua"/>
          <w:sz w:val="24"/>
        </w:rPr>
        <w:t>REMITA</w:t>
      </w:r>
      <w:r w:rsidR="006C00DF" w:rsidRPr="008403D0">
        <w:rPr>
          <w:rFonts w:ascii="Book Antiqua" w:hAnsi="Book Antiqua"/>
          <w:sz w:val="24"/>
        </w:rPr>
        <w:t>N</w:t>
      </w:r>
      <w:r w:rsidR="00C03CA2" w:rsidRPr="008403D0">
        <w:rPr>
          <w:rFonts w:ascii="Book Antiqua" w:hAnsi="Book Antiqua"/>
          <w:sz w:val="24"/>
        </w:rPr>
        <w:t>SE dichos convenios al HONORABLE CONCEJO DELIBERANTE para su aprobación final</w:t>
      </w:r>
      <w:r>
        <w:rPr>
          <w:rFonts w:ascii="Book Antiqua" w:hAnsi="Book Antiqua"/>
          <w:sz w:val="24"/>
        </w:rPr>
        <w:t xml:space="preserve">. </w:t>
      </w:r>
    </w:p>
    <w:p w:rsidR="006F2884" w:rsidRPr="008403D0" w:rsidRDefault="008403D0" w:rsidP="008403D0">
      <w:pPr>
        <w:keepNext/>
        <w:spacing w:after="180" w:line="240" w:lineRule="auto"/>
        <w:rPr>
          <w:rFonts w:ascii="Book Antiqua" w:hAnsi="Book Antiqua"/>
          <w:sz w:val="24"/>
        </w:rPr>
      </w:pPr>
      <w:r w:rsidRPr="008403D0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3E657F" w:rsidRPr="008403D0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8403D0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8403D0" w:rsidSect="008403D0">
      <w:footerReference w:type="default" r:id="rId7"/>
      <w:pgSz w:w="11906" w:h="16838"/>
      <w:pgMar w:top="1417" w:right="1134" w:bottom="1134" w:left="1701" w:header="709" w:footer="709" w:gutter="0"/>
      <w:pgNumType w:start="9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8D7" w:rsidRDefault="007328D7" w:rsidP="007328D7">
      <w:pPr>
        <w:spacing w:after="0" w:line="240" w:lineRule="auto"/>
      </w:pPr>
      <w:r>
        <w:separator/>
      </w:r>
    </w:p>
  </w:endnote>
  <w:endnote w:type="continuationSeparator" w:id="0">
    <w:p w:rsidR="007328D7" w:rsidRDefault="007328D7" w:rsidP="00732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8D7" w:rsidRPr="00DB02BD" w:rsidRDefault="007328D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8D7" w:rsidRDefault="007328D7" w:rsidP="007328D7">
      <w:pPr>
        <w:spacing w:after="0" w:line="240" w:lineRule="auto"/>
      </w:pPr>
      <w:r>
        <w:separator/>
      </w:r>
    </w:p>
  </w:footnote>
  <w:footnote w:type="continuationSeparator" w:id="0">
    <w:p w:rsidR="007328D7" w:rsidRDefault="007328D7" w:rsidP="00732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FDB"/>
    <w:rsid w:val="000341D3"/>
    <w:rsid w:val="000776C1"/>
    <w:rsid w:val="00086301"/>
    <w:rsid w:val="00090794"/>
    <w:rsid w:val="000C5407"/>
    <w:rsid w:val="000D6F58"/>
    <w:rsid w:val="000F4DA6"/>
    <w:rsid w:val="00107CD2"/>
    <w:rsid w:val="00140246"/>
    <w:rsid w:val="001707F4"/>
    <w:rsid w:val="00183466"/>
    <w:rsid w:val="001B3ACF"/>
    <w:rsid w:val="00222916"/>
    <w:rsid w:val="00251F9C"/>
    <w:rsid w:val="002A5CD2"/>
    <w:rsid w:val="002D4758"/>
    <w:rsid w:val="002D575E"/>
    <w:rsid w:val="00370472"/>
    <w:rsid w:val="00385E3A"/>
    <w:rsid w:val="003A1F63"/>
    <w:rsid w:val="003A2D09"/>
    <w:rsid w:val="003C3863"/>
    <w:rsid w:val="003C68FF"/>
    <w:rsid w:val="003E657F"/>
    <w:rsid w:val="0040011B"/>
    <w:rsid w:val="00491FDB"/>
    <w:rsid w:val="00496D46"/>
    <w:rsid w:val="004C0AA3"/>
    <w:rsid w:val="00537ADD"/>
    <w:rsid w:val="0054330A"/>
    <w:rsid w:val="00585F02"/>
    <w:rsid w:val="005952EA"/>
    <w:rsid w:val="005B6C43"/>
    <w:rsid w:val="00653C19"/>
    <w:rsid w:val="00655D5D"/>
    <w:rsid w:val="00660CA4"/>
    <w:rsid w:val="00664E72"/>
    <w:rsid w:val="006C00DF"/>
    <w:rsid w:val="006C4B64"/>
    <w:rsid w:val="006F2884"/>
    <w:rsid w:val="007240CE"/>
    <w:rsid w:val="00731D10"/>
    <w:rsid w:val="007328D7"/>
    <w:rsid w:val="0078734C"/>
    <w:rsid w:val="007B73E1"/>
    <w:rsid w:val="007E6ABD"/>
    <w:rsid w:val="007F1AB9"/>
    <w:rsid w:val="0081795D"/>
    <w:rsid w:val="00823350"/>
    <w:rsid w:val="008403D0"/>
    <w:rsid w:val="00841818"/>
    <w:rsid w:val="00896FD8"/>
    <w:rsid w:val="009054BE"/>
    <w:rsid w:val="00973448"/>
    <w:rsid w:val="009E1E4A"/>
    <w:rsid w:val="00A703B2"/>
    <w:rsid w:val="00B0218A"/>
    <w:rsid w:val="00B53785"/>
    <w:rsid w:val="00B87D67"/>
    <w:rsid w:val="00B90607"/>
    <w:rsid w:val="00B923D8"/>
    <w:rsid w:val="00BA75CC"/>
    <w:rsid w:val="00BB2ED4"/>
    <w:rsid w:val="00C03CA2"/>
    <w:rsid w:val="00C049C7"/>
    <w:rsid w:val="00C57D18"/>
    <w:rsid w:val="00C712B0"/>
    <w:rsid w:val="00C91986"/>
    <w:rsid w:val="00CA5A8B"/>
    <w:rsid w:val="00CE0DE9"/>
    <w:rsid w:val="00CE1123"/>
    <w:rsid w:val="00D4546C"/>
    <w:rsid w:val="00D57759"/>
    <w:rsid w:val="00D721FD"/>
    <w:rsid w:val="00D82CC0"/>
    <w:rsid w:val="00D969FB"/>
    <w:rsid w:val="00DA26A5"/>
    <w:rsid w:val="00DB02BD"/>
    <w:rsid w:val="00DB2CDD"/>
    <w:rsid w:val="00E34AE4"/>
    <w:rsid w:val="00E47623"/>
    <w:rsid w:val="00E47BB3"/>
    <w:rsid w:val="00EC0303"/>
    <w:rsid w:val="00F65300"/>
    <w:rsid w:val="00FD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07E861-C4CB-4DED-949B-F2C2BBD5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328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328D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328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328D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2017-10-04T15:15:00Z</cp:lastPrinted>
  <dcterms:created xsi:type="dcterms:W3CDTF">2017-03-08T21:57:00Z</dcterms:created>
  <dcterms:modified xsi:type="dcterms:W3CDTF">2018-07-06T12:54:00Z</dcterms:modified>
</cp:coreProperties>
</file>