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11C" w:rsidRPr="00A9311C" w:rsidRDefault="00A9311C" w:rsidP="00A9311C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20 de Noviembre de 2001</w:t>
      </w:r>
    </w:p>
    <w:p w:rsidR="00A9311C" w:rsidRPr="00A9311C" w:rsidRDefault="00A9311C" w:rsidP="00A9311C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1191</w:t>
      </w:r>
    </w:p>
    <w:p w:rsidR="00A9311C" w:rsidRPr="00A9311C" w:rsidRDefault="00A9311C" w:rsidP="00A9311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030DA1" w:rsidRPr="00A9311C" w:rsidRDefault="00A9311C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El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4499/99 y 1701/2000 mediante el cual el Señor Eduardo Ascarate presenta Documentación Técnica de OBRA CONSTRUIDA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de su propiedad ubicada sobre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Aconquija esquina San Lorenzo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identificado con el 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676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942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A9311C" w:rsidRPr="00A9311C" w:rsidRDefault="00A9311C" w:rsidP="00A9311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CC1872" w:rsidRPr="00A9311C" w:rsidRDefault="00A9311C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C2E5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en la misma se observa la zona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C2E5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de retiro de calle San Lorenzo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BC2E51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se trata de una remodelación y ampliación de una vieja construcción existente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donde se han producido importantes obras para lograr este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local comercial que ha mejorado y jerarquizado el sector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6F4231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esta propuesta cumple con las exigencias de F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y F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T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 cuanto a los retiros hay una invasión parcial de un volumen sobre la calle San Lorenzo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donde el retiro es de 415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00mts en una franja de 1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300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00mts en donde hay un sector que se desplaza hacia el retiro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en el caso de Avda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Aconquija el retiro propuesto es de 1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044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00mts cumpliendo con la existencia que es de 6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 m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6F4231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si bien hay una falta de cumplimiento en cuanto al retiro sobre calle San Lorenzo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el mismo es de escasa superficie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teniendo en cuenta que el frente sobre esta calle es de más 80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00mts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no produciendo en consecuencia impacto urbano alguno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y que no atenta con el espíritu de la norma vigente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6F4231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en cuanto a las alturas exigidas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la propuesta se encuadra ya que tiene sobre Avda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Aconquija 520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00mts y sobre calle San Lorenzo 5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20m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F00429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las Áreas Técnicas Municipales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han evaluado esta propuesta </w:t>
      </w:r>
      <w:r w:rsidR="009C2457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opinando favorablemente para la aceptación de la misma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9C2457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Que en virtud de lo expuesto y conforme lo informado por el Director de Catastro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informe que es avalado por el Sr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Obras y Servicios Públicos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es procedente dictar el instrumento legal correspondiente para la aprobación de la citada Documentación Técnica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por vía de</w:t>
      </w:r>
      <w:r w:rsidR="006C445D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excepción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CC1872" w:rsidRPr="00A9311C" w:rsidRDefault="009C2457" w:rsidP="00A9311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N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822/1 fecha 19 de Mayo de 2000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A9311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C445D" w:rsidRPr="00A9311C" w:rsidRDefault="00A9311C" w:rsidP="00A9311C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CC1872" w:rsidRPr="00A9311C" w:rsidRDefault="00A9311C" w:rsidP="00A9311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9311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FACULTESE a la Dirección de Catastro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Edificación y Planeamiento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a aprobar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por vía de excepción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la Documentación Técnica correspondiente a OBRA CONSTRUIDA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presentada mediante Exptes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4499/99 y 1701/0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el inmueble identificado con el 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676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942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ubicado sobre Avenida Aconquija y calle San Lorenzo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propiedad del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231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EDUARDO ASCARATE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A9311C" w:rsidRDefault="00A9311C" w:rsidP="00A9311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311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lastRenderedPageBreak/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9311C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A9311C" w:rsidSect="00A9311C">
      <w:footerReference w:type="default" r:id="rId6"/>
      <w:pgSz w:w="11906" w:h="16838"/>
      <w:pgMar w:top="1417" w:right="1134" w:bottom="1134" w:left="1701" w:header="709" w:footer="709" w:gutter="0"/>
      <w:pgNumType w:start="10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299" w:rsidRDefault="00513299" w:rsidP="00513299">
      <w:pPr>
        <w:spacing w:after="0" w:line="240" w:lineRule="auto"/>
      </w:pPr>
      <w:r>
        <w:separator/>
      </w:r>
    </w:p>
  </w:endnote>
  <w:endnote w:type="continuationSeparator" w:id="0">
    <w:p w:rsidR="00513299" w:rsidRDefault="00513299" w:rsidP="00513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299" w:rsidRPr="00132069" w:rsidRDefault="005132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299" w:rsidRDefault="00513299" w:rsidP="00513299">
      <w:pPr>
        <w:spacing w:after="0" w:line="240" w:lineRule="auto"/>
      </w:pPr>
      <w:r>
        <w:separator/>
      </w:r>
    </w:p>
  </w:footnote>
  <w:footnote w:type="continuationSeparator" w:id="0">
    <w:p w:rsidR="00513299" w:rsidRDefault="00513299" w:rsidP="00513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2E51"/>
    <w:rsid w:val="00030DA1"/>
    <w:rsid w:val="00123A41"/>
    <w:rsid w:val="00132069"/>
    <w:rsid w:val="00163890"/>
    <w:rsid w:val="00193D5A"/>
    <w:rsid w:val="001F1D33"/>
    <w:rsid w:val="00243249"/>
    <w:rsid w:val="00253262"/>
    <w:rsid w:val="002E0369"/>
    <w:rsid w:val="002F67AF"/>
    <w:rsid w:val="003029E1"/>
    <w:rsid w:val="003112B4"/>
    <w:rsid w:val="003203FA"/>
    <w:rsid w:val="00335277"/>
    <w:rsid w:val="00345879"/>
    <w:rsid w:val="00385794"/>
    <w:rsid w:val="003C5B1D"/>
    <w:rsid w:val="004C1784"/>
    <w:rsid w:val="00513299"/>
    <w:rsid w:val="00522FE6"/>
    <w:rsid w:val="00575FC1"/>
    <w:rsid w:val="005A1247"/>
    <w:rsid w:val="005D3AF6"/>
    <w:rsid w:val="00634783"/>
    <w:rsid w:val="00671C95"/>
    <w:rsid w:val="006C445D"/>
    <w:rsid w:val="006D347E"/>
    <w:rsid w:val="006F4231"/>
    <w:rsid w:val="00712574"/>
    <w:rsid w:val="0078143C"/>
    <w:rsid w:val="007D2F63"/>
    <w:rsid w:val="007E7792"/>
    <w:rsid w:val="008048C0"/>
    <w:rsid w:val="008213C0"/>
    <w:rsid w:val="00885D4B"/>
    <w:rsid w:val="008F6306"/>
    <w:rsid w:val="009C09A8"/>
    <w:rsid w:val="009C2457"/>
    <w:rsid w:val="009E186E"/>
    <w:rsid w:val="00A26D18"/>
    <w:rsid w:val="00A2772B"/>
    <w:rsid w:val="00A56A06"/>
    <w:rsid w:val="00A9311C"/>
    <w:rsid w:val="00AC2BCE"/>
    <w:rsid w:val="00AE05DA"/>
    <w:rsid w:val="00AE4D30"/>
    <w:rsid w:val="00BB2FD0"/>
    <w:rsid w:val="00BC2E51"/>
    <w:rsid w:val="00C67410"/>
    <w:rsid w:val="00CC1872"/>
    <w:rsid w:val="00D4050E"/>
    <w:rsid w:val="00E01FE0"/>
    <w:rsid w:val="00E24BC8"/>
    <w:rsid w:val="00F00429"/>
    <w:rsid w:val="00F24807"/>
    <w:rsid w:val="00F500F5"/>
    <w:rsid w:val="00F631EF"/>
    <w:rsid w:val="00F85C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D17594-D3CA-491D-9FDA-DE41CAEA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13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3299"/>
  </w:style>
  <w:style w:type="paragraph" w:styleId="Piedepgina">
    <w:name w:val="footer"/>
    <w:basedOn w:val="Normal"/>
    <w:link w:val="PiedepginaCar"/>
    <w:uiPriority w:val="99"/>
    <w:semiHidden/>
    <w:unhideWhenUsed/>
    <w:rsid w:val="00513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3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33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2017-03-20T13:43:00Z</dcterms:created>
  <dcterms:modified xsi:type="dcterms:W3CDTF">2018-07-06T13:01:00Z</dcterms:modified>
</cp:coreProperties>
</file>