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52A" w:rsidRPr="00CE252A" w:rsidRDefault="00CE252A" w:rsidP="00CE252A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sz w:val="24"/>
          <w:szCs w:val="24"/>
          <w:lang w:eastAsia="es-AR"/>
        </w:rPr>
        <w:t>Yerba Buena, 29 de Agosto de 2002</w:t>
      </w:r>
    </w:p>
    <w:p w:rsidR="00CE252A" w:rsidRPr="00CE252A" w:rsidRDefault="00CE252A" w:rsidP="00CE252A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b/>
          <w:sz w:val="24"/>
          <w:szCs w:val="24"/>
          <w:lang w:eastAsia="es-AR"/>
        </w:rPr>
        <w:t>ORDENANZA Nº 1257</w:t>
      </w:r>
    </w:p>
    <w:p w:rsidR="00CE252A" w:rsidRPr="00CE252A" w:rsidRDefault="00CE252A" w:rsidP="00CE252A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9F01C1" w:rsidRPr="00CE252A" w:rsidRDefault="00CE252A" w:rsidP="00CE252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989 de fecha 14/08/99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la cual fue promulgada por Decreto</w:t>
      </w:r>
      <w:r w:rsidR="00364190"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SH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364190"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235 de fecha 17/08/99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EA3C2C" w:rsidRPr="00CE252A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CE252A" w:rsidRPr="00CE252A" w:rsidRDefault="00CE252A" w:rsidP="00CE252A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364190" w:rsidRPr="00CE252A" w:rsidRDefault="00CE252A" w:rsidP="00CE252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5E405D" w:rsidRPr="00CE252A">
        <w:rPr>
          <w:rFonts w:ascii="Book Antiqua" w:eastAsia="Times New Roman" w:hAnsi="Book Antiqua"/>
          <w:sz w:val="24"/>
          <w:szCs w:val="24"/>
          <w:lang w:eastAsia="es-AR"/>
        </w:rPr>
        <w:t>Que a través de la citada Ordenanza se faculta al Departamento Ejecutivo Municipal a ceder a favor del Superior Gobierno de la Provincia los montos necesarios con destino a la amortización del préstamo otorgado a esta Municipalidad por la suma de $104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5E405D" w:rsidRPr="00CE252A">
        <w:rPr>
          <w:rFonts w:ascii="Book Antiqua" w:eastAsia="Times New Roman" w:hAnsi="Book Antiqua"/>
          <w:sz w:val="24"/>
          <w:szCs w:val="24"/>
          <w:lang w:eastAsia="es-AR"/>
        </w:rPr>
        <w:t>509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E405D" w:rsidRPr="00CE252A">
        <w:rPr>
          <w:rFonts w:ascii="Book Antiqua" w:eastAsia="Times New Roman" w:hAnsi="Book Antiqua"/>
          <w:sz w:val="24"/>
          <w:szCs w:val="24"/>
          <w:lang w:eastAsia="es-AR"/>
        </w:rPr>
        <w:t>00 con más los intereses que se fijen para esta operación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364190" w:rsidRPr="00CE252A" w:rsidRDefault="00E50CC4" w:rsidP="00CE252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a pedido del Sr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Secretario de Hacienda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es necesario modificar la Ordenanza en su Artículo Primero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364190" w:rsidRPr="00CE252A" w:rsidRDefault="00E50CC4" w:rsidP="00CE252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sz w:val="24"/>
          <w:szCs w:val="24"/>
          <w:lang w:eastAsia="es-AR"/>
        </w:rPr>
        <w:t>Por ello y en uso de las facultades que le confiere el Decreto Provincial N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822/1 de fecha 29/05/00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</w:p>
    <w:p w:rsidR="009F01C1" w:rsidRPr="00CE252A" w:rsidRDefault="00CE252A" w:rsidP="00CE252A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CE252A" w:rsidRPr="00CE252A" w:rsidRDefault="00CE252A" w:rsidP="00CE252A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B5605" w:rsidRPr="00CE252A">
        <w:rPr>
          <w:rFonts w:ascii="Book Antiqua" w:eastAsia="Times New Roman" w:hAnsi="Book Antiqua"/>
          <w:sz w:val="24"/>
          <w:szCs w:val="24"/>
          <w:lang w:eastAsia="es-AR"/>
        </w:rPr>
        <w:t>MODIFICASE el Artículo Primero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B5605" w:rsidRPr="00CE252A">
        <w:rPr>
          <w:rFonts w:ascii="Book Antiqua" w:eastAsia="Times New Roman" w:hAnsi="Book Antiqua"/>
          <w:sz w:val="24"/>
          <w:szCs w:val="24"/>
          <w:lang w:eastAsia="es-AR"/>
        </w:rPr>
        <w:t>989 de fecha 14/08/99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B5605" w:rsidRPr="00CE252A">
        <w:rPr>
          <w:rFonts w:ascii="Book Antiqua" w:eastAsia="Times New Roman" w:hAnsi="Book Antiqua"/>
          <w:sz w:val="24"/>
          <w:szCs w:val="24"/>
          <w:lang w:eastAsia="es-AR"/>
        </w:rPr>
        <w:t>el que queda redactado de la siguiente manera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364190" w:rsidRPr="00CE252A" w:rsidRDefault="005E405D" w:rsidP="00CE252A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“FACULTASE al Departamento Ejecutivo a ceder a favor del Superior Gobierno de la Provincia los montos necesarios de la coparticipación de impuestos 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Ley N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6316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 Fondo de Desarrollo del Interior 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Ley N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6651 y modificatorias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 y cualquier otro recurso de libre disponibilidad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con destino a la amortización del préstamo por la suma de $104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509 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>Pesos ciento cuatro mil quinientos nueve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CE252A">
        <w:rPr>
          <w:rFonts w:ascii="Book Antiqua" w:eastAsia="Times New Roman" w:hAnsi="Book Antiqua"/>
          <w:sz w:val="24"/>
          <w:szCs w:val="24"/>
          <w:lang w:eastAsia="es-AR"/>
        </w:rPr>
        <w:t xml:space="preserve"> con más los intereses que se fijen para la operación de referencia”</w:t>
      </w:r>
      <w:r w:rsidR="00CE252A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CE252A" w:rsidRDefault="00CE252A" w:rsidP="00CE252A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CE252A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CE252A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CE252A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CE252A" w:rsidSect="00CE252A">
      <w:footerReference w:type="default" r:id="rId6"/>
      <w:pgSz w:w="11906" w:h="16838"/>
      <w:pgMar w:top="1417" w:right="1134" w:bottom="1134" w:left="1701" w:header="709" w:footer="709" w:gutter="0"/>
      <w:pgNumType w:start="1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B6B" w:rsidRDefault="00657B6B" w:rsidP="00657B6B">
      <w:pPr>
        <w:spacing w:after="0" w:line="240" w:lineRule="auto"/>
      </w:pPr>
      <w:r>
        <w:separator/>
      </w:r>
    </w:p>
  </w:endnote>
  <w:endnote w:type="continuationSeparator" w:id="0">
    <w:p w:rsidR="00657B6B" w:rsidRDefault="00657B6B" w:rsidP="00657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B6B" w:rsidRPr="0055518D" w:rsidRDefault="00657B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B6B" w:rsidRDefault="00657B6B" w:rsidP="00657B6B">
      <w:pPr>
        <w:spacing w:after="0" w:line="240" w:lineRule="auto"/>
      </w:pPr>
      <w:r>
        <w:separator/>
      </w:r>
    </w:p>
  </w:footnote>
  <w:footnote w:type="continuationSeparator" w:id="0">
    <w:p w:rsidR="00657B6B" w:rsidRDefault="00657B6B" w:rsidP="00657B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A3C2C"/>
    <w:rsid w:val="000D70F1"/>
    <w:rsid w:val="0010243F"/>
    <w:rsid w:val="00122327"/>
    <w:rsid w:val="001B5605"/>
    <w:rsid w:val="001F1D33"/>
    <w:rsid w:val="0020390B"/>
    <w:rsid w:val="00253262"/>
    <w:rsid w:val="002A684E"/>
    <w:rsid w:val="002E7272"/>
    <w:rsid w:val="003203FA"/>
    <w:rsid w:val="00335277"/>
    <w:rsid w:val="00360473"/>
    <w:rsid w:val="00364190"/>
    <w:rsid w:val="00370C8E"/>
    <w:rsid w:val="003C3A91"/>
    <w:rsid w:val="00417651"/>
    <w:rsid w:val="004F449C"/>
    <w:rsid w:val="00530BA8"/>
    <w:rsid w:val="00535AA8"/>
    <w:rsid w:val="0055518D"/>
    <w:rsid w:val="005728FC"/>
    <w:rsid w:val="005D15DC"/>
    <w:rsid w:val="005D4A24"/>
    <w:rsid w:val="005E405D"/>
    <w:rsid w:val="00623E26"/>
    <w:rsid w:val="006508D1"/>
    <w:rsid w:val="00657B6B"/>
    <w:rsid w:val="007D2EC0"/>
    <w:rsid w:val="007E7792"/>
    <w:rsid w:val="008213C0"/>
    <w:rsid w:val="008651B3"/>
    <w:rsid w:val="008B57A0"/>
    <w:rsid w:val="008E2384"/>
    <w:rsid w:val="00960675"/>
    <w:rsid w:val="009A36C8"/>
    <w:rsid w:val="009B59DB"/>
    <w:rsid w:val="009C09A8"/>
    <w:rsid w:val="009F01C1"/>
    <w:rsid w:val="00A4171B"/>
    <w:rsid w:val="00A90B40"/>
    <w:rsid w:val="00A96C64"/>
    <w:rsid w:val="00AD04C8"/>
    <w:rsid w:val="00AE4D30"/>
    <w:rsid w:val="00B815FD"/>
    <w:rsid w:val="00B970B7"/>
    <w:rsid w:val="00BB46FD"/>
    <w:rsid w:val="00BC0851"/>
    <w:rsid w:val="00C53427"/>
    <w:rsid w:val="00C82683"/>
    <w:rsid w:val="00C84AEA"/>
    <w:rsid w:val="00CE252A"/>
    <w:rsid w:val="00CE7FF6"/>
    <w:rsid w:val="00CF053D"/>
    <w:rsid w:val="00D1490F"/>
    <w:rsid w:val="00D7791E"/>
    <w:rsid w:val="00DF4F05"/>
    <w:rsid w:val="00E50CC4"/>
    <w:rsid w:val="00EA3C2C"/>
    <w:rsid w:val="00ED663F"/>
    <w:rsid w:val="00F9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EEA02F-2749-44B2-8488-1824A11B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57B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7B6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57B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57B6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26</cp:revision>
  <cp:lastPrinted>2017-10-04T15:16:00Z</cp:lastPrinted>
  <dcterms:created xsi:type="dcterms:W3CDTF">2017-05-11T14:08:00Z</dcterms:created>
  <dcterms:modified xsi:type="dcterms:W3CDTF">2018-07-06T13:05:00Z</dcterms:modified>
</cp:coreProperties>
</file>