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63E52" w:rsidRPr="00263E52" w:rsidRDefault="00263E52" w:rsidP="00263E52">
      <w:pPr>
        <w:pStyle w:val="Sangradetextonormal"/>
        <w:keepNext/>
        <w:spacing w:after="180"/>
        <w:ind w:firstLine="0"/>
        <w:jc w:val="right"/>
        <w:rPr>
          <w:rFonts w:ascii="Book Antiqua" w:hAnsi="Book Antiqua"/>
          <w:bCs/>
        </w:rPr>
      </w:pPr>
      <w:r w:rsidRPr="00263E52">
        <w:rPr>
          <w:rFonts w:ascii="Book Antiqua" w:hAnsi="Book Antiqua"/>
          <w:bCs/>
        </w:rPr>
        <w:t>Yerba Buena, 21 de Julio de 2004</w:t>
      </w:r>
    </w:p>
    <w:p w:rsidR="00263E52" w:rsidRPr="00263E52" w:rsidRDefault="00263E52" w:rsidP="00263E52">
      <w:pPr>
        <w:pStyle w:val="Sangradetextonormal"/>
        <w:keepNext/>
        <w:spacing w:before="480" w:after="180"/>
        <w:ind w:firstLine="0"/>
        <w:jc w:val="left"/>
        <w:rPr>
          <w:rFonts w:ascii="Book Antiqua" w:hAnsi="Book Antiqua"/>
          <w:b/>
          <w:bCs/>
        </w:rPr>
      </w:pPr>
      <w:r w:rsidRPr="00263E52">
        <w:rPr>
          <w:rFonts w:ascii="Book Antiqua" w:hAnsi="Book Antiqua"/>
          <w:b/>
          <w:bCs/>
        </w:rPr>
        <w:t>ORDENANZA Nº 1387</w:t>
      </w:r>
    </w:p>
    <w:p w:rsidR="00263E52" w:rsidRPr="00263E52" w:rsidRDefault="00263E52" w:rsidP="00263E52">
      <w:pPr>
        <w:pStyle w:val="Sangradetextonormal"/>
        <w:keepNext/>
        <w:spacing w:before="240" w:after="60"/>
        <w:ind w:firstLine="0"/>
        <w:jc w:val="left"/>
        <w:rPr>
          <w:rFonts w:ascii="Book Antiqua" w:hAnsi="Book Antiqua"/>
          <w:b/>
          <w:bCs/>
        </w:rPr>
      </w:pPr>
      <w:r w:rsidRPr="00263E52">
        <w:rPr>
          <w:rFonts w:ascii="Book Antiqua" w:hAnsi="Book Antiqua"/>
          <w:b/>
          <w:bCs/>
        </w:rPr>
        <w:t>VISTO:</w:t>
      </w:r>
    </w:p>
    <w:p w:rsidR="001D3683" w:rsidRPr="00263E52" w:rsidRDefault="00263E52" w:rsidP="00263E52">
      <w:pPr>
        <w:pStyle w:val="Sangradetextonormal"/>
        <w:keepNext/>
        <w:spacing w:after="180"/>
        <w:ind w:firstLine="0"/>
        <w:rPr>
          <w:rFonts w:ascii="Book Antiqua" w:hAnsi="Book Antiqua"/>
        </w:rPr>
      </w:pPr>
      <w:r>
        <w:rPr>
          <w:rFonts w:ascii="Book Antiqua" w:hAnsi="Book Antiqua"/>
          <w:bCs/>
        </w:rPr>
        <w:t xml:space="preserve"> </w:t>
      </w:r>
      <w:r w:rsidR="00A220BC" w:rsidRPr="00263E52">
        <w:rPr>
          <w:rFonts w:ascii="Book Antiqua" w:hAnsi="Book Antiqua"/>
        </w:rPr>
        <w:t>El Anticipo Financiero Reintegrable por la suma de $50</w:t>
      </w:r>
      <w:r>
        <w:rPr>
          <w:rFonts w:ascii="Book Antiqua" w:hAnsi="Book Antiqua"/>
        </w:rPr>
        <w:t xml:space="preserve">. </w:t>
      </w:r>
      <w:r w:rsidR="00A220BC" w:rsidRPr="00263E52">
        <w:rPr>
          <w:rFonts w:ascii="Book Antiqua" w:hAnsi="Book Antiqua"/>
        </w:rPr>
        <w:t>000 a otorgar a esta Municipalidad por el Superior Gobierno de la Provincia</w:t>
      </w:r>
      <w:r>
        <w:rPr>
          <w:rFonts w:ascii="Book Antiqua" w:hAnsi="Book Antiqua"/>
        </w:rPr>
        <w:t xml:space="preserve">, </w:t>
      </w:r>
      <w:r w:rsidR="00A220BC" w:rsidRPr="00263E52">
        <w:rPr>
          <w:rFonts w:ascii="Book Antiqua" w:hAnsi="Book Antiqua"/>
        </w:rPr>
        <w:t>que es gestionado en el Ministerio de Economía del Poder Ejecutivo Provincial a través del Expte</w:t>
      </w:r>
      <w:r>
        <w:rPr>
          <w:rFonts w:ascii="Book Antiqua" w:hAnsi="Book Antiqua"/>
        </w:rPr>
        <w:t xml:space="preserve">. </w:t>
      </w:r>
      <w:r w:rsidR="00A220BC" w:rsidRPr="00263E52">
        <w:rPr>
          <w:rFonts w:ascii="Book Antiqua" w:hAnsi="Book Antiqua"/>
        </w:rPr>
        <w:t>N</w:t>
      </w:r>
      <w:r>
        <w:rPr>
          <w:rFonts w:ascii="Book Antiqua" w:hAnsi="Book Antiqua"/>
        </w:rPr>
        <w:t xml:space="preserve">º </w:t>
      </w:r>
      <w:r w:rsidR="00A220BC" w:rsidRPr="00263E52">
        <w:rPr>
          <w:rFonts w:ascii="Book Antiqua" w:hAnsi="Book Antiqua"/>
        </w:rPr>
        <w:t>338/370-Z-04</w:t>
      </w:r>
      <w:r>
        <w:rPr>
          <w:rFonts w:ascii="Book Antiqua" w:hAnsi="Book Antiqua"/>
        </w:rPr>
        <w:t xml:space="preserve">; </w:t>
      </w:r>
      <w:r w:rsidR="00A220BC" w:rsidRPr="00263E52">
        <w:rPr>
          <w:rFonts w:ascii="Book Antiqua" w:hAnsi="Book Antiqua"/>
        </w:rPr>
        <w:t>y</w:t>
      </w:r>
    </w:p>
    <w:p w:rsidR="00263E52" w:rsidRPr="00263E52" w:rsidRDefault="00263E52" w:rsidP="00263E52">
      <w:pPr>
        <w:keepNext/>
        <w:spacing w:before="240" w:after="60"/>
        <w:rPr>
          <w:rFonts w:ascii="Book Antiqua" w:hAnsi="Book Antiqua"/>
          <w:b/>
          <w:bCs/>
        </w:rPr>
      </w:pPr>
      <w:r w:rsidRPr="00263E52">
        <w:rPr>
          <w:rFonts w:ascii="Book Antiqua" w:hAnsi="Book Antiqua"/>
          <w:b/>
          <w:bCs/>
        </w:rPr>
        <w:t>CONSIDERANDO:</w:t>
      </w:r>
    </w:p>
    <w:p w:rsidR="00310E49" w:rsidRPr="00263E52" w:rsidRDefault="00263E52" w:rsidP="00263E52">
      <w:pPr>
        <w:keepNext/>
        <w:spacing w:after="180"/>
        <w:jc w:val="both"/>
        <w:rPr>
          <w:rFonts w:ascii="Book Antiqua" w:hAnsi="Book Antiqua"/>
        </w:rPr>
      </w:pPr>
      <w:r>
        <w:rPr>
          <w:rFonts w:ascii="Book Antiqua" w:hAnsi="Book Antiqua"/>
          <w:bCs/>
        </w:rPr>
        <w:t xml:space="preserve"> </w:t>
      </w:r>
      <w:r w:rsidR="004B7B85" w:rsidRPr="00263E52">
        <w:rPr>
          <w:rFonts w:ascii="Book Antiqua" w:hAnsi="Book Antiqua"/>
        </w:rPr>
        <w:t>Que el referido Anticipo Financiero fue solicitado por esta Municipalidad para ser destinados a la “Obra Proyecto Hospital Dr</w:t>
      </w:r>
      <w:r>
        <w:rPr>
          <w:rFonts w:ascii="Book Antiqua" w:hAnsi="Book Antiqua"/>
        </w:rPr>
        <w:t xml:space="preserve">. </w:t>
      </w:r>
      <w:r w:rsidR="004B7B85" w:rsidRPr="00263E52">
        <w:rPr>
          <w:rFonts w:ascii="Book Antiqua" w:hAnsi="Book Antiqua"/>
        </w:rPr>
        <w:t>Ramón Carrillo”</w:t>
      </w:r>
      <w:r>
        <w:rPr>
          <w:rFonts w:ascii="Book Antiqua" w:hAnsi="Book Antiqua"/>
        </w:rPr>
        <w:t xml:space="preserve">; </w:t>
      </w:r>
    </w:p>
    <w:p w:rsidR="00310E49" w:rsidRPr="00263E52" w:rsidRDefault="004B7B85" w:rsidP="00263E52">
      <w:pPr>
        <w:keepNext/>
        <w:spacing w:after="180"/>
        <w:jc w:val="both"/>
        <w:rPr>
          <w:rFonts w:ascii="Book Antiqua" w:hAnsi="Book Antiqua"/>
        </w:rPr>
      </w:pPr>
      <w:r w:rsidRPr="00263E52">
        <w:rPr>
          <w:rFonts w:ascii="Book Antiqua" w:hAnsi="Book Antiqua"/>
        </w:rPr>
        <w:t>Que el reintegro en cuestión se hará mediante la retención de los montos que corresponda percibir a este Municipio en concepto de Coparticipación Federal</w:t>
      </w:r>
      <w:r w:rsidR="00263E52">
        <w:rPr>
          <w:rFonts w:ascii="Book Antiqua" w:hAnsi="Book Antiqua"/>
        </w:rPr>
        <w:t xml:space="preserve">, </w:t>
      </w:r>
      <w:r w:rsidRPr="00263E52">
        <w:rPr>
          <w:rFonts w:ascii="Book Antiqua" w:hAnsi="Book Antiqua"/>
        </w:rPr>
        <w:t>Provincial y cualquier otro recurso de libre disponibilidad</w:t>
      </w:r>
      <w:r w:rsidR="00263E52">
        <w:rPr>
          <w:rFonts w:ascii="Book Antiqua" w:hAnsi="Book Antiqua"/>
        </w:rPr>
        <w:t xml:space="preserve">, </w:t>
      </w:r>
      <w:r w:rsidRPr="00263E52">
        <w:rPr>
          <w:rFonts w:ascii="Book Antiqua" w:hAnsi="Book Antiqua"/>
        </w:rPr>
        <w:t>excepto la recaudación propia</w:t>
      </w:r>
      <w:r w:rsidR="00263E52">
        <w:rPr>
          <w:rFonts w:ascii="Book Antiqua" w:hAnsi="Book Antiqua"/>
        </w:rPr>
        <w:t xml:space="preserve">; </w:t>
      </w:r>
    </w:p>
    <w:p w:rsidR="00310E49" w:rsidRPr="00263E52" w:rsidRDefault="004B7B85" w:rsidP="00263E52">
      <w:pPr>
        <w:keepNext/>
        <w:spacing w:after="180"/>
        <w:jc w:val="both"/>
        <w:rPr>
          <w:rFonts w:ascii="Book Antiqua" w:hAnsi="Book Antiqua"/>
        </w:rPr>
      </w:pPr>
      <w:r w:rsidRPr="00263E52">
        <w:rPr>
          <w:rFonts w:ascii="Book Antiqua" w:hAnsi="Book Antiqua"/>
        </w:rPr>
        <w:t>Que</w:t>
      </w:r>
      <w:r w:rsidR="00263E52">
        <w:rPr>
          <w:rFonts w:ascii="Book Antiqua" w:hAnsi="Book Antiqua"/>
        </w:rPr>
        <w:t xml:space="preserve">, </w:t>
      </w:r>
      <w:r w:rsidRPr="00263E52">
        <w:rPr>
          <w:rFonts w:ascii="Book Antiqua" w:hAnsi="Book Antiqua"/>
        </w:rPr>
        <w:t>por tal motivo</w:t>
      </w:r>
      <w:r w:rsidR="00263E52">
        <w:rPr>
          <w:rFonts w:ascii="Book Antiqua" w:hAnsi="Book Antiqua"/>
        </w:rPr>
        <w:t xml:space="preserve">, </w:t>
      </w:r>
      <w:r w:rsidRPr="00263E52">
        <w:rPr>
          <w:rFonts w:ascii="Book Antiqua" w:hAnsi="Book Antiqua"/>
        </w:rPr>
        <w:t>corresponde emitir el acto administrativo pertinente de aceptación del citado Anticipo Financiero y de cesión de fondos</w:t>
      </w:r>
      <w:r w:rsidR="00263E52">
        <w:rPr>
          <w:rFonts w:ascii="Book Antiqua" w:hAnsi="Book Antiqua"/>
        </w:rPr>
        <w:t xml:space="preserve">; </w:t>
      </w:r>
    </w:p>
    <w:p w:rsidR="001D3683" w:rsidRPr="00263E52" w:rsidRDefault="00263E52" w:rsidP="00263E52">
      <w:pPr>
        <w:pStyle w:val="Ttulo4"/>
        <w:spacing w:before="240" w:after="240"/>
        <w:ind w:left="1843" w:right="1843"/>
        <w:rPr>
          <w:rFonts w:ascii="Book Antiqua" w:hAnsi="Book Antiqua"/>
        </w:rPr>
      </w:pPr>
      <w:r w:rsidRPr="00263E52">
        <w:rPr>
          <w:rFonts w:ascii="Book Antiqua" w:hAnsi="Book Antiqua"/>
        </w:rPr>
        <w:t>EL CONCEJO DELIBERANTE SANCIONA CON FUERZA DE ORDENANZA</w:t>
      </w:r>
      <w:bookmarkStart w:id="0" w:name="_GoBack"/>
    </w:p>
    <w:bookmarkEnd w:id="0"/>
    <w:p w:rsidR="00310E49" w:rsidRPr="00263E52" w:rsidRDefault="00263E52" w:rsidP="00263E52">
      <w:pPr>
        <w:keepNext/>
        <w:spacing w:after="180"/>
        <w:jc w:val="both"/>
        <w:rPr>
          <w:rFonts w:ascii="Book Antiqua" w:hAnsi="Book Antiqua"/>
        </w:rPr>
      </w:pPr>
      <w:r w:rsidRPr="00263E52">
        <w:rPr>
          <w:rFonts w:ascii="Book Antiqua" w:hAnsi="Book Antiqua"/>
          <w:bCs/>
          <w:u w:val="single"/>
        </w:rPr>
        <w:t>ARTÍCULO PRIMERO:</w:t>
      </w:r>
      <w:r>
        <w:rPr>
          <w:rFonts w:ascii="Book Antiqua" w:hAnsi="Book Antiqua"/>
          <w:bCs/>
        </w:rPr>
        <w:t xml:space="preserve"> </w:t>
      </w:r>
      <w:r w:rsidR="00A220BC" w:rsidRPr="00263E52">
        <w:rPr>
          <w:rFonts w:ascii="Book Antiqua" w:hAnsi="Book Antiqua"/>
          <w:bCs/>
        </w:rPr>
        <w:t>ACEPTASE el Anticipo Financiero Reintegrable de $50</w:t>
      </w:r>
      <w:r>
        <w:rPr>
          <w:rFonts w:ascii="Book Antiqua" w:hAnsi="Book Antiqua"/>
          <w:bCs/>
        </w:rPr>
        <w:t xml:space="preserve">. </w:t>
      </w:r>
      <w:r w:rsidR="00A220BC" w:rsidRPr="00263E52">
        <w:rPr>
          <w:rFonts w:ascii="Book Antiqua" w:hAnsi="Book Antiqua"/>
          <w:bCs/>
        </w:rPr>
        <w:t xml:space="preserve">000 </w:t>
      </w:r>
      <w:r>
        <w:rPr>
          <w:rFonts w:ascii="Book Antiqua" w:hAnsi="Book Antiqua"/>
          <w:bCs/>
        </w:rPr>
        <w:t xml:space="preserve"> (</w:t>
      </w:r>
      <w:r w:rsidR="00A220BC" w:rsidRPr="00263E52">
        <w:rPr>
          <w:rFonts w:ascii="Book Antiqua" w:hAnsi="Book Antiqua"/>
          <w:bCs/>
        </w:rPr>
        <w:t>Pesos Cincuenta Mil</w:t>
      </w:r>
      <w:r>
        <w:rPr>
          <w:rFonts w:ascii="Book Antiqua" w:hAnsi="Book Antiqua"/>
          <w:bCs/>
        </w:rPr>
        <w:t xml:space="preserve">) </w:t>
      </w:r>
      <w:r w:rsidR="00A220BC" w:rsidRPr="00263E52">
        <w:rPr>
          <w:rFonts w:ascii="Book Antiqua" w:hAnsi="Book Antiqua"/>
          <w:bCs/>
        </w:rPr>
        <w:t xml:space="preserve"> a otorgar por el Superior Gobierno de la Provincia a la Municipalidad de Yerba Buena</w:t>
      </w:r>
      <w:r>
        <w:rPr>
          <w:rFonts w:ascii="Book Antiqua" w:hAnsi="Book Antiqua"/>
          <w:bCs/>
        </w:rPr>
        <w:t xml:space="preserve">, </w:t>
      </w:r>
      <w:r w:rsidR="00A220BC" w:rsidRPr="00263E52">
        <w:rPr>
          <w:rFonts w:ascii="Book Antiqua" w:hAnsi="Book Antiqua"/>
          <w:bCs/>
        </w:rPr>
        <w:t>según Expte</w:t>
      </w:r>
      <w:r>
        <w:rPr>
          <w:rFonts w:ascii="Book Antiqua" w:hAnsi="Book Antiqua"/>
          <w:bCs/>
        </w:rPr>
        <w:t xml:space="preserve">. </w:t>
      </w:r>
      <w:r w:rsidR="00A220BC" w:rsidRPr="00263E52">
        <w:rPr>
          <w:rFonts w:ascii="Book Antiqua" w:hAnsi="Book Antiqua"/>
          <w:bCs/>
        </w:rPr>
        <w:t>N</w:t>
      </w:r>
      <w:r>
        <w:rPr>
          <w:rFonts w:ascii="Book Antiqua" w:hAnsi="Book Antiqua"/>
          <w:bCs/>
        </w:rPr>
        <w:t xml:space="preserve">º </w:t>
      </w:r>
      <w:r w:rsidR="00A220BC" w:rsidRPr="00263E52">
        <w:rPr>
          <w:rFonts w:ascii="Book Antiqua" w:hAnsi="Book Antiqua"/>
          <w:bCs/>
        </w:rPr>
        <w:t>338/370-Z-04</w:t>
      </w:r>
      <w:r>
        <w:rPr>
          <w:rFonts w:ascii="Book Antiqua" w:hAnsi="Book Antiqua"/>
          <w:bCs/>
        </w:rPr>
        <w:t xml:space="preserve">. </w:t>
      </w:r>
    </w:p>
    <w:p w:rsidR="00310E49" w:rsidRPr="00263E52" w:rsidRDefault="00263E52" w:rsidP="00263E52">
      <w:pPr>
        <w:keepNext/>
        <w:spacing w:after="180"/>
        <w:jc w:val="both"/>
        <w:rPr>
          <w:rFonts w:ascii="Book Antiqua" w:hAnsi="Book Antiqua"/>
        </w:rPr>
      </w:pPr>
      <w:r w:rsidRPr="00263E52">
        <w:rPr>
          <w:rFonts w:ascii="Book Antiqua" w:hAnsi="Book Antiqua"/>
          <w:bCs/>
          <w:u w:val="single"/>
        </w:rPr>
        <w:t>ARTÍCULO SEGUNDO:</w:t>
      </w:r>
      <w:r>
        <w:rPr>
          <w:rFonts w:ascii="Book Antiqua" w:hAnsi="Book Antiqua"/>
          <w:bCs/>
        </w:rPr>
        <w:t xml:space="preserve"> </w:t>
      </w:r>
      <w:r w:rsidR="00762DB1" w:rsidRPr="00263E52">
        <w:rPr>
          <w:rFonts w:ascii="Book Antiqua" w:hAnsi="Book Antiqua"/>
          <w:bCs/>
        </w:rPr>
        <w:t xml:space="preserve">AUTORIZASE al Superior Gobierno de la Provincia a retener los fondos que corresponden percibir a esta Municipalidad en concepto de Coparticipación Federal </w:t>
      </w:r>
      <w:r>
        <w:rPr>
          <w:rFonts w:ascii="Book Antiqua" w:hAnsi="Book Antiqua"/>
          <w:bCs/>
        </w:rPr>
        <w:t xml:space="preserve"> (</w:t>
      </w:r>
      <w:r w:rsidR="00762DB1" w:rsidRPr="00263E52">
        <w:rPr>
          <w:rFonts w:ascii="Book Antiqua" w:hAnsi="Book Antiqua"/>
          <w:bCs/>
        </w:rPr>
        <w:t>Ley N</w:t>
      </w:r>
      <w:r>
        <w:rPr>
          <w:rFonts w:ascii="Book Antiqua" w:hAnsi="Book Antiqua"/>
          <w:bCs/>
        </w:rPr>
        <w:t xml:space="preserve">º </w:t>
      </w:r>
      <w:r w:rsidR="00762DB1" w:rsidRPr="00263E52">
        <w:rPr>
          <w:rFonts w:ascii="Book Antiqua" w:hAnsi="Book Antiqua"/>
          <w:bCs/>
        </w:rPr>
        <w:t>6316 y su modificatoria o la que en el futuro la reemplace o sustituya</w:t>
      </w:r>
      <w:r>
        <w:rPr>
          <w:rFonts w:ascii="Book Antiqua" w:hAnsi="Book Antiqua"/>
          <w:bCs/>
        </w:rPr>
        <w:t xml:space="preserve">) </w:t>
      </w:r>
      <w:r w:rsidR="00762DB1" w:rsidRPr="00263E52">
        <w:rPr>
          <w:rFonts w:ascii="Book Antiqua" w:hAnsi="Book Antiqua"/>
          <w:bCs/>
        </w:rPr>
        <w:t xml:space="preserve"> Fondos de Desarrollo del Interior</w:t>
      </w:r>
      <w:r>
        <w:rPr>
          <w:rFonts w:ascii="Book Antiqua" w:hAnsi="Book Antiqua"/>
          <w:bCs/>
        </w:rPr>
        <w:t xml:space="preserve">, </w:t>
      </w:r>
      <w:r w:rsidR="00762DB1" w:rsidRPr="00263E52">
        <w:rPr>
          <w:rFonts w:ascii="Book Antiqua" w:hAnsi="Book Antiqua"/>
          <w:bCs/>
        </w:rPr>
        <w:t>Aportes del Tesoro Nacional sin asignación específica</w:t>
      </w:r>
      <w:r>
        <w:rPr>
          <w:rFonts w:ascii="Book Antiqua" w:hAnsi="Book Antiqua"/>
          <w:bCs/>
        </w:rPr>
        <w:t xml:space="preserve">, </w:t>
      </w:r>
      <w:r w:rsidR="00762DB1" w:rsidRPr="00263E52">
        <w:rPr>
          <w:rFonts w:ascii="Book Antiqua" w:hAnsi="Book Antiqua"/>
          <w:bCs/>
        </w:rPr>
        <w:t>excedente de Bonos Municipales y/o cualquier otro recurso de libre disponibilidad</w:t>
      </w:r>
      <w:r>
        <w:rPr>
          <w:rFonts w:ascii="Book Antiqua" w:hAnsi="Book Antiqua"/>
          <w:bCs/>
        </w:rPr>
        <w:t xml:space="preserve">, </w:t>
      </w:r>
      <w:r w:rsidR="00762DB1" w:rsidRPr="00263E52">
        <w:rPr>
          <w:rFonts w:ascii="Book Antiqua" w:hAnsi="Book Antiqua"/>
          <w:bCs/>
        </w:rPr>
        <w:t>excepto la recaudación propia</w:t>
      </w:r>
      <w:r>
        <w:rPr>
          <w:rFonts w:ascii="Book Antiqua" w:hAnsi="Book Antiqua"/>
          <w:bCs/>
        </w:rPr>
        <w:t xml:space="preserve">, </w:t>
      </w:r>
      <w:r w:rsidR="00762DB1" w:rsidRPr="00263E52">
        <w:rPr>
          <w:rFonts w:ascii="Book Antiqua" w:hAnsi="Book Antiqua"/>
          <w:bCs/>
        </w:rPr>
        <w:t>los montos necesarios hasta la cancelación del monto otorgado</w:t>
      </w:r>
      <w:r>
        <w:rPr>
          <w:rFonts w:ascii="Book Antiqua" w:hAnsi="Book Antiqua"/>
          <w:bCs/>
        </w:rPr>
        <w:t xml:space="preserve">. </w:t>
      </w:r>
    </w:p>
    <w:p w:rsidR="00723C4F" w:rsidRPr="00263E52" w:rsidRDefault="00263E52" w:rsidP="00263E52">
      <w:pPr>
        <w:pStyle w:val="Ttulo3"/>
        <w:spacing w:after="180"/>
        <w:rPr>
          <w:rFonts w:ascii="Book Antiqua" w:hAnsi="Book Antiqua"/>
          <w:b w:val="0"/>
          <w:bCs w:val="0"/>
        </w:rPr>
      </w:pPr>
      <w:r w:rsidRPr="00263E52">
        <w:rPr>
          <w:rFonts w:ascii="Book Antiqua" w:hAnsi="Book Antiqua"/>
          <w:b w:val="0"/>
          <w:u w:val="single"/>
        </w:rPr>
        <w:t>ARTÍCULO TERCERO:</w:t>
      </w:r>
      <w:r>
        <w:rPr>
          <w:rFonts w:ascii="Book Antiqua" w:hAnsi="Book Antiqua"/>
          <w:b w:val="0"/>
        </w:rPr>
        <w:t xml:space="preserve"> </w:t>
      </w:r>
      <w:r w:rsidR="004B7B85" w:rsidRPr="00263E52">
        <w:rPr>
          <w:rFonts w:ascii="Book Antiqua" w:hAnsi="Book Antiqua"/>
          <w:b w:val="0"/>
        </w:rPr>
        <w:t>COMUNIQUESE</w:t>
      </w:r>
      <w:r>
        <w:rPr>
          <w:rFonts w:ascii="Book Antiqua" w:hAnsi="Book Antiqua"/>
          <w:b w:val="0"/>
        </w:rPr>
        <w:t xml:space="preserve">, </w:t>
      </w:r>
      <w:r w:rsidR="004B7B85" w:rsidRPr="00263E52">
        <w:rPr>
          <w:rFonts w:ascii="Book Antiqua" w:hAnsi="Book Antiqua"/>
          <w:b w:val="0"/>
        </w:rPr>
        <w:t>REGISTRESE Y ARCHIVESE</w:t>
      </w:r>
      <w:r>
        <w:rPr>
          <w:rFonts w:ascii="Book Antiqua" w:hAnsi="Book Antiqua"/>
          <w:b w:val="0"/>
        </w:rPr>
        <w:t xml:space="preserve">. </w:t>
      </w:r>
    </w:p>
    <w:sectPr w:rsidR="00723C4F" w:rsidRPr="00263E52" w:rsidSect="00263E52">
      <w:footerReference w:type="default" r:id="rId6"/>
      <w:pgSz w:w="11906" w:h="16838" w:code="5"/>
      <w:pgMar w:top="1417" w:right="1134" w:bottom="1134" w:left="1701" w:header="709" w:footer="709" w:gutter="0"/>
      <w:pgNumType w:start="1295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5F24BA" w:rsidRDefault="005F24BA" w:rsidP="005F24BA">
      <w:r>
        <w:separator/>
      </w:r>
    </w:p>
  </w:endnote>
  <w:endnote w:type="continuationSeparator" w:id="0">
    <w:p w:rsidR="005F24BA" w:rsidRDefault="005F24BA" w:rsidP="005F24B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F24BA" w:rsidRPr="004E37D0" w:rsidRDefault="005F24BA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5F24BA" w:rsidRDefault="005F24BA" w:rsidP="005F24BA">
      <w:r>
        <w:separator/>
      </w:r>
    </w:p>
  </w:footnote>
  <w:footnote w:type="continuationSeparator" w:id="0">
    <w:p w:rsidR="005F24BA" w:rsidRDefault="005F24BA" w:rsidP="005F24B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oNotTrackMoves/>
  <w:defaultTabStop w:val="708"/>
  <w:hyphenationZone w:val="425"/>
  <w:drawingGridHorizontalSpacing w:val="120"/>
  <w:displayHorizontalDrawingGridEvery w:val="2"/>
  <w:displayVerticalDrawingGridEvery w:val="2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2"/>
  </w:compat>
  <w:rsids>
    <w:rsidRoot w:val="004B7B85"/>
    <w:rsid w:val="0001232B"/>
    <w:rsid w:val="000C3E56"/>
    <w:rsid w:val="000C5FDC"/>
    <w:rsid w:val="00197D59"/>
    <w:rsid w:val="001D3683"/>
    <w:rsid w:val="00263E52"/>
    <w:rsid w:val="002962F4"/>
    <w:rsid w:val="002D3FA8"/>
    <w:rsid w:val="00310E49"/>
    <w:rsid w:val="00324BB4"/>
    <w:rsid w:val="003C1CE5"/>
    <w:rsid w:val="004A7E53"/>
    <w:rsid w:val="004B7B85"/>
    <w:rsid w:val="004E37D0"/>
    <w:rsid w:val="004F0F9C"/>
    <w:rsid w:val="00507987"/>
    <w:rsid w:val="005D29D2"/>
    <w:rsid w:val="005F24BA"/>
    <w:rsid w:val="005F4260"/>
    <w:rsid w:val="0070739E"/>
    <w:rsid w:val="00712967"/>
    <w:rsid w:val="00723C4F"/>
    <w:rsid w:val="00762DB1"/>
    <w:rsid w:val="00765ACC"/>
    <w:rsid w:val="0088273A"/>
    <w:rsid w:val="008A31B3"/>
    <w:rsid w:val="008A6552"/>
    <w:rsid w:val="008E18C9"/>
    <w:rsid w:val="009B5250"/>
    <w:rsid w:val="009C7423"/>
    <w:rsid w:val="00A21030"/>
    <w:rsid w:val="00A220BC"/>
    <w:rsid w:val="00A265C0"/>
    <w:rsid w:val="00AD59DF"/>
    <w:rsid w:val="00BA0098"/>
    <w:rsid w:val="00C335FE"/>
    <w:rsid w:val="00C87DD4"/>
    <w:rsid w:val="00CD0D33"/>
    <w:rsid w:val="00CF7900"/>
    <w:rsid w:val="00D31804"/>
    <w:rsid w:val="00D33261"/>
    <w:rsid w:val="00E274FA"/>
    <w:rsid w:val="00E85EE1"/>
    <w:rsid w:val="00E903BC"/>
    <w:rsid w:val="00E90C08"/>
    <w:rsid w:val="00EB5D75"/>
    <w:rsid w:val="00EC7AAD"/>
    <w:rsid w:val="00EF0F49"/>
    <w:rsid w:val="00FC7478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5:docId w15:val="{550F48C4-5066-4DD7-B3A2-E099A165ED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s-AR" w:eastAsia="es-AR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723C4F"/>
    <w:rPr>
      <w:sz w:val="24"/>
      <w:szCs w:val="24"/>
      <w:lang w:eastAsia="es-ES"/>
    </w:rPr>
  </w:style>
  <w:style w:type="paragraph" w:styleId="Ttulo1">
    <w:name w:val="heading 1"/>
    <w:basedOn w:val="Normal"/>
    <w:next w:val="Normal"/>
    <w:qFormat/>
    <w:rsid w:val="00723C4F"/>
    <w:pPr>
      <w:keepNext/>
      <w:jc w:val="right"/>
      <w:outlineLvl w:val="0"/>
    </w:pPr>
    <w:rPr>
      <w:b/>
      <w:bCs/>
    </w:rPr>
  </w:style>
  <w:style w:type="paragraph" w:styleId="Ttulo2">
    <w:name w:val="heading 2"/>
    <w:basedOn w:val="Normal"/>
    <w:next w:val="Normal"/>
    <w:qFormat/>
    <w:rsid w:val="00723C4F"/>
    <w:pPr>
      <w:keepNext/>
      <w:jc w:val="center"/>
      <w:outlineLvl w:val="1"/>
    </w:pPr>
    <w:rPr>
      <w:b/>
      <w:bCs/>
      <w:u w:val="single"/>
    </w:rPr>
  </w:style>
  <w:style w:type="paragraph" w:styleId="Ttulo3">
    <w:name w:val="heading 3"/>
    <w:basedOn w:val="Normal"/>
    <w:next w:val="Normal"/>
    <w:qFormat/>
    <w:rsid w:val="00723C4F"/>
    <w:pPr>
      <w:keepNext/>
      <w:jc w:val="both"/>
      <w:outlineLvl w:val="2"/>
    </w:pPr>
    <w:rPr>
      <w:b/>
      <w:bCs/>
    </w:rPr>
  </w:style>
  <w:style w:type="paragraph" w:styleId="Ttulo4">
    <w:name w:val="heading 4"/>
    <w:basedOn w:val="Normal"/>
    <w:next w:val="Normal"/>
    <w:qFormat/>
    <w:rsid w:val="00723C4F"/>
    <w:pPr>
      <w:keepNext/>
      <w:jc w:val="center"/>
      <w:outlineLvl w:val="3"/>
    </w:pPr>
    <w:rPr>
      <w:b/>
      <w:bCs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semiHidden/>
    <w:rsid w:val="00723C4F"/>
    <w:pPr>
      <w:jc w:val="both"/>
    </w:pPr>
  </w:style>
  <w:style w:type="paragraph" w:styleId="Sangradetextonormal">
    <w:name w:val="Body Text Indent"/>
    <w:basedOn w:val="Normal"/>
    <w:semiHidden/>
    <w:rsid w:val="00723C4F"/>
    <w:pPr>
      <w:ind w:firstLine="1560"/>
      <w:jc w:val="both"/>
    </w:pPr>
  </w:style>
  <w:style w:type="paragraph" w:styleId="Sangra2detindependiente">
    <w:name w:val="Body Text Indent 2"/>
    <w:basedOn w:val="Normal"/>
    <w:semiHidden/>
    <w:rsid w:val="00723C4F"/>
    <w:pPr>
      <w:ind w:left="708" w:firstLine="2052"/>
      <w:jc w:val="both"/>
    </w:pPr>
  </w:style>
  <w:style w:type="paragraph" w:styleId="Sangra3detindependiente">
    <w:name w:val="Body Text Indent 3"/>
    <w:basedOn w:val="Normal"/>
    <w:semiHidden/>
    <w:rsid w:val="00723C4F"/>
    <w:pPr>
      <w:ind w:firstLine="2760"/>
      <w:jc w:val="both"/>
    </w:pPr>
  </w:style>
  <w:style w:type="paragraph" w:styleId="Encabezado">
    <w:name w:val="header"/>
    <w:basedOn w:val="Normal"/>
    <w:link w:val="EncabezadoCar"/>
    <w:uiPriority w:val="99"/>
    <w:semiHidden/>
    <w:unhideWhenUsed/>
    <w:rsid w:val="005F24BA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5F24BA"/>
    <w:rPr>
      <w:sz w:val="24"/>
      <w:szCs w:val="24"/>
      <w:lang w:eastAsia="es-ES"/>
    </w:rPr>
  </w:style>
  <w:style w:type="paragraph" w:styleId="Piedepgina">
    <w:name w:val="footer"/>
    <w:basedOn w:val="Normal"/>
    <w:link w:val="PiedepginaCar"/>
    <w:uiPriority w:val="99"/>
    <w:semiHidden/>
    <w:unhideWhenUsed/>
    <w:rsid w:val="005F24BA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semiHidden/>
    <w:rsid w:val="005F24BA"/>
    <w:rPr>
      <w:sz w:val="24"/>
      <w:szCs w:val="24"/>
      <w:lang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263</Words>
  <Characters>1448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YERBA BUENA, 15 DE JULIO DE 2004</vt:lpstr>
    </vt:vector>
  </TitlesOfParts>
  <Company>****</Company>
  <LinksUpToDate>false</LinksUpToDate>
  <CharactersWithSpaces>1708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YERBA BUENA, 15 DE JULIO DE 2004</dc:title>
  <dc:subject/>
  <dc:creator>****</dc:creator>
  <cp:keywords/>
  <dc:description/>
  <cp:lastModifiedBy>Usuario de Windows</cp:lastModifiedBy>
  <cp:revision>28</cp:revision>
  <cp:lastPrinted>2017-10-04T15:17:00Z</cp:lastPrinted>
  <dcterms:created xsi:type="dcterms:W3CDTF">2017-05-11T14:08:00Z</dcterms:created>
  <dcterms:modified xsi:type="dcterms:W3CDTF">2018-07-06T13:15:00Z</dcterms:modified>
</cp:coreProperties>
</file>