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28A3" w:rsidRPr="002E28A3" w:rsidRDefault="002E28A3" w:rsidP="002E28A3">
      <w:pPr>
        <w:keepNext/>
        <w:spacing w:after="180"/>
        <w:jc w:val="right"/>
        <w:rPr>
          <w:rFonts w:ascii="Book Antiqua" w:hAnsi="Book Antiqua"/>
          <w:bCs/>
        </w:rPr>
      </w:pPr>
      <w:r w:rsidRPr="002E28A3">
        <w:rPr>
          <w:rFonts w:ascii="Book Antiqua" w:hAnsi="Book Antiqua"/>
          <w:bCs/>
        </w:rPr>
        <w:t>Yerba Buena, 28 de Julio de 2004</w:t>
      </w:r>
    </w:p>
    <w:p w:rsidR="002E28A3" w:rsidRPr="002E28A3" w:rsidRDefault="002E28A3" w:rsidP="002E28A3">
      <w:pPr>
        <w:keepNext/>
        <w:spacing w:before="480" w:after="180"/>
        <w:rPr>
          <w:rFonts w:ascii="Book Antiqua" w:hAnsi="Book Antiqua"/>
          <w:b/>
          <w:bCs/>
        </w:rPr>
      </w:pPr>
      <w:r w:rsidRPr="002E28A3">
        <w:rPr>
          <w:rFonts w:ascii="Book Antiqua" w:hAnsi="Book Antiqua"/>
          <w:b/>
          <w:bCs/>
        </w:rPr>
        <w:t>ORDENANZA Nº 1395</w:t>
      </w:r>
    </w:p>
    <w:p w:rsidR="002E28A3" w:rsidRPr="002E28A3" w:rsidRDefault="002E28A3" w:rsidP="002E28A3">
      <w:pPr>
        <w:keepNext/>
        <w:spacing w:before="240" w:after="60"/>
        <w:rPr>
          <w:rFonts w:ascii="Book Antiqua" w:hAnsi="Book Antiqua"/>
          <w:b/>
          <w:bCs/>
        </w:rPr>
      </w:pPr>
      <w:r w:rsidRPr="002E28A3">
        <w:rPr>
          <w:rFonts w:ascii="Book Antiqua" w:hAnsi="Book Antiqua"/>
          <w:b/>
          <w:bCs/>
        </w:rPr>
        <w:t>VISTO:</w:t>
      </w:r>
    </w:p>
    <w:p w:rsidR="003E1C7C" w:rsidRPr="002E28A3" w:rsidRDefault="002E28A3" w:rsidP="002E28A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F40C8" w:rsidRPr="002E28A3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AF40C8" w:rsidRPr="002E28A3">
        <w:rPr>
          <w:rFonts w:ascii="Book Antiqua" w:hAnsi="Book Antiqua"/>
        </w:rPr>
        <w:t>1379 del 01/07/04 y</w:t>
      </w:r>
    </w:p>
    <w:p w:rsidR="002E28A3" w:rsidRPr="002E28A3" w:rsidRDefault="002E28A3" w:rsidP="002E28A3">
      <w:pPr>
        <w:keepNext/>
        <w:spacing w:before="240" w:after="60"/>
        <w:rPr>
          <w:rFonts w:ascii="Book Antiqua" w:hAnsi="Book Antiqua"/>
          <w:b/>
          <w:bCs/>
        </w:rPr>
      </w:pPr>
      <w:r w:rsidRPr="002E28A3">
        <w:rPr>
          <w:rFonts w:ascii="Book Antiqua" w:hAnsi="Book Antiqua"/>
          <w:b/>
          <w:bCs/>
        </w:rPr>
        <w:t>CONSIDERANDO:</w:t>
      </w:r>
    </w:p>
    <w:p w:rsidR="007E0FC8" w:rsidRPr="002E28A3" w:rsidRDefault="002E28A3" w:rsidP="002E28A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AF40C8" w:rsidRPr="002E28A3">
        <w:rPr>
          <w:rFonts w:ascii="Book Antiqua" w:hAnsi="Book Antiqua"/>
        </w:rPr>
        <w:t>Que en la misma se produjo un error formal al mencionar el N</w:t>
      </w:r>
      <w:r>
        <w:rPr>
          <w:rFonts w:ascii="Book Antiqua" w:hAnsi="Book Antiqua"/>
        </w:rPr>
        <w:t xml:space="preserve">º </w:t>
      </w:r>
      <w:r w:rsidR="00AF40C8" w:rsidRPr="002E28A3">
        <w:rPr>
          <w:rFonts w:ascii="Book Antiqua" w:hAnsi="Book Antiqua"/>
        </w:rPr>
        <w:t>de Ordenanza por la cual se prorroga la vigencia de la Ordenanza N</w:t>
      </w:r>
      <w:r>
        <w:rPr>
          <w:rFonts w:ascii="Book Antiqua" w:hAnsi="Book Antiqua"/>
        </w:rPr>
        <w:t xml:space="preserve">º </w:t>
      </w:r>
      <w:r w:rsidR="00AF40C8" w:rsidRPr="002E28A3">
        <w:rPr>
          <w:rFonts w:ascii="Book Antiqua" w:hAnsi="Book Antiqua"/>
        </w:rPr>
        <w:t>1312</w:t>
      </w:r>
      <w:r>
        <w:rPr>
          <w:rFonts w:ascii="Book Antiqua" w:hAnsi="Book Antiqua"/>
        </w:rPr>
        <w:t xml:space="preserve">. </w:t>
      </w:r>
    </w:p>
    <w:p w:rsidR="007E0FC8" w:rsidRPr="002E28A3" w:rsidRDefault="00AF40C8" w:rsidP="002E28A3">
      <w:pPr>
        <w:keepNext/>
        <w:spacing w:after="180"/>
        <w:jc w:val="both"/>
        <w:rPr>
          <w:rFonts w:ascii="Book Antiqua" w:hAnsi="Book Antiqua"/>
        </w:rPr>
      </w:pPr>
      <w:r w:rsidRPr="002E28A3">
        <w:rPr>
          <w:rFonts w:ascii="Book Antiqua" w:hAnsi="Book Antiqua"/>
        </w:rPr>
        <w:t>Que se debe subsanar el mismo</w:t>
      </w:r>
      <w:r w:rsidR="002E28A3">
        <w:rPr>
          <w:rFonts w:ascii="Book Antiqua" w:hAnsi="Book Antiqua"/>
        </w:rPr>
        <w:t xml:space="preserve">, </w:t>
      </w:r>
      <w:r w:rsidRPr="002E28A3">
        <w:rPr>
          <w:rFonts w:ascii="Book Antiqua" w:hAnsi="Book Antiqua"/>
        </w:rPr>
        <w:t>emitiendo el Acto de igual jerarquía que corrija el error</w:t>
      </w:r>
      <w:r w:rsidR="002E28A3">
        <w:rPr>
          <w:rFonts w:ascii="Book Antiqua" w:hAnsi="Book Antiqua"/>
        </w:rPr>
        <w:t xml:space="preserve">. </w:t>
      </w:r>
    </w:p>
    <w:p w:rsidR="003E1C7C" w:rsidRPr="002E28A3" w:rsidRDefault="002E28A3" w:rsidP="002E28A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E28A3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E0FC8" w:rsidRPr="002E28A3" w:rsidRDefault="002E28A3" w:rsidP="002E28A3">
      <w:pPr>
        <w:keepNext/>
        <w:spacing w:after="180"/>
        <w:jc w:val="both"/>
        <w:rPr>
          <w:rFonts w:ascii="Book Antiqua" w:hAnsi="Book Antiqua"/>
        </w:rPr>
      </w:pPr>
      <w:r w:rsidRPr="002E28A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AF40C8" w:rsidRPr="002E28A3">
        <w:rPr>
          <w:rFonts w:ascii="Book Antiqua" w:hAnsi="Book Antiqua"/>
          <w:bCs/>
        </w:rPr>
        <w:t>DEJASE</w:t>
      </w:r>
      <w:r w:rsidR="00AF40C8" w:rsidRPr="002E28A3">
        <w:rPr>
          <w:rFonts w:ascii="Book Antiqua" w:hAnsi="Book Antiqua"/>
        </w:rPr>
        <w:t xml:space="preserve"> establecido que en la Ordenanza N</w:t>
      </w:r>
      <w:r>
        <w:rPr>
          <w:rFonts w:ascii="Book Antiqua" w:hAnsi="Book Antiqua"/>
        </w:rPr>
        <w:t xml:space="preserve">º </w:t>
      </w:r>
      <w:r w:rsidR="00AF40C8" w:rsidRPr="002E28A3">
        <w:rPr>
          <w:rFonts w:ascii="Book Antiqua" w:hAnsi="Book Antiqua"/>
        </w:rPr>
        <w:t>1379</w:t>
      </w:r>
      <w:r>
        <w:rPr>
          <w:rFonts w:ascii="Book Antiqua" w:hAnsi="Book Antiqua"/>
        </w:rPr>
        <w:t xml:space="preserve">, </w:t>
      </w:r>
      <w:r w:rsidR="00AF40C8" w:rsidRPr="002E28A3">
        <w:rPr>
          <w:rFonts w:ascii="Book Antiqua" w:hAnsi="Book Antiqua"/>
        </w:rPr>
        <w:t>tanto en sus considerandos como en sus articulados</w:t>
      </w:r>
      <w:r>
        <w:rPr>
          <w:rFonts w:ascii="Book Antiqua" w:hAnsi="Book Antiqua"/>
        </w:rPr>
        <w:t xml:space="preserve">, </w:t>
      </w:r>
      <w:r w:rsidR="00AF40C8" w:rsidRPr="002E28A3">
        <w:rPr>
          <w:rFonts w:ascii="Book Antiqua" w:hAnsi="Book Antiqua"/>
        </w:rPr>
        <w:t>donde dice Ordenanza N</w:t>
      </w:r>
      <w:r>
        <w:rPr>
          <w:rFonts w:ascii="Book Antiqua" w:hAnsi="Book Antiqua"/>
        </w:rPr>
        <w:t xml:space="preserve">º </w:t>
      </w:r>
      <w:r w:rsidR="00AF40C8" w:rsidRPr="002E28A3">
        <w:rPr>
          <w:rFonts w:ascii="Book Antiqua" w:hAnsi="Book Antiqua"/>
        </w:rPr>
        <w:t>1342</w:t>
      </w:r>
      <w:r>
        <w:rPr>
          <w:rFonts w:ascii="Book Antiqua" w:hAnsi="Book Antiqua"/>
        </w:rPr>
        <w:t xml:space="preserve">, </w:t>
      </w:r>
      <w:r w:rsidR="00AF40C8" w:rsidRPr="002E28A3">
        <w:rPr>
          <w:rFonts w:ascii="Book Antiqua" w:hAnsi="Book Antiqua"/>
        </w:rPr>
        <w:t>deberá leerse Ordenanza N</w:t>
      </w:r>
      <w:r>
        <w:rPr>
          <w:rFonts w:ascii="Book Antiqua" w:hAnsi="Book Antiqua"/>
        </w:rPr>
        <w:t xml:space="preserve">º </w:t>
      </w:r>
      <w:r w:rsidR="00AF40C8" w:rsidRPr="002E28A3">
        <w:rPr>
          <w:rFonts w:ascii="Book Antiqua" w:hAnsi="Book Antiqua"/>
        </w:rPr>
        <w:t>1343</w:t>
      </w:r>
      <w:r>
        <w:rPr>
          <w:rFonts w:ascii="Book Antiqua" w:hAnsi="Book Antiqua"/>
        </w:rPr>
        <w:t xml:space="preserve">. </w:t>
      </w:r>
    </w:p>
    <w:p w:rsidR="00740549" w:rsidRPr="002E28A3" w:rsidRDefault="002E28A3" w:rsidP="002E28A3">
      <w:pPr>
        <w:keepNext/>
        <w:spacing w:after="180"/>
        <w:jc w:val="both"/>
        <w:rPr>
          <w:rFonts w:ascii="Book Antiqua" w:hAnsi="Book Antiqua"/>
          <w:bCs/>
        </w:rPr>
      </w:pPr>
      <w:r w:rsidRPr="002E28A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AF40C8" w:rsidRPr="002E28A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AF40C8" w:rsidRPr="002E28A3">
        <w:rPr>
          <w:rFonts w:ascii="Book Antiqua" w:hAnsi="Book Antiqua"/>
          <w:bCs/>
        </w:rPr>
        <w:t>REGISTRESE Y COPIESE</w:t>
      </w:r>
      <w:r>
        <w:rPr>
          <w:rFonts w:ascii="Book Antiqua" w:hAnsi="Book Antiqua"/>
          <w:bCs/>
        </w:rPr>
        <w:t xml:space="preserve">. </w:t>
      </w:r>
    </w:p>
    <w:sectPr w:rsidR="00740549" w:rsidRPr="002E28A3" w:rsidSect="002E28A3">
      <w:footerReference w:type="default" r:id="rId7"/>
      <w:pgSz w:w="11906" w:h="16838" w:code="5"/>
      <w:pgMar w:top="1417" w:right="1134" w:bottom="1134" w:left="1701" w:header="709" w:footer="709" w:gutter="0"/>
      <w:pgNumType w:start="130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28F5" w:rsidRDefault="00F028F5" w:rsidP="00F028F5">
      <w:r>
        <w:separator/>
      </w:r>
    </w:p>
  </w:endnote>
  <w:endnote w:type="continuationSeparator" w:id="0">
    <w:p w:rsidR="00F028F5" w:rsidRDefault="00F028F5" w:rsidP="00F028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028F5" w:rsidRPr="00E6619D" w:rsidRDefault="00F028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28F5" w:rsidRDefault="00F028F5" w:rsidP="00F028F5">
      <w:r>
        <w:separator/>
      </w:r>
    </w:p>
  </w:footnote>
  <w:footnote w:type="continuationSeparator" w:id="0">
    <w:p w:rsidR="00F028F5" w:rsidRDefault="00F028F5" w:rsidP="00F028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6F55A6"/>
    <w:multiLevelType w:val="hybridMultilevel"/>
    <w:tmpl w:val="C774603A"/>
    <w:lvl w:ilvl="0" w:tplc="6C5A5936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5"/>
        </w:tabs>
        <w:ind w:left="178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5"/>
        </w:tabs>
        <w:ind w:left="250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5"/>
        </w:tabs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5"/>
        </w:tabs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5"/>
        </w:tabs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5"/>
        </w:tabs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5"/>
        </w:tabs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5"/>
        </w:tabs>
        <w:ind w:left="682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F40C8"/>
    <w:rsid w:val="001B5046"/>
    <w:rsid w:val="002128A7"/>
    <w:rsid w:val="00263529"/>
    <w:rsid w:val="0028585D"/>
    <w:rsid w:val="002E28A3"/>
    <w:rsid w:val="003E1C7C"/>
    <w:rsid w:val="003E64CE"/>
    <w:rsid w:val="00426BF8"/>
    <w:rsid w:val="004562B6"/>
    <w:rsid w:val="004B29B9"/>
    <w:rsid w:val="00507294"/>
    <w:rsid w:val="00603F52"/>
    <w:rsid w:val="00667B74"/>
    <w:rsid w:val="00696FBC"/>
    <w:rsid w:val="00740549"/>
    <w:rsid w:val="007E0FC8"/>
    <w:rsid w:val="008040CD"/>
    <w:rsid w:val="00824BD6"/>
    <w:rsid w:val="00856EF9"/>
    <w:rsid w:val="00884B82"/>
    <w:rsid w:val="008C2520"/>
    <w:rsid w:val="008D56B3"/>
    <w:rsid w:val="00913E49"/>
    <w:rsid w:val="00915BBC"/>
    <w:rsid w:val="00923A83"/>
    <w:rsid w:val="009C7356"/>
    <w:rsid w:val="00A62C13"/>
    <w:rsid w:val="00AF40C8"/>
    <w:rsid w:val="00BA7699"/>
    <w:rsid w:val="00BE50EC"/>
    <w:rsid w:val="00C03748"/>
    <w:rsid w:val="00C17695"/>
    <w:rsid w:val="00C9080A"/>
    <w:rsid w:val="00CB248D"/>
    <w:rsid w:val="00D178B9"/>
    <w:rsid w:val="00D457F0"/>
    <w:rsid w:val="00D620AF"/>
    <w:rsid w:val="00D711F5"/>
    <w:rsid w:val="00E36084"/>
    <w:rsid w:val="00E6619D"/>
    <w:rsid w:val="00E76ABB"/>
    <w:rsid w:val="00EE28F7"/>
    <w:rsid w:val="00F009A0"/>
    <w:rsid w:val="00F028F5"/>
    <w:rsid w:val="00FC01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342C119-DB69-4EE9-8DC4-994B58B28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054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40549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40549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40549"/>
    <w:pPr>
      <w:keepNext/>
      <w:ind w:firstLine="708"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40549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740549"/>
    <w:pPr>
      <w:keepNext/>
      <w:ind w:left="1416" w:firstLine="708"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740549"/>
    <w:pPr>
      <w:keepNext/>
      <w:ind w:left="2124" w:firstLine="708"/>
      <w:outlineLvl w:val="5"/>
    </w:pPr>
    <w:rPr>
      <w:b/>
      <w:bCs/>
    </w:rPr>
  </w:style>
  <w:style w:type="paragraph" w:styleId="Ttulo7">
    <w:name w:val="heading 7"/>
    <w:basedOn w:val="Normal"/>
    <w:next w:val="Normal"/>
    <w:qFormat/>
    <w:rsid w:val="00740549"/>
    <w:pPr>
      <w:keepNext/>
      <w:outlineLvl w:val="6"/>
    </w:pPr>
    <w:rPr>
      <w:b/>
      <w:bCs/>
    </w:rPr>
  </w:style>
  <w:style w:type="paragraph" w:styleId="Ttulo8">
    <w:name w:val="heading 8"/>
    <w:basedOn w:val="Normal"/>
    <w:next w:val="Normal"/>
    <w:qFormat/>
    <w:rsid w:val="00740549"/>
    <w:pPr>
      <w:keepNext/>
      <w:jc w:val="center"/>
      <w:outlineLvl w:val="7"/>
    </w:pPr>
    <w:rPr>
      <w:sz w:val="36"/>
    </w:rPr>
  </w:style>
  <w:style w:type="paragraph" w:styleId="Ttulo9">
    <w:name w:val="heading 9"/>
    <w:basedOn w:val="Normal"/>
    <w:next w:val="Normal"/>
    <w:qFormat/>
    <w:rsid w:val="00740549"/>
    <w:pPr>
      <w:keepNext/>
      <w:jc w:val="center"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40549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40549"/>
    <w:pPr>
      <w:ind w:firstLine="3000"/>
      <w:jc w:val="both"/>
    </w:pPr>
  </w:style>
  <w:style w:type="paragraph" w:styleId="Sangra3detindependiente">
    <w:name w:val="Body Text Indent 3"/>
    <w:basedOn w:val="Normal"/>
    <w:semiHidden/>
    <w:rsid w:val="00740549"/>
    <w:pPr>
      <w:ind w:left="1065" w:hanging="1065"/>
    </w:pPr>
  </w:style>
  <w:style w:type="paragraph" w:styleId="Encabezado">
    <w:name w:val="header"/>
    <w:basedOn w:val="Normal"/>
    <w:link w:val="EncabezadoCar"/>
    <w:uiPriority w:val="99"/>
    <w:semiHidden/>
    <w:unhideWhenUsed/>
    <w:rsid w:val="00F028F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028F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028F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028F5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19 DE JULIO DE 2004</vt:lpstr>
    </vt:vector>
  </TitlesOfParts>
  <Company>****</Company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19 DE JULIO DE 2004</dc:title>
  <dc:subject/>
  <dc:creator>****</dc:creator>
  <cp:keywords/>
  <dc:description/>
  <cp:lastModifiedBy>Usuario de Windows</cp:lastModifiedBy>
  <cp:revision>26</cp:revision>
  <cp:lastPrinted>2017-10-04T15:17:00Z</cp:lastPrinted>
  <dcterms:created xsi:type="dcterms:W3CDTF">2017-05-11T14:08:00Z</dcterms:created>
  <dcterms:modified xsi:type="dcterms:W3CDTF">2018-07-06T13:16:00Z</dcterms:modified>
</cp:coreProperties>
</file>