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918" w:rsidRPr="00E41918" w:rsidRDefault="00E41918" w:rsidP="00E41918">
      <w:pPr>
        <w:pStyle w:val="Ttulo2"/>
        <w:spacing w:after="180"/>
        <w:jc w:val="right"/>
        <w:rPr>
          <w:rFonts w:ascii="Book Antiqua" w:hAnsi="Book Antiqua"/>
          <w:b w:val="0"/>
        </w:rPr>
      </w:pPr>
      <w:r w:rsidRPr="00E41918">
        <w:rPr>
          <w:rFonts w:ascii="Book Antiqua" w:hAnsi="Book Antiqua"/>
          <w:b w:val="0"/>
        </w:rPr>
        <w:t>Yerba Buena, 23 de Diciembre de 2004</w:t>
      </w:r>
    </w:p>
    <w:p w:rsidR="00E41918" w:rsidRPr="00E41918" w:rsidRDefault="00E41918" w:rsidP="00E41918">
      <w:pPr>
        <w:pStyle w:val="Ttulo2"/>
        <w:spacing w:before="480" w:after="180"/>
        <w:jc w:val="left"/>
        <w:rPr>
          <w:rFonts w:ascii="Book Antiqua" w:hAnsi="Book Antiqua"/>
        </w:rPr>
      </w:pPr>
      <w:r w:rsidRPr="00E41918">
        <w:rPr>
          <w:rFonts w:ascii="Book Antiqua" w:hAnsi="Book Antiqua"/>
        </w:rPr>
        <w:t>ORDENANZA Nº 1423</w:t>
      </w:r>
    </w:p>
    <w:p w:rsidR="00E173D3" w:rsidRPr="00E41918" w:rsidRDefault="00E41918" w:rsidP="00E41918">
      <w:pPr>
        <w:pStyle w:val="Ttulo2"/>
        <w:spacing w:before="240" w:after="240"/>
        <w:ind w:left="1843" w:right="1843"/>
        <w:rPr>
          <w:rFonts w:ascii="Book Antiqua" w:hAnsi="Book Antiqua"/>
        </w:rPr>
      </w:pPr>
      <w:r w:rsidRPr="00E41918">
        <w:rPr>
          <w:rFonts w:ascii="Book Antiqua" w:hAnsi="Book Antiqua"/>
          <w:bCs w:val="0"/>
        </w:rPr>
        <w:t>EL CONCEJO DELIBERANTE SANCIONA CON FUERZA DE ORDENANZA</w:t>
      </w:r>
      <w:bookmarkStart w:id="0" w:name="_GoBack"/>
    </w:p>
    <w:bookmarkEnd w:id="0"/>
    <w:p w:rsidR="0049691E" w:rsidRPr="00E41918" w:rsidRDefault="00E41918" w:rsidP="00E4191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4191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90FC7" w:rsidRPr="00E41918">
        <w:rPr>
          <w:rFonts w:ascii="Book Antiqua" w:hAnsi="Book Antiqua"/>
          <w:bCs/>
        </w:rPr>
        <w:t>APRUEBASE</w:t>
      </w:r>
      <w:r w:rsidR="00290FC7" w:rsidRPr="00E41918">
        <w:rPr>
          <w:rFonts w:ascii="Book Antiqua" w:hAnsi="Book Antiqua"/>
        </w:rPr>
        <w:t xml:space="preserve"> el Convenio de Adhesión e Integración a la Red Provincial de Empleo suscripto entre la Municipalidad de Yerba Buena y la Secretaría de Estado de Trabajo y Empleo de la Provincia de Tucumán</w:t>
      </w:r>
      <w:r>
        <w:rPr>
          <w:rFonts w:ascii="Book Antiqua" w:hAnsi="Book Antiqua"/>
        </w:rPr>
        <w:t xml:space="preserve">, </w:t>
      </w:r>
      <w:r w:rsidR="00290FC7" w:rsidRPr="00E41918">
        <w:rPr>
          <w:rFonts w:ascii="Book Antiqua" w:hAnsi="Book Antiqua"/>
        </w:rPr>
        <w:t>que forma parte como Anexo I de la Presente Ordenanza</w:t>
      </w:r>
      <w:r>
        <w:rPr>
          <w:rFonts w:ascii="Book Antiqua" w:hAnsi="Book Antiqua"/>
        </w:rPr>
        <w:t xml:space="preserve">. </w:t>
      </w:r>
    </w:p>
    <w:p w:rsidR="0049691E" w:rsidRPr="00E41918" w:rsidRDefault="00E41918" w:rsidP="00E41918">
      <w:pPr>
        <w:pStyle w:val="Ttulo3"/>
        <w:spacing w:after="180"/>
        <w:ind w:firstLine="0"/>
        <w:jc w:val="both"/>
        <w:rPr>
          <w:rFonts w:ascii="Book Antiqua" w:hAnsi="Book Antiqua"/>
          <w:b w:val="0"/>
        </w:rPr>
      </w:pPr>
      <w:r w:rsidRPr="00E41918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290FC7" w:rsidRPr="00E41918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290FC7" w:rsidRPr="00E41918">
        <w:rPr>
          <w:rFonts w:ascii="Book Antiqua" w:hAnsi="Book Antiqua"/>
          <w:b w:val="0"/>
        </w:rPr>
        <w:t>COPIESE Y ARCHIVESE</w:t>
      </w:r>
      <w:r>
        <w:rPr>
          <w:rFonts w:ascii="Book Antiqua" w:hAnsi="Book Antiqua"/>
          <w:b w:val="0"/>
        </w:rPr>
        <w:t xml:space="preserve">. </w:t>
      </w:r>
      <w:r w:rsidR="00FF0BCF" w:rsidRPr="00E41918">
        <w:rPr>
          <w:rFonts w:ascii="Book Antiqua" w:hAnsi="Book Antiqua"/>
          <w:b w:val="0"/>
        </w:rPr>
        <w:t>·</w:t>
      </w:r>
    </w:p>
    <w:p w:rsidR="00E173D3" w:rsidRPr="00E41918" w:rsidRDefault="00312D9C" w:rsidP="00E41918">
      <w:pPr>
        <w:pStyle w:val="Ttulo7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E41918">
        <w:rPr>
          <w:rFonts w:ascii="Book Antiqua" w:hAnsi="Book Antiqua"/>
          <w:b w:val="0"/>
          <w:sz w:val="24"/>
          <w:u w:val="none"/>
        </w:rPr>
        <w:br w:type="page"/>
      </w:r>
      <w:r w:rsidR="00290FC7" w:rsidRPr="00E41918">
        <w:rPr>
          <w:rFonts w:ascii="Book Antiqua" w:hAnsi="Book Antiqua"/>
          <w:b w:val="0"/>
          <w:sz w:val="24"/>
          <w:u w:val="none"/>
        </w:rPr>
        <w:lastRenderedPageBreak/>
        <w:t>ANEXO I</w:t>
      </w:r>
    </w:p>
    <w:p w:rsidR="00E173D3" w:rsidRPr="00E41918" w:rsidRDefault="00290FC7" w:rsidP="00E41918">
      <w:pPr>
        <w:pStyle w:val="Ttulo4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E41918">
        <w:rPr>
          <w:rFonts w:ascii="Book Antiqua" w:hAnsi="Book Antiqua"/>
          <w:b w:val="0"/>
          <w:u w:val="none"/>
        </w:rPr>
        <w:t>CONVENIO DE ADHESIÓN E INTEGRACIÓN A LA RED PROVINCIAL DE EMPLEO</w:t>
      </w:r>
    </w:p>
    <w:p w:rsidR="00E41918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</w:rPr>
        <w:t>En la Ciudad de San Miguel de Tucumán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a los 24 días del mes de Noviembre de Dos Mil Cuatro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entre la Secretaría de Estado de Trabajo y Empleo de la Provincia de Tucumán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representada en este acto por su Secretario Sr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Roberto Francisco Jiménez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en adelante la “Secretaría” y el Municipio de Yerba Buena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representada en este acto por su Intendente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Ing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Roberto Martínez Zavalía</w:t>
      </w:r>
      <w:r w:rsidR="00E41918">
        <w:rPr>
          <w:rFonts w:ascii="Book Antiqua" w:hAnsi="Book Antiqua"/>
        </w:rPr>
        <w:t>, D.N.I.</w:t>
      </w:r>
      <w:r w:rsidRPr="00E41918">
        <w:rPr>
          <w:rFonts w:ascii="Book Antiqua" w:hAnsi="Book Antiqua"/>
        </w:rPr>
        <w:t>N° 12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869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334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en adelante el “Municipio”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acuerdan celebrar el presente Convenio de Adhesión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sujeto a las siguientes cláusulas</w:t>
      </w:r>
      <w:r w:rsidR="00E41918">
        <w:rPr>
          <w:rFonts w:ascii="Book Antiqua" w:hAnsi="Book Antiqua"/>
        </w:rPr>
        <w:t xml:space="preserve">: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PRIMERA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Por este acto el Municipio adhiere a lo dispuesto por el Decreto N° 1830/14-SETyE/04 y acuerda INTEGRAR la Red Provincial de Empleo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a través del respectivo Servicio Municipal de Empleo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SEGUNDA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El Municipio manifiesta haber dado cumplimiento al Art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7 del mencionado Decreto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y que en consecuencia mediante DECRETO N° 771/04 se ha creado el correspondiente Servicio Municipal de Empleo y por Decreto N° 772/04 se ha designado al Responsable con remisión de copia a la autoridad de aplicación y ha proporcionado el espacio físico adecuado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TERCERA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Las partes acuerdan prestar mutua colaboración en las acciones de fortalecimiento institucional y profesional del Servicio Municipal de Empleo y en las gestiones orientadas a procurar el equipamiento necesario para el cumplimiento de sus funciones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CUARTA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La “Secretaría” brindará al Servicio de Empleo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en forma continua y actualizada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informaciónsobre los programas de empleo y capacitación laboral de gestión que se implementen en el territorio provincial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QUINTA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La “Secretaría” facilitará la participación de Servicios de Empleo en las actividades presentes y futuras de la Red Nacional y la Red Provincial de Servicios de Empleos y ésta manifiesta su intención de contribuir localmente al desarrollo de dicha Red</w:t>
      </w:r>
      <w:r w:rsidR="00E41918">
        <w:rPr>
          <w:rFonts w:ascii="Book Antiqua" w:hAnsi="Book Antiqua"/>
        </w:rPr>
        <w:t xml:space="preserve">. </w:t>
      </w:r>
    </w:p>
    <w:p w:rsidR="00E41918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SEXTA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La “Secretaría”brindará al Servicio de Empleo asistencia técnica y capacitación a su personal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dentro del marco del programa de intermediación laboral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con el objetivo de</w:t>
      </w:r>
      <w:r w:rsidR="00E41918">
        <w:rPr>
          <w:rFonts w:ascii="Book Antiqua" w:hAnsi="Book Antiqua"/>
        </w:rPr>
        <w:t xml:space="preserve">: </w:t>
      </w:r>
    </w:p>
    <w:p w:rsidR="00E1527D" w:rsidRPr="00E41918" w:rsidRDefault="00290FC7" w:rsidP="00E41918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E41918">
        <w:rPr>
          <w:rFonts w:ascii="Book Antiqua" w:hAnsi="Book Antiqua"/>
        </w:rPr>
        <w:t>contribuir a la mejora en la calidad y cantidad de servicios que ésta presta a los trabajadores y empresarios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en su radio local de acción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E41918">
        <w:rPr>
          <w:rFonts w:ascii="Book Antiqua" w:hAnsi="Book Antiqua"/>
        </w:rPr>
        <w:t>Que ese mejoramiento institucional contribuya a enriquecer el funcionamiento de la Red Nacional y la Red Provincial de Servicios de Empleo</w:t>
      </w:r>
      <w:r w:rsidR="00E41918">
        <w:rPr>
          <w:rFonts w:ascii="Book Antiqua" w:hAnsi="Book Antiqua"/>
        </w:rPr>
        <w:t xml:space="preserve">. </w:t>
      </w:r>
    </w:p>
    <w:p w:rsidR="00E173D3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t>SÉPTIMA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El presente acuerdo- marco puede ser desarrollado por medio de actas complementarias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que podrán incorporar otras acciones dentro del objetivo general del mismo</w:t>
      </w:r>
      <w:r w:rsidR="00E41918">
        <w:rPr>
          <w:rFonts w:ascii="Book Antiqua" w:hAnsi="Book Antiqua"/>
        </w:rPr>
        <w:t xml:space="preserve">. </w:t>
      </w:r>
    </w:p>
    <w:p w:rsidR="00E1527D" w:rsidRPr="00E41918" w:rsidRDefault="00290FC7" w:rsidP="00E41918">
      <w:pPr>
        <w:pStyle w:val="Textoindependiente"/>
        <w:keepNext/>
        <w:spacing w:after="180"/>
        <w:rPr>
          <w:rFonts w:ascii="Book Antiqua" w:hAnsi="Book Antiqua"/>
        </w:rPr>
      </w:pPr>
      <w:r w:rsidRPr="00E41918">
        <w:rPr>
          <w:rFonts w:ascii="Book Antiqua" w:hAnsi="Book Antiqua"/>
          <w:bCs/>
        </w:rPr>
        <w:lastRenderedPageBreak/>
        <w:t>OCTAVA</w:t>
      </w:r>
      <w:r w:rsidR="00E41918">
        <w:rPr>
          <w:rFonts w:ascii="Book Antiqua" w:hAnsi="Book Antiqua"/>
          <w:bCs/>
        </w:rPr>
        <w:t xml:space="preserve">: </w:t>
      </w:r>
      <w:r w:rsidRPr="00E41918">
        <w:rPr>
          <w:rFonts w:ascii="Book Antiqua" w:hAnsi="Book Antiqua"/>
        </w:rPr>
        <w:t>En prueba de conformidad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se firman dos ejemplares de un mismo e idéntico tenor y en el caso del Municipio lo hace ad-referéndum del Honorable Concejo Deliberante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de conformidad a lo establecido en la Ley N° 5529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Art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24</w:t>
      </w:r>
      <w:r w:rsidR="00E41918">
        <w:rPr>
          <w:rFonts w:ascii="Book Antiqua" w:hAnsi="Book Antiqua"/>
        </w:rPr>
        <w:t xml:space="preserve">, </w:t>
      </w:r>
      <w:r w:rsidRPr="00E41918">
        <w:rPr>
          <w:rFonts w:ascii="Book Antiqua" w:hAnsi="Book Antiqua"/>
        </w:rPr>
        <w:t>inc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22</w:t>
      </w:r>
      <w:r w:rsidR="00E41918">
        <w:rPr>
          <w:rFonts w:ascii="Book Antiqua" w:hAnsi="Book Antiqua"/>
        </w:rPr>
        <w:t xml:space="preserve">. </w:t>
      </w:r>
      <w:r w:rsidRPr="00E41918">
        <w:rPr>
          <w:rFonts w:ascii="Book Antiqua" w:hAnsi="Book Antiqua"/>
        </w:rPr>
        <w:t>–</w:t>
      </w:r>
    </w:p>
    <w:sectPr w:rsidR="00E1527D" w:rsidRPr="00E41918" w:rsidSect="00E41918">
      <w:footerReference w:type="default" r:id="rId7"/>
      <w:pgSz w:w="11906" w:h="16838" w:code="5"/>
      <w:pgMar w:top="1417" w:right="1134" w:bottom="1134" w:left="1701" w:header="709" w:footer="709" w:gutter="0"/>
      <w:pgNumType w:start="15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62A" w:rsidRDefault="0006362A" w:rsidP="00B130A8">
      <w:r>
        <w:separator/>
      </w:r>
    </w:p>
  </w:endnote>
  <w:endnote w:type="continuationSeparator" w:id="0">
    <w:p w:rsidR="0006362A" w:rsidRDefault="0006362A" w:rsidP="00B1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0A8" w:rsidRPr="002003E0" w:rsidRDefault="00B130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62A" w:rsidRDefault="0006362A" w:rsidP="00B130A8">
      <w:r>
        <w:separator/>
      </w:r>
    </w:p>
  </w:footnote>
  <w:footnote w:type="continuationSeparator" w:id="0">
    <w:p w:rsidR="0006362A" w:rsidRDefault="0006362A" w:rsidP="00B13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249FC"/>
    <w:multiLevelType w:val="hybridMultilevel"/>
    <w:tmpl w:val="FE14D0C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90FC7"/>
    <w:rsid w:val="0006362A"/>
    <w:rsid w:val="00182DC9"/>
    <w:rsid w:val="002003E0"/>
    <w:rsid w:val="00290FC7"/>
    <w:rsid w:val="002E5708"/>
    <w:rsid w:val="00312D9C"/>
    <w:rsid w:val="00397F24"/>
    <w:rsid w:val="00425C51"/>
    <w:rsid w:val="00463917"/>
    <w:rsid w:val="0049691E"/>
    <w:rsid w:val="004D2B48"/>
    <w:rsid w:val="005B5019"/>
    <w:rsid w:val="00602FF6"/>
    <w:rsid w:val="00615A16"/>
    <w:rsid w:val="00651451"/>
    <w:rsid w:val="00663F3B"/>
    <w:rsid w:val="00852948"/>
    <w:rsid w:val="00875256"/>
    <w:rsid w:val="009264B3"/>
    <w:rsid w:val="00965649"/>
    <w:rsid w:val="00A05296"/>
    <w:rsid w:val="00A514FB"/>
    <w:rsid w:val="00A9632B"/>
    <w:rsid w:val="00B130A8"/>
    <w:rsid w:val="00B56154"/>
    <w:rsid w:val="00BC7EB7"/>
    <w:rsid w:val="00D07C3E"/>
    <w:rsid w:val="00DD5602"/>
    <w:rsid w:val="00E023C6"/>
    <w:rsid w:val="00E1527D"/>
    <w:rsid w:val="00E173D3"/>
    <w:rsid w:val="00E41918"/>
    <w:rsid w:val="00EA3EEA"/>
    <w:rsid w:val="00F4596C"/>
    <w:rsid w:val="00FF0B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2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527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1527D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E1527D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1527D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E1527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1527D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E1527D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1527D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1527D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130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0A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0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0A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26</cp:revision>
  <cp:lastPrinted>2018-04-26T15:02:00Z</cp:lastPrinted>
  <dcterms:created xsi:type="dcterms:W3CDTF">2017-05-11T14:09:00Z</dcterms:created>
  <dcterms:modified xsi:type="dcterms:W3CDTF">2018-07-06T13:19:00Z</dcterms:modified>
</cp:coreProperties>
</file>