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6D4" w:rsidRPr="003006D4" w:rsidRDefault="003006D4" w:rsidP="003006D4">
      <w:pPr>
        <w:keepNext/>
        <w:spacing w:after="180"/>
        <w:jc w:val="right"/>
        <w:rPr>
          <w:rFonts w:ascii="Book Antiqua" w:hAnsi="Book Antiqua"/>
          <w:bCs/>
        </w:rPr>
      </w:pPr>
      <w:r w:rsidRPr="003006D4">
        <w:rPr>
          <w:rFonts w:ascii="Book Antiqua" w:hAnsi="Book Antiqua"/>
          <w:bCs/>
        </w:rPr>
        <w:t>Yerba Buena, 09 de Febrero de 2006</w:t>
      </w:r>
    </w:p>
    <w:p w:rsidR="003006D4" w:rsidRPr="003006D4" w:rsidRDefault="003006D4" w:rsidP="003006D4">
      <w:pPr>
        <w:keepNext/>
        <w:spacing w:before="480" w:after="180"/>
        <w:rPr>
          <w:rFonts w:ascii="Book Antiqua" w:hAnsi="Book Antiqua"/>
          <w:b/>
          <w:bCs/>
        </w:rPr>
      </w:pPr>
      <w:r w:rsidRPr="003006D4">
        <w:rPr>
          <w:rFonts w:ascii="Book Antiqua" w:hAnsi="Book Antiqua"/>
          <w:b/>
          <w:bCs/>
        </w:rPr>
        <w:t>ORDENANZA Nº 1496</w:t>
      </w:r>
    </w:p>
    <w:p w:rsidR="003006D4" w:rsidRPr="003006D4" w:rsidRDefault="003006D4" w:rsidP="003006D4">
      <w:pPr>
        <w:keepNext/>
        <w:spacing w:before="240" w:after="60"/>
        <w:rPr>
          <w:rFonts w:ascii="Book Antiqua" w:hAnsi="Book Antiqua"/>
          <w:b/>
          <w:bCs/>
        </w:rPr>
      </w:pPr>
      <w:r w:rsidRPr="003006D4">
        <w:rPr>
          <w:rFonts w:ascii="Book Antiqua" w:hAnsi="Book Antiqua"/>
          <w:b/>
          <w:bCs/>
        </w:rPr>
        <w:t>VISTO:</w:t>
      </w:r>
    </w:p>
    <w:p w:rsidR="00331E44" w:rsidRPr="003006D4" w:rsidRDefault="003006D4" w:rsidP="00300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F4307" w:rsidRPr="003006D4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DF4307" w:rsidRPr="003006D4">
        <w:rPr>
          <w:rFonts w:ascii="Book Antiqua" w:hAnsi="Book Antiqua"/>
        </w:rPr>
        <w:t>1489 del 16/12/05</w:t>
      </w:r>
      <w:r w:rsidR="00D71EAE" w:rsidRPr="003006D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F4307" w:rsidRPr="003006D4">
        <w:rPr>
          <w:rFonts w:ascii="Book Antiqua" w:hAnsi="Book Antiqua"/>
        </w:rPr>
        <w:t xml:space="preserve">Presupuesto </w:t>
      </w:r>
      <w:r w:rsidR="009571DC" w:rsidRPr="003006D4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. </w:t>
      </w:r>
      <w:r w:rsidR="009571DC" w:rsidRPr="003006D4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9571DC" w:rsidRPr="003006D4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DF4307" w:rsidRPr="003006D4">
        <w:rPr>
          <w:rFonts w:ascii="Book Antiqua" w:hAnsi="Book Antiqua"/>
        </w:rPr>
        <w:t>2005</w:t>
      </w:r>
      <w:r>
        <w:rPr>
          <w:rFonts w:ascii="Book Antiqua" w:hAnsi="Book Antiqua"/>
        </w:rPr>
        <w:t xml:space="preserve">) </w:t>
      </w:r>
      <w:r w:rsidR="00D71EAE" w:rsidRPr="003006D4">
        <w:rPr>
          <w:rFonts w:ascii="Book Antiqua" w:hAnsi="Book Antiqua"/>
        </w:rPr>
        <w:t xml:space="preserve"> </w:t>
      </w:r>
      <w:r w:rsidR="00DF4307" w:rsidRPr="003006D4">
        <w:rPr>
          <w:rFonts w:ascii="Book Antiqua" w:hAnsi="Book Antiqua"/>
        </w:rPr>
        <w:t>y</w:t>
      </w:r>
    </w:p>
    <w:p w:rsidR="003006D4" w:rsidRPr="003006D4" w:rsidRDefault="003006D4" w:rsidP="003006D4">
      <w:pPr>
        <w:keepNext/>
        <w:spacing w:before="240" w:after="60"/>
        <w:rPr>
          <w:rFonts w:ascii="Book Antiqua" w:hAnsi="Book Antiqua"/>
          <w:b/>
          <w:bCs/>
        </w:rPr>
      </w:pPr>
      <w:r w:rsidRPr="003006D4">
        <w:rPr>
          <w:rFonts w:ascii="Book Antiqua" w:hAnsi="Book Antiqua"/>
          <w:b/>
          <w:bCs/>
        </w:rPr>
        <w:t>CONSIDERANDO:</w:t>
      </w:r>
    </w:p>
    <w:p w:rsidR="00D71EAE" w:rsidRPr="003006D4" w:rsidRDefault="003006D4" w:rsidP="00300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F4307" w:rsidRPr="003006D4">
        <w:rPr>
          <w:rFonts w:ascii="Book Antiqua" w:hAnsi="Book Antiqua"/>
        </w:rPr>
        <w:t xml:space="preserve">Que se hace necesario disponer la </w:t>
      </w:r>
      <w:r w:rsidR="00DF4307" w:rsidRPr="003006D4">
        <w:rPr>
          <w:rFonts w:ascii="Book Antiqua" w:hAnsi="Book Antiqua"/>
          <w:bCs/>
        </w:rPr>
        <w:t>PRORROGA</w:t>
      </w:r>
      <w:r w:rsidR="00DF4307" w:rsidRPr="003006D4">
        <w:rPr>
          <w:rFonts w:ascii="Book Antiqua" w:hAnsi="Book Antiqua"/>
        </w:rPr>
        <w:t xml:space="preserve"> de la vigencia de</w:t>
      </w:r>
      <w:r w:rsidR="00331E44" w:rsidRPr="003006D4">
        <w:rPr>
          <w:rFonts w:ascii="Book Antiqua" w:hAnsi="Book Antiqua"/>
        </w:rPr>
        <w:t xml:space="preserve"> </w:t>
      </w:r>
      <w:r w:rsidR="00DF4307" w:rsidRPr="003006D4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DF4307" w:rsidRPr="003006D4">
        <w:rPr>
          <w:rFonts w:ascii="Book Antiqua" w:hAnsi="Book Antiqua"/>
        </w:rPr>
        <w:t>1489 para el año 2006</w:t>
      </w:r>
      <w:r>
        <w:rPr>
          <w:rFonts w:ascii="Book Antiqua" w:hAnsi="Book Antiqua"/>
        </w:rPr>
        <w:t xml:space="preserve">, </w:t>
      </w:r>
      <w:r w:rsidR="00DF4307" w:rsidRPr="003006D4">
        <w:rPr>
          <w:rFonts w:ascii="Book Antiqua" w:hAnsi="Book Antiqua"/>
        </w:rPr>
        <w:t>hasta la sanción y promulgación de la Ordenanza</w:t>
      </w:r>
      <w:r w:rsidR="00331E44" w:rsidRPr="003006D4">
        <w:rPr>
          <w:rFonts w:ascii="Book Antiqua" w:hAnsi="Book Antiqua"/>
        </w:rPr>
        <w:t xml:space="preserve"> </w:t>
      </w:r>
      <w:r w:rsidR="00DF4307" w:rsidRPr="003006D4">
        <w:rPr>
          <w:rFonts w:ascii="Book Antiqua" w:hAnsi="Book Antiqua"/>
        </w:rPr>
        <w:t xml:space="preserve">que apruebe el Presupuesto del </w:t>
      </w:r>
      <w:r w:rsidR="009571DC" w:rsidRPr="003006D4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. </w:t>
      </w:r>
      <w:r w:rsidR="009571DC" w:rsidRPr="003006D4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9571DC" w:rsidRPr="003006D4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DF4307" w:rsidRPr="003006D4">
        <w:rPr>
          <w:rFonts w:ascii="Book Antiqua" w:hAnsi="Book Antiqua"/>
        </w:rPr>
        <w:t>respectivo</w:t>
      </w:r>
      <w:r>
        <w:rPr>
          <w:rFonts w:ascii="Book Antiqua" w:hAnsi="Book Antiqua"/>
        </w:rPr>
        <w:t xml:space="preserve">; </w:t>
      </w:r>
    </w:p>
    <w:p w:rsidR="00331E44" w:rsidRPr="003006D4" w:rsidRDefault="003006D4" w:rsidP="003006D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006D4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0763EE" w:rsidRPr="003006D4" w:rsidRDefault="003006D4" w:rsidP="003006D4">
      <w:pPr>
        <w:keepNext/>
        <w:spacing w:after="180"/>
        <w:jc w:val="both"/>
        <w:rPr>
          <w:rFonts w:ascii="Book Antiqua" w:hAnsi="Book Antiqua"/>
        </w:rPr>
      </w:pPr>
      <w:r w:rsidRPr="003006D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F4307" w:rsidRPr="003006D4">
        <w:rPr>
          <w:rFonts w:ascii="Book Antiqua" w:hAnsi="Book Antiqua"/>
          <w:bCs/>
        </w:rPr>
        <w:t xml:space="preserve">PRORROGASE </w:t>
      </w:r>
      <w:r w:rsidR="00DF4307" w:rsidRPr="003006D4">
        <w:rPr>
          <w:rFonts w:ascii="Book Antiqua" w:hAnsi="Book Antiqua"/>
        </w:rPr>
        <w:t>la vigencia de la Ordenanza N° 1489 de fecha 16/12/2005</w:t>
      </w:r>
      <w:r w:rsidR="00D71EAE" w:rsidRPr="003006D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F4307" w:rsidRPr="003006D4">
        <w:rPr>
          <w:rFonts w:ascii="Book Antiqua" w:hAnsi="Book Antiqua"/>
        </w:rPr>
        <w:t xml:space="preserve">Presupuesto </w:t>
      </w:r>
      <w:r w:rsidR="009571DC" w:rsidRPr="003006D4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. </w:t>
      </w:r>
      <w:r w:rsidR="009571DC" w:rsidRPr="003006D4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9571DC" w:rsidRPr="003006D4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DF4307" w:rsidRPr="003006D4">
        <w:rPr>
          <w:rFonts w:ascii="Book Antiqua" w:hAnsi="Book Antiqua"/>
        </w:rPr>
        <w:t>2005</w:t>
      </w:r>
      <w:r>
        <w:rPr>
          <w:rFonts w:ascii="Book Antiqua" w:hAnsi="Book Antiqua"/>
        </w:rPr>
        <w:t xml:space="preserve">) </w:t>
      </w:r>
      <w:r w:rsidR="00D71EAE" w:rsidRPr="003006D4">
        <w:rPr>
          <w:rFonts w:ascii="Book Antiqua" w:hAnsi="Book Antiqua"/>
        </w:rPr>
        <w:t xml:space="preserve"> </w:t>
      </w:r>
      <w:r w:rsidR="00DF4307" w:rsidRPr="003006D4">
        <w:rPr>
          <w:rFonts w:ascii="Book Antiqua" w:hAnsi="Book Antiqua"/>
        </w:rPr>
        <w:t>para el año 2006</w:t>
      </w:r>
      <w:r>
        <w:rPr>
          <w:rFonts w:ascii="Book Antiqua" w:hAnsi="Book Antiqua"/>
        </w:rPr>
        <w:t xml:space="preserve">, </w:t>
      </w:r>
      <w:r w:rsidR="00DF4307" w:rsidRPr="003006D4">
        <w:rPr>
          <w:rFonts w:ascii="Book Antiqua" w:hAnsi="Book Antiqua"/>
        </w:rPr>
        <w:t>hasta la sanción y promulgación de la Ordenanza correspondiente al año 2006</w:t>
      </w:r>
    </w:p>
    <w:p w:rsidR="00A75654" w:rsidRPr="003006D4" w:rsidRDefault="003006D4" w:rsidP="003006D4">
      <w:pPr>
        <w:keepNext/>
        <w:spacing w:after="180"/>
        <w:jc w:val="both"/>
        <w:rPr>
          <w:rFonts w:ascii="Book Antiqua" w:hAnsi="Book Antiqua"/>
          <w:bCs/>
        </w:rPr>
      </w:pPr>
      <w:r w:rsidRPr="003006D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DF4307" w:rsidRPr="003006D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F4307" w:rsidRPr="003006D4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A75654" w:rsidRPr="003006D4" w:rsidSect="003006D4">
      <w:footerReference w:type="default" r:id="rId6"/>
      <w:pgSz w:w="11906" w:h="16838" w:code="5"/>
      <w:pgMar w:top="1417" w:right="1134" w:bottom="1134" w:left="1701" w:header="709" w:footer="709" w:gutter="0"/>
      <w:pgNumType w:start="14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1DB" w:rsidRDefault="00CE61DB" w:rsidP="00CE61DB">
      <w:r>
        <w:separator/>
      </w:r>
    </w:p>
  </w:endnote>
  <w:endnote w:type="continuationSeparator" w:id="0">
    <w:p w:rsidR="00CE61DB" w:rsidRDefault="00CE61DB" w:rsidP="00CE6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61DB" w:rsidRPr="00CE2B89" w:rsidRDefault="00CE61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1DB" w:rsidRDefault="00CE61DB" w:rsidP="00CE61DB">
      <w:r>
        <w:separator/>
      </w:r>
    </w:p>
  </w:footnote>
  <w:footnote w:type="continuationSeparator" w:id="0">
    <w:p w:rsidR="00CE61DB" w:rsidRDefault="00CE61DB" w:rsidP="00CE6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4307"/>
    <w:rsid w:val="000278B8"/>
    <w:rsid w:val="000763EE"/>
    <w:rsid w:val="00095B8B"/>
    <w:rsid w:val="00112CC4"/>
    <w:rsid w:val="00130B4D"/>
    <w:rsid w:val="00167E38"/>
    <w:rsid w:val="0019600E"/>
    <w:rsid w:val="001B7CFF"/>
    <w:rsid w:val="00242AD7"/>
    <w:rsid w:val="002D029D"/>
    <w:rsid w:val="002D6A8A"/>
    <w:rsid w:val="003006D4"/>
    <w:rsid w:val="00331E44"/>
    <w:rsid w:val="003E28C8"/>
    <w:rsid w:val="004D2255"/>
    <w:rsid w:val="004E097F"/>
    <w:rsid w:val="00523554"/>
    <w:rsid w:val="005D4DFC"/>
    <w:rsid w:val="005E13D7"/>
    <w:rsid w:val="006074BC"/>
    <w:rsid w:val="006260D3"/>
    <w:rsid w:val="006545C5"/>
    <w:rsid w:val="00675DC8"/>
    <w:rsid w:val="00681A23"/>
    <w:rsid w:val="006C46D3"/>
    <w:rsid w:val="006D48D8"/>
    <w:rsid w:val="00747499"/>
    <w:rsid w:val="00833BDE"/>
    <w:rsid w:val="0084045B"/>
    <w:rsid w:val="008535B9"/>
    <w:rsid w:val="008B183C"/>
    <w:rsid w:val="008E3502"/>
    <w:rsid w:val="0093573F"/>
    <w:rsid w:val="009571DC"/>
    <w:rsid w:val="009A4F54"/>
    <w:rsid w:val="009D1FA4"/>
    <w:rsid w:val="009D2A3F"/>
    <w:rsid w:val="009D762B"/>
    <w:rsid w:val="00A75654"/>
    <w:rsid w:val="00A85EC7"/>
    <w:rsid w:val="00BD6FFC"/>
    <w:rsid w:val="00CB0FEB"/>
    <w:rsid w:val="00CD3286"/>
    <w:rsid w:val="00CE2B89"/>
    <w:rsid w:val="00CE61DB"/>
    <w:rsid w:val="00D71EAE"/>
    <w:rsid w:val="00D72D0D"/>
    <w:rsid w:val="00DB1BC4"/>
    <w:rsid w:val="00DF4307"/>
    <w:rsid w:val="00E765DC"/>
    <w:rsid w:val="00E86EC4"/>
    <w:rsid w:val="00F44C8F"/>
    <w:rsid w:val="00F60744"/>
    <w:rsid w:val="00FC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68D5486-9F32-4ED3-96A0-A9AD598F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65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75654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75654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75654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A75654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A75654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75654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A75654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A75654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E61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E61DB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E61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E61DB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2018-07-06T13:25:00Z</dcterms:modified>
</cp:coreProperties>
</file>