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10E" w:rsidRPr="009C710E" w:rsidRDefault="009C710E" w:rsidP="009C710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C710E">
        <w:rPr>
          <w:rFonts w:ascii="Book Antiqua" w:hAnsi="Book Antiqua"/>
          <w:bCs/>
        </w:rPr>
        <w:t>Yerba Buena, 01 de Septiembre de 2008</w:t>
      </w:r>
    </w:p>
    <w:p w:rsidR="009C710E" w:rsidRPr="009C710E" w:rsidRDefault="009C710E" w:rsidP="009C710E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9C710E">
        <w:rPr>
          <w:rFonts w:ascii="Book Antiqua" w:hAnsi="Book Antiqua"/>
          <w:b/>
          <w:bCs/>
        </w:rPr>
        <w:t>ORDENANZA Nº 1638</w:t>
      </w:r>
    </w:p>
    <w:p w:rsidR="009C710E" w:rsidRPr="009C710E" w:rsidRDefault="009C710E" w:rsidP="009C710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C710E">
        <w:rPr>
          <w:rFonts w:ascii="Book Antiqua" w:hAnsi="Book Antiqua"/>
          <w:b/>
          <w:bCs/>
        </w:rPr>
        <w:t>VISTO:</w:t>
      </w:r>
    </w:p>
    <w:p w:rsidR="003F0573" w:rsidRPr="009C710E" w:rsidRDefault="009C710E" w:rsidP="009C710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21FEA" w:rsidRPr="009C710E">
        <w:rPr>
          <w:rFonts w:ascii="Book Antiqua" w:hAnsi="Book Antiqua"/>
        </w:rPr>
        <w:t>La necesidad de optimizar los servicios que la Municipalidad está obligada a brindar a la comunidad</w:t>
      </w:r>
      <w:r>
        <w:rPr>
          <w:rFonts w:ascii="Book Antiqua" w:hAnsi="Book Antiqua"/>
        </w:rPr>
        <w:t xml:space="preserve">; </w:t>
      </w:r>
      <w:r w:rsidR="00421FEA" w:rsidRPr="009C710E">
        <w:rPr>
          <w:rFonts w:ascii="Book Antiqua" w:hAnsi="Book Antiqua"/>
        </w:rPr>
        <w:t>y</w:t>
      </w:r>
    </w:p>
    <w:p w:rsidR="009C710E" w:rsidRPr="009C710E" w:rsidRDefault="009C710E" w:rsidP="009C710E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C710E">
        <w:rPr>
          <w:rFonts w:ascii="Book Antiqua" w:hAnsi="Book Antiqua"/>
          <w:b/>
          <w:bCs/>
        </w:rPr>
        <w:t>CONSIDERANDO:</w:t>
      </w:r>
    </w:p>
    <w:p w:rsidR="006B77BE" w:rsidRPr="009C710E" w:rsidRDefault="009C710E" w:rsidP="009C710E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21FEA" w:rsidRPr="009C710E">
        <w:rPr>
          <w:rFonts w:ascii="Book Antiqua" w:hAnsi="Book Antiqua"/>
        </w:rPr>
        <w:t>Que el mantenimiento</w:t>
      </w:r>
      <w:r>
        <w:rPr>
          <w:rFonts w:ascii="Book Antiqua" w:hAnsi="Book Antiqua"/>
        </w:rPr>
        <w:t xml:space="preserve">, </w:t>
      </w:r>
      <w:r w:rsidR="00421FEA" w:rsidRPr="009C710E">
        <w:rPr>
          <w:rFonts w:ascii="Book Antiqua" w:hAnsi="Book Antiqua"/>
        </w:rPr>
        <w:t>arreglo y apertura de calles</w:t>
      </w:r>
      <w:r>
        <w:rPr>
          <w:rFonts w:ascii="Book Antiqua" w:hAnsi="Book Antiqua"/>
        </w:rPr>
        <w:t xml:space="preserve">, </w:t>
      </w:r>
      <w:r w:rsidR="00421FEA" w:rsidRPr="009C710E">
        <w:rPr>
          <w:rFonts w:ascii="Book Antiqua" w:hAnsi="Book Antiqua"/>
        </w:rPr>
        <w:t>que permitan una circulación segura</w:t>
      </w:r>
      <w:r>
        <w:rPr>
          <w:rFonts w:ascii="Book Antiqua" w:hAnsi="Book Antiqua"/>
        </w:rPr>
        <w:t xml:space="preserve">, </w:t>
      </w:r>
      <w:r w:rsidR="00421FEA" w:rsidRPr="009C710E">
        <w:rPr>
          <w:rFonts w:ascii="Book Antiqua" w:hAnsi="Book Antiqua"/>
        </w:rPr>
        <w:t>constituye uno de los servicios básicos mas importantes que se presta</w:t>
      </w:r>
      <w:r>
        <w:rPr>
          <w:rFonts w:ascii="Book Antiqua" w:hAnsi="Book Antiqua"/>
        </w:rPr>
        <w:t xml:space="preserve">; </w:t>
      </w:r>
    </w:p>
    <w:p w:rsidR="006B77BE" w:rsidRPr="009C710E" w:rsidRDefault="00421FEA" w:rsidP="009C710E">
      <w:pPr>
        <w:pStyle w:val="Textoindependiente"/>
        <w:keepNext/>
        <w:spacing w:after="180"/>
        <w:rPr>
          <w:rFonts w:ascii="Book Antiqua" w:hAnsi="Book Antiqua"/>
        </w:rPr>
      </w:pPr>
      <w:r w:rsidRPr="009C710E">
        <w:rPr>
          <w:rFonts w:ascii="Book Antiqua" w:hAnsi="Book Antiqua"/>
        </w:rPr>
        <w:t>Que el parque automotor destinado a estas tareas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resulta insuficiente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teniendo en cuenta la antigüedad y el excesivo uso del mismo a través del tiempo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estando casi amortizada su vida útil</w:t>
      </w:r>
      <w:r w:rsidR="009C710E">
        <w:rPr>
          <w:rFonts w:ascii="Book Antiqua" w:hAnsi="Book Antiqua"/>
        </w:rPr>
        <w:t xml:space="preserve">; </w:t>
      </w:r>
    </w:p>
    <w:p w:rsidR="006B77BE" w:rsidRPr="009C710E" w:rsidRDefault="00421FEA" w:rsidP="009C710E">
      <w:pPr>
        <w:pStyle w:val="Textoindependiente"/>
        <w:keepNext/>
        <w:spacing w:after="180"/>
        <w:rPr>
          <w:rFonts w:ascii="Book Antiqua" w:hAnsi="Book Antiqua"/>
        </w:rPr>
      </w:pPr>
      <w:r w:rsidRPr="009C710E">
        <w:rPr>
          <w:rFonts w:ascii="Book Antiqua" w:hAnsi="Book Antiqua"/>
        </w:rPr>
        <w:t>Que resulta necesario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entonces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la adquisición de dos máquinas motoniveladoras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de gran porte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para brindar un</w:t>
      </w:r>
      <w:r w:rsidR="003F0573" w:rsidRPr="009C710E">
        <w:rPr>
          <w:rFonts w:ascii="Book Antiqua" w:hAnsi="Book Antiqua"/>
        </w:rPr>
        <w:t xml:space="preserve"> </w:t>
      </w:r>
      <w:r w:rsidRPr="009C710E">
        <w:rPr>
          <w:rFonts w:ascii="Book Antiqua" w:hAnsi="Book Antiqua"/>
        </w:rPr>
        <w:t>servicio óptimo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eficiente y permanente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de modo tal que éste no se vea interrumpido por reparaciones de las maquinarias</w:t>
      </w:r>
      <w:r w:rsidR="009C710E">
        <w:rPr>
          <w:rFonts w:ascii="Book Antiqua" w:hAnsi="Book Antiqua"/>
        </w:rPr>
        <w:t xml:space="preserve">; </w:t>
      </w:r>
    </w:p>
    <w:p w:rsidR="006B77BE" w:rsidRPr="009C710E" w:rsidRDefault="00421FEA" w:rsidP="009C710E">
      <w:pPr>
        <w:pStyle w:val="Textoindependiente"/>
        <w:keepNext/>
        <w:spacing w:after="180"/>
        <w:rPr>
          <w:rFonts w:ascii="Book Antiqua" w:hAnsi="Book Antiqua"/>
        </w:rPr>
      </w:pPr>
      <w:r w:rsidRPr="009C710E">
        <w:rPr>
          <w:rFonts w:ascii="Book Antiqua" w:hAnsi="Book Antiqua"/>
        </w:rPr>
        <w:t>Que se acreditan los extremos establecidos por la Ordenanza N</w:t>
      </w:r>
      <w:r w:rsidR="009C710E">
        <w:rPr>
          <w:rFonts w:ascii="Book Antiqua" w:hAnsi="Book Antiqua"/>
        </w:rPr>
        <w:t xml:space="preserve">º </w:t>
      </w:r>
      <w:r w:rsidRPr="009C710E">
        <w:rPr>
          <w:rFonts w:ascii="Book Antiqua" w:hAnsi="Book Antiqua"/>
        </w:rPr>
        <w:t>1299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Artículo 7mo</w:t>
      </w:r>
      <w:r w:rsidR="009C710E">
        <w:rPr>
          <w:rFonts w:ascii="Book Antiqua" w:hAnsi="Book Antiqua"/>
        </w:rPr>
        <w:t xml:space="preserve">. </w:t>
      </w:r>
      <w:r w:rsidRPr="009C710E">
        <w:rPr>
          <w:rFonts w:ascii="Book Antiqua" w:hAnsi="Book Antiqua"/>
        </w:rPr>
        <w:t xml:space="preserve">para autorizar al </w:t>
      </w:r>
      <w:r w:rsidR="009C710E">
        <w:rPr>
          <w:rFonts w:ascii="Book Antiqua" w:hAnsi="Book Antiqua"/>
        </w:rPr>
        <w:t>D.E.M.</w:t>
      </w:r>
      <w:r w:rsidRPr="009C710E">
        <w:rPr>
          <w:rFonts w:ascii="Book Antiqua" w:hAnsi="Book Antiqua"/>
        </w:rPr>
        <w:t>a la compra directa de las mismas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pues la necesidad de adquisición se encuentra expresada por el Sr</w:t>
      </w:r>
      <w:r w:rsidR="009C710E">
        <w:rPr>
          <w:rFonts w:ascii="Book Antiqua" w:hAnsi="Book Antiqua"/>
        </w:rPr>
        <w:t xml:space="preserve">. </w:t>
      </w:r>
      <w:r w:rsidRPr="009C710E">
        <w:rPr>
          <w:rFonts w:ascii="Book Antiqua" w:hAnsi="Book Antiqua"/>
        </w:rPr>
        <w:t>Secretario de Obras Públicas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efectuada mediante Expediente N</w:t>
      </w:r>
      <w:r w:rsidR="009C710E">
        <w:rPr>
          <w:rFonts w:ascii="Book Antiqua" w:hAnsi="Book Antiqua"/>
        </w:rPr>
        <w:t xml:space="preserve">º </w:t>
      </w:r>
      <w:r w:rsidRPr="009C710E">
        <w:rPr>
          <w:rFonts w:ascii="Book Antiqua" w:hAnsi="Book Antiqua"/>
        </w:rPr>
        <w:t>9894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indicando las características técnicas de la máquina mas conveniente y la evaluación de este Cuerpo Legisferante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encuadra a ésta compra dentro de las razones de bien público y necesaria para hacer efectivo una parte importante de los fines de la Institución Municipal</w:t>
      </w:r>
      <w:r w:rsidR="009C710E">
        <w:rPr>
          <w:rFonts w:ascii="Book Antiqua" w:hAnsi="Book Antiqua"/>
        </w:rPr>
        <w:t xml:space="preserve">; </w:t>
      </w:r>
    </w:p>
    <w:p w:rsidR="006B77BE" w:rsidRPr="009C710E" w:rsidRDefault="00421FEA" w:rsidP="009C710E">
      <w:pPr>
        <w:pStyle w:val="Textoindependiente"/>
        <w:keepNext/>
        <w:spacing w:after="180"/>
        <w:rPr>
          <w:rFonts w:ascii="Book Antiqua" w:hAnsi="Book Antiqua"/>
        </w:rPr>
      </w:pPr>
      <w:r w:rsidRPr="009C710E">
        <w:rPr>
          <w:rFonts w:ascii="Book Antiqua" w:hAnsi="Book Antiqua"/>
        </w:rPr>
        <w:t>Que el Presupuesto Municipal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dentro del Rubro Bienes de Capital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otorgó el crédito presupuestario suficiente para la adquisición de maquinarias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con afectación de recursos propios</w:t>
      </w:r>
      <w:r w:rsidR="009C710E">
        <w:rPr>
          <w:rFonts w:ascii="Book Antiqua" w:hAnsi="Book Antiqua"/>
        </w:rPr>
        <w:t xml:space="preserve">; </w:t>
      </w:r>
    </w:p>
    <w:p w:rsidR="006B77BE" w:rsidRPr="009C710E" w:rsidRDefault="001651AF" w:rsidP="009C710E">
      <w:pPr>
        <w:pStyle w:val="Textoindependiente"/>
        <w:keepNext/>
        <w:spacing w:after="180"/>
        <w:rPr>
          <w:rFonts w:ascii="Book Antiqua" w:hAnsi="Book Antiqua"/>
        </w:rPr>
      </w:pPr>
      <w:r w:rsidRPr="009C710E">
        <w:rPr>
          <w:rFonts w:ascii="Book Antiqua" w:hAnsi="Book Antiqua"/>
        </w:rPr>
        <w:t>Por ello y en virtud de la Ley N</w:t>
      </w:r>
      <w:r w:rsidR="009C710E">
        <w:rPr>
          <w:rFonts w:ascii="Book Antiqua" w:hAnsi="Book Antiqua"/>
        </w:rPr>
        <w:t xml:space="preserve">º </w:t>
      </w:r>
      <w:r w:rsidRPr="009C710E">
        <w:rPr>
          <w:rFonts w:ascii="Book Antiqua" w:hAnsi="Book Antiqua"/>
        </w:rPr>
        <w:t>5529 y lo dispuesto por la Ordenanza N</w:t>
      </w:r>
      <w:r w:rsidR="009C710E">
        <w:rPr>
          <w:rFonts w:ascii="Book Antiqua" w:hAnsi="Book Antiqua"/>
        </w:rPr>
        <w:t xml:space="preserve">º </w:t>
      </w:r>
      <w:r w:rsidRPr="009C710E">
        <w:rPr>
          <w:rFonts w:ascii="Book Antiqua" w:hAnsi="Book Antiqua"/>
        </w:rPr>
        <w:t>1299</w:t>
      </w:r>
      <w:r w:rsidR="009C710E">
        <w:rPr>
          <w:rFonts w:ascii="Book Antiqua" w:hAnsi="Book Antiqua"/>
        </w:rPr>
        <w:t xml:space="preserve">, </w:t>
      </w:r>
      <w:r w:rsidRPr="009C710E">
        <w:rPr>
          <w:rFonts w:ascii="Book Antiqua" w:hAnsi="Book Antiqua"/>
        </w:rPr>
        <w:t>Artículo 7mo</w:t>
      </w:r>
      <w:r w:rsidR="009C710E">
        <w:rPr>
          <w:rFonts w:ascii="Book Antiqua" w:hAnsi="Book Antiqua"/>
        </w:rPr>
        <w:t xml:space="preserve">. </w:t>
      </w:r>
      <w:r w:rsidRPr="009C710E">
        <w:rPr>
          <w:rFonts w:ascii="Book Antiqua" w:hAnsi="Book Antiqua"/>
        </w:rPr>
        <w:t>punto N</w:t>
      </w:r>
      <w:r w:rsidR="009C710E">
        <w:rPr>
          <w:rFonts w:ascii="Book Antiqua" w:hAnsi="Book Antiqua"/>
        </w:rPr>
        <w:t xml:space="preserve">º </w:t>
      </w:r>
      <w:r w:rsidRPr="009C710E">
        <w:rPr>
          <w:rFonts w:ascii="Book Antiqua" w:hAnsi="Book Antiqua"/>
        </w:rPr>
        <w:t>14</w:t>
      </w:r>
      <w:r w:rsidR="009C710E">
        <w:rPr>
          <w:rFonts w:ascii="Book Antiqua" w:hAnsi="Book Antiqua"/>
        </w:rPr>
        <w:t xml:space="preserve">; </w:t>
      </w:r>
    </w:p>
    <w:p w:rsidR="003F0573" w:rsidRPr="009C710E" w:rsidRDefault="009C710E" w:rsidP="009C710E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C710E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9C710E" w:rsidRPr="009C710E" w:rsidRDefault="009C710E" w:rsidP="009C710E">
      <w:pPr>
        <w:pStyle w:val="Textoindependiente"/>
        <w:keepNext/>
        <w:spacing w:after="180"/>
        <w:rPr>
          <w:rFonts w:ascii="Book Antiqua" w:hAnsi="Book Antiqua"/>
        </w:rPr>
      </w:pPr>
      <w:r w:rsidRPr="009C710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21FEA" w:rsidRPr="009C710E">
        <w:rPr>
          <w:rFonts w:ascii="Book Antiqua" w:hAnsi="Book Antiqua"/>
          <w:bCs/>
        </w:rPr>
        <w:t xml:space="preserve">AUTORIZAR </w:t>
      </w:r>
      <w:r w:rsidR="00421FEA" w:rsidRPr="009C710E">
        <w:rPr>
          <w:rFonts w:ascii="Book Antiqua" w:hAnsi="Book Antiqua"/>
        </w:rPr>
        <w:t>al Departamento Ejecutivo de la Municipalidad de Yerba Buena a adquirir en forma directa</w:t>
      </w:r>
      <w:r>
        <w:rPr>
          <w:rFonts w:ascii="Book Antiqua" w:hAnsi="Book Antiqua"/>
        </w:rPr>
        <w:t xml:space="preserve">, </w:t>
      </w:r>
      <w:r w:rsidR="00421FEA" w:rsidRPr="009C710E">
        <w:rPr>
          <w:rFonts w:ascii="Book Antiqua" w:hAnsi="Book Antiqua"/>
        </w:rPr>
        <w:t>a la firma comercial C</w:t>
      </w:r>
      <w:r>
        <w:rPr>
          <w:rFonts w:ascii="Book Antiqua" w:hAnsi="Book Antiqua"/>
        </w:rPr>
        <w:t xml:space="preserve">. </w:t>
      </w:r>
      <w:r w:rsidR="00421FEA" w:rsidRPr="009C710E">
        <w:rPr>
          <w:rFonts w:ascii="Book Antiqua" w:hAnsi="Book Antiqua"/>
        </w:rPr>
        <w:t>I</w:t>
      </w:r>
      <w:r>
        <w:rPr>
          <w:rFonts w:ascii="Book Antiqua" w:hAnsi="Book Antiqua"/>
        </w:rPr>
        <w:t xml:space="preserve">. </w:t>
      </w:r>
      <w:r w:rsidR="00421FEA" w:rsidRPr="009C710E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421FEA" w:rsidRPr="009C710E">
        <w:rPr>
          <w:rFonts w:ascii="Book Antiqua" w:hAnsi="Book Antiqua"/>
        </w:rPr>
        <w:t>S</w:t>
      </w:r>
      <w:r>
        <w:rPr>
          <w:rFonts w:ascii="Book Antiqua" w:hAnsi="Book Antiqua"/>
        </w:rPr>
        <w:t xml:space="preserve">. </w:t>
      </w:r>
      <w:r w:rsidR="00421FEA" w:rsidRPr="009C710E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421FEA" w:rsidRPr="009C710E">
        <w:rPr>
          <w:rFonts w:ascii="Book Antiqua" w:hAnsi="Book Antiqua"/>
        </w:rPr>
        <w:t>por Cuenta y Orden de Patricio Palmero S</w:t>
      </w:r>
      <w:r>
        <w:rPr>
          <w:rFonts w:ascii="Book Antiqua" w:hAnsi="Book Antiqua"/>
        </w:rPr>
        <w:t xml:space="preserve">. </w:t>
      </w:r>
      <w:r w:rsidR="00421FEA" w:rsidRPr="009C710E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421FEA" w:rsidRPr="009C710E">
        <w:rPr>
          <w:rFonts w:ascii="Book Antiqua" w:hAnsi="Book Antiqua"/>
        </w:rPr>
        <w:t>en virtud del procedimiento establecido en el régimen de Compra vigente Ordenanza N</w:t>
      </w:r>
      <w:r>
        <w:rPr>
          <w:rFonts w:ascii="Book Antiqua" w:hAnsi="Book Antiqua"/>
        </w:rPr>
        <w:t xml:space="preserve">º </w:t>
      </w:r>
      <w:r w:rsidR="00421FEA" w:rsidRPr="009C710E">
        <w:rPr>
          <w:rFonts w:ascii="Book Antiqua" w:hAnsi="Book Antiqua"/>
        </w:rPr>
        <w:t>1299</w:t>
      </w:r>
      <w:r>
        <w:rPr>
          <w:rFonts w:ascii="Book Antiqua" w:hAnsi="Book Antiqua"/>
        </w:rPr>
        <w:t xml:space="preserve">, </w:t>
      </w:r>
      <w:r w:rsidR="00421FEA" w:rsidRPr="009C710E">
        <w:rPr>
          <w:rFonts w:ascii="Book Antiqua" w:hAnsi="Book Antiqua"/>
        </w:rPr>
        <w:t>Artículo 7mo</w:t>
      </w:r>
      <w:r>
        <w:rPr>
          <w:rFonts w:ascii="Book Antiqua" w:hAnsi="Book Antiqua"/>
        </w:rPr>
        <w:t xml:space="preserve">. </w:t>
      </w:r>
      <w:r w:rsidR="00421FEA" w:rsidRPr="009C710E">
        <w:rPr>
          <w:rFonts w:ascii="Book Antiqua" w:hAnsi="Book Antiqua"/>
        </w:rPr>
        <w:t>apartado N</w:t>
      </w:r>
      <w:r>
        <w:rPr>
          <w:rFonts w:ascii="Book Antiqua" w:hAnsi="Book Antiqua"/>
        </w:rPr>
        <w:t xml:space="preserve">º </w:t>
      </w:r>
      <w:r w:rsidR="00421FEA" w:rsidRPr="009C710E">
        <w:rPr>
          <w:rFonts w:ascii="Book Antiqua" w:hAnsi="Book Antiqua"/>
        </w:rPr>
        <w:t>14</w:t>
      </w:r>
      <w:r>
        <w:rPr>
          <w:rFonts w:ascii="Book Antiqua" w:hAnsi="Book Antiqua"/>
        </w:rPr>
        <w:t xml:space="preserve">, </w:t>
      </w:r>
      <w:r w:rsidR="00421FEA" w:rsidRPr="009C710E">
        <w:rPr>
          <w:rFonts w:ascii="Book Antiqua" w:hAnsi="Book Antiqua"/>
        </w:rPr>
        <w:t>dos máquinas motoniveladoras</w:t>
      </w:r>
      <w:r>
        <w:rPr>
          <w:rFonts w:ascii="Book Antiqua" w:hAnsi="Book Antiqua"/>
        </w:rPr>
        <w:t xml:space="preserve">, </w:t>
      </w:r>
      <w:r w:rsidR="00421FEA" w:rsidRPr="009C710E">
        <w:rPr>
          <w:rFonts w:ascii="Book Antiqua" w:hAnsi="Book Antiqua"/>
        </w:rPr>
        <w:t>que respondan a las siguientes características</w:t>
      </w:r>
      <w:r>
        <w:rPr>
          <w:rFonts w:ascii="Book Antiqua" w:hAnsi="Book Antiqua"/>
        </w:rPr>
        <w:t xml:space="preserve">: </w:t>
      </w:r>
    </w:p>
    <w:p w:rsidR="00DA3BCC" w:rsidRPr="009C710E" w:rsidRDefault="00421FEA" w:rsidP="009C710E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9C710E">
        <w:rPr>
          <w:rFonts w:ascii="Book Antiqua" w:hAnsi="Book Antiqua"/>
        </w:rPr>
        <w:t>Marca John Deree</w:t>
      </w:r>
      <w:r w:rsidR="00B271E9" w:rsidRPr="009C710E">
        <w:rPr>
          <w:rFonts w:ascii="Book Antiqua" w:hAnsi="Book Antiqua"/>
        </w:rPr>
        <w:t xml:space="preserve"> </w:t>
      </w:r>
      <w:r w:rsidRPr="009C710E">
        <w:rPr>
          <w:rFonts w:ascii="Book Antiqua" w:hAnsi="Book Antiqua"/>
        </w:rPr>
        <w:t>Modelo 670-D</w:t>
      </w:r>
    </w:p>
    <w:p w:rsidR="00DA3BCC" w:rsidRPr="009C710E" w:rsidRDefault="00421FEA" w:rsidP="009C710E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  <w:lang w:val="en-US"/>
        </w:rPr>
      </w:pPr>
      <w:r w:rsidRPr="009C710E">
        <w:rPr>
          <w:rFonts w:ascii="Book Antiqua" w:hAnsi="Book Antiqua"/>
          <w:lang w:val="en-US"/>
        </w:rPr>
        <w:t>Motor John Deree</w:t>
      </w:r>
      <w:r w:rsidR="00B271E9" w:rsidRPr="009C710E">
        <w:rPr>
          <w:rFonts w:ascii="Book Antiqua" w:hAnsi="Book Antiqua"/>
          <w:lang w:val="en-US"/>
        </w:rPr>
        <w:t xml:space="preserve"> </w:t>
      </w:r>
      <w:r w:rsidRPr="009C710E">
        <w:rPr>
          <w:rFonts w:ascii="Book Antiqua" w:hAnsi="Book Antiqua"/>
          <w:lang w:val="en-US"/>
        </w:rPr>
        <w:t>Modelo 6088 H POWER TECH EPA TIER III 185 HP0 NETOS</w:t>
      </w:r>
    </w:p>
    <w:p w:rsidR="003F0573" w:rsidRPr="009C710E" w:rsidRDefault="007B7820" w:rsidP="009C710E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  <w:lang w:val="es-ES"/>
        </w:rPr>
      </w:pPr>
      <w:r w:rsidRPr="009C710E">
        <w:rPr>
          <w:rFonts w:ascii="Book Antiqua" w:hAnsi="Book Antiqua"/>
          <w:lang w:val="es-ES"/>
        </w:rPr>
        <w:lastRenderedPageBreak/>
        <w:t>Neumáticos 13</w:t>
      </w:r>
      <w:r w:rsidR="009C710E">
        <w:rPr>
          <w:rFonts w:ascii="Book Antiqua" w:hAnsi="Book Antiqua"/>
          <w:lang w:val="es-ES"/>
        </w:rPr>
        <w:t xml:space="preserve">. </w:t>
      </w:r>
      <w:r w:rsidRPr="009C710E">
        <w:rPr>
          <w:rFonts w:ascii="Book Antiqua" w:hAnsi="Book Antiqua"/>
          <w:lang w:val="es-ES"/>
        </w:rPr>
        <w:t>00-24</w:t>
      </w:r>
    </w:p>
    <w:p w:rsidR="006B77BE" w:rsidRPr="009C710E" w:rsidRDefault="009C710E" w:rsidP="009C710E">
      <w:pPr>
        <w:pStyle w:val="Textoindependiente"/>
        <w:keepNext/>
        <w:spacing w:after="180"/>
        <w:rPr>
          <w:rFonts w:ascii="Book Antiqua" w:hAnsi="Book Antiqua"/>
        </w:rPr>
      </w:pPr>
      <w:r w:rsidRPr="009C710E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B7820" w:rsidRPr="009C710E">
        <w:rPr>
          <w:rFonts w:ascii="Book Antiqua" w:hAnsi="Book Antiqua"/>
          <w:bCs/>
        </w:rPr>
        <w:t>ESTABLECESE un Presupuesto para de compra de dos máquinas motoniveladoras de hasta $1</w:t>
      </w:r>
      <w:r>
        <w:rPr>
          <w:rFonts w:ascii="Book Antiqua" w:hAnsi="Book Antiqua"/>
          <w:bCs/>
        </w:rPr>
        <w:t xml:space="preserve">. </w:t>
      </w:r>
      <w:r w:rsidR="007B7820" w:rsidRPr="009C710E">
        <w:rPr>
          <w:rFonts w:ascii="Book Antiqua" w:hAnsi="Book Antiqua"/>
          <w:bCs/>
        </w:rPr>
        <w:t>300</w:t>
      </w:r>
      <w:r>
        <w:rPr>
          <w:rFonts w:ascii="Book Antiqua" w:hAnsi="Book Antiqua"/>
          <w:bCs/>
        </w:rPr>
        <w:t xml:space="preserve">. </w:t>
      </w:r>
      <w:r w:rsidR="007B7820" w:rsidRPr="009C710E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7B7820" w:rsidRPr="009C710E">
        <w:rPr>
          <w:rFonts w:ascii="Book Antiqua" w:hAnsi="Book Antiqua"/>
          <w:bCs/>
        </w:rPr>
        <w:t>Pesos Un Millón Trescientos Mil</w:t>
      </w:r>
      <w:r>
        <w:rPr>
          <w:rFonts w:ascii="Book Antiqua" w:hAnsi="Book Antiqua"/>
          <w:bCs/>
        </w:rPr>
        <w:t xml:space="preserve">) </w:t>
      </w:r>
      <w:r w:rsidR="007B7820" w:rsidRPr="009C710E">
        <w:rPr>
          <w:rFonts w:ascii="Book Antiqua" w:hAnsi="Book Antiqua"/>
          <w:bCs/>
        </w:rPr>
        <w:t xml:space="preserve"> con IVA incluido</w:t>
      </w:r>
      <w:r>
        <w:rPr>
          <w:rFonts w:ascii="Book Antiqua" w:hAnsi="Book Antiqua"/>
          <w:bCs/>
        </w:rPr>
        <w:t xml:space="preserve">, </w:t>
      </w:r>
      <w:r w:rsidR="007B7820" w:rsidRPr="009C710E">
        <w:rPr>
          <w:rFonts w:ascii="Book Antiqua" w:hAnsi="Book Antiqua"/>
          <w:bCs/>
        </w:rPr>
        <w:t>pudiendo acordar el pago de un anticipo de hasta 15%</w:t>
      </w:r>
      <w:r>
        <w:rPr>
          <w:rFonts w:ascii="Book Antiqua" w:hAnsi="Book Antiqua"/>
          <w:bCs/>
        </w:rPr>
        <w:t xml:space="preserve">, </w:t>
      </w:r>
      <w:r w:rsidR="007B7820" w:rsidRPr="009C710E">
        <w:rPr>
          <w:rFonts w:ascii="Book Antiqua" w:hAnsi="Book Antiqua"/>
          <w:bCs/>
        </w:rPr>
        <w:t>el saldo se abonaría con un interés de financiación con una tasa mensual de hasta el 1</w:t>
      </w:r>
      <w:r>
        <w:rPr>
          <w:rFonts w:ascii="Book Antiqua" w:hAnsi="Book Antiqua"/>
          <w:bCs/>
        </w:rPr>
        <w:t xml:space="preserve">, </w:t>
      </w:r>
      <w:r w:rsidR="007B7820" w:rsidRPr="009C710E">
        <w:rPr>
          <w:rFonts w:ascii="Book Antiqua" w:hAnsi="Book Antiqua"/>
          <w:bCs/>
        </w:rPr>
        <w:t>2% mensual</w:t>
      </w:r>
      <w:r>
        <w:rPr>
          <w:rFonts w:ascii="Book Antiqua" w:hAnsi="Book Antiqua"/>
          <w:bCs/>
        </w:rPr>
        <w:t xml:space="preserve">, </w:t>
      </w:r>
      <w:r w:rsidR="007B7820" w:rsidRPr="009C710E">
        <w:rPr>
          <w:rFonts w:ascii="Book Antiqua" w:hAnsi="Book Antiqua"/>
          <w:bCs/>
        </w:rPr>
        <w:t>pagadero este saldo mas los intereses de financiación en 8 cuotas mediante la emisión de cheques diferidos para la cancelación de la operación</w:t>
      </w:r>
      <w:r>
        <w:rPr>
          <w:rFonts w:ascii="Book Antiqua" w:hAnsi="Book Antiqua"/>
          <w:bCs/>
        </w:rPr>
        <w:t xml:space="preserve">, </w:t>
      </w:r>
      <w:r w:rsidR="007B7820" w:rsidRPr="009C710E">
        <w:rPr>
          <w:rFonts w:ascii="Book Antiqua" w:hAnsi="Book Antiqua"/>
          <w:bCs/>
        </w:rPr>
        <w:t>debiéndose afrontar el gasto total con recursos propios</w:t>
      </w:r>
      <w:r>
        <w:rPr>
          <w:rFonts w:ascii="Book Antiqua" w:hAnsi="Book Antiqua"/>
          <w:bCs/>
        </w:rPr>
        <w:t xml:space="preserve">. </w:t>
      </w:r>
    </w:p>
    <w:p w:rsidR="006B77BE" w:rsidRPr="009C710E" w:rsidRDefault="009C710E" w:rsidP="009C710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9C710E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421FEA" w:rsidRPr="009C710E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421FEA" w:rsidRPr="009C710E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6B77BE" w:rsidRPr="009C710E" w:rsidSect="009C710E">
      <w:footerReference w:type="default" r:id="rId7"/>
      <w:pgSz w:w="11906" w:h="16838" w:code="5"/>
      <w:pgMar w:top="1417" w:right="1134" w:bottom="1134" w:left="1701" w:header="709" w:footer="709" w:gutter="0"/>
      <w:pgNumType w:start="18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26E8" w:rsidRDefault="001426E8" w:rsidP="001426E8">
      <w:r>
        <w:separator/>
      </w:r>
    </w:p>
  </w:endnote>
  <w:endnote w:type="continuationSeparator" w:id="0">
    <w:p w:rsidR="001426E8" w:rsidRDefault="001426E8" w:rsidP="00142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6E8" w:rsidRPr="00DE6B56" w:rsidRDefault="001426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26E8" w:rsidRDefault="001426E8" w:rsidP="001426E8">
      <w:r>
        <w:separator/>
      </w:r>
    </w:p>
  </w:footnote>
  <w:footnote w:type="continuationSeparator" w:id="0">
    <w:p w:rsidR="001426E8" w:rsidRDefault="001426E8" w:rsidP="001426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3F6848B3"/>
    <w:multiLevelType w:val="hybridMultilevel"/>
    <w:tmpl w:val="17243A38"/>
    <w:lvl w:ilvl="0" w:tplc="22FA256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3925F60"/>
    <w:multiLevelType w:val="hybridMultilevel"/>
    <w:tmpl w:val="04A0C520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B4FB4"/>
    <w:multiLevelType w:val="hybridMultilevel"/>
    <w:tmpl w:val="E96E9F7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1FEA"/>
    <w:rsid w:val="00001CA6"/>
    <w:rsid w:val="00047A7C"/>
    <w:rsid w:val="000E52FD"/>
    <w:rsid w:val="001426E8"/>
    <w:rsid w:val="001651AF"/>
    <w:rsid w:val="00170A25"/>
    <w:rsid w:val="001D1135"/>
    <w:rsid w:val="00294655"/>
    <w:rsid w:val="00312634"/>
    <w:rsid w:val="00325208"/>
    <w:rsid w:val="003F0573"/>
    <w:rsid w:val="00421FEA"/>
    <w:rsid w:val="00450E3F"/>
    <w:rsid w:val="00486FCE"/>
    <w:rsid w:val="005E201F"/>
    <w:rsid w:val="00691E02"/>
    <w:rsid w:val="006B77BE"/>
    <w:rsid w:val="006C01AE"/>
    <w:rsid w:val="007139B4"/>
    <w:rsid w:val="0074443C"/>
    <w:rsid w:val="007B37F1"/>
    <w:rsid w:val="007B7820"/>
    <w:rsid w:val="007C2CF2"/>
    <w:rsid w:val="0080177E"/>
    <w:rsid w:val="0085370E"/>
    <w:rsid w:val="00870A83"/>
    <w:rsid w:val="008923D9"/>
    <w:rsid w:val="008973DE"/>
    <w:rsid w:val="0092298C"/>
    <w:rsid w:val="00924896"/>
    <w:rsid w:val="009C710E"/>
    <w:rsid w:val="00A7310B"/>
    <w:rsid w:val="00AF6519"/>
    <w:rsid w:val="00B14954"/>
    <w:rsid w:val="00B2060B"/>
    <w:rsid w:val="00B271E9"/>
    <w:rsid w:val="00B77F08"/>
    <w:rsid w:val="00C25599"/>
    <w:rsid w:val="00C61B4C"/>
    <w:rsid w:val="00C65C2E"/>
    <w:rsid w:val="00CB2A1D"/>
    <w:rsid w:val="00CC7FF4"/>
    <w:rsid w:val="00CF3F6D"/>
    <w:rsid w:val="00DA3BCC"/>
    <w:rsid w:val="00DC68CF"/>
    <w:rsid w:val="00DE6B56"/>
    <w:rsid w:val="00E153F0"/>
    <w:rsid w:val="00EB5CCF"/>
    <w:rsid w:val="00ED2B7E"/>
    <w:rsid w:val="00ED73BA"/>
    <w:rsid w:val="00F10996"/>
    <w:rsid w:val="00F6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ECF0F3D-111A-4B45-9EB9-3ABE15DE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BCC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DA3BC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A3BC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A3BCC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426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426E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426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426E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30</cp:revision>
  <cp:lastPrinted>2017-10-04T15:19:00Z</cp:lastPrinted>
  <dcterms:created xsi:type="dcterms:W3CDTF">2017-05-11T14:11:00Z</dcterms:created>
  <dcterms:modified xsi:type="dcterms:W3CDTF">2018-07-06T13:41:00Z</dcterms:modified>
</cp:coreProperties>
</file>