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0054" w:rsidRPr="00310054" w:rsidRDefault="00310054" w:rsidP="00310054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10054">
        <w:rPr>
          <w:rFonts w:ascii="Book Antiqua" w:hAnsi="Book Antiqua"/>
          <w:bCs/>
        </w:rPr>
        <w:t>Yerba Buena, 06 de Agosto de 2009</w:t>
      </w:r>
    </w:p>
    <w:p w:rsidR="00310054" w:rsidRPr="00310054" w:rsidRDefault="00310054" w:rsidP="00310054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310054">
        <w:rPr>
          <w:rFonts w:ascii="Book Antiqua" w:hAnsi="Book Antiqua"/>
          <w:b/>
          <w:bCs/>
        </w:rPr>
        <w:t>ORDENANZA Nº 1703</w:t>
      </w:r>
    </w:p>
    <w:p w:rsidR="00310054" w:rsidRPr="00310054" w:rsidRDefault="00310054" w:rsidP="00310054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10054">
        <w:rPr>
          <w:rFonts w:ascii="Book Antiqua" w:hAnsi="Book Antiqua"/>
          <w:b/>
          <w:bCs/>
        </w:rPr>
        <w:t>VISTO:</w:t>
      </w:r>
    </w:p>
    <w:p w:rsidR="00EE4CCC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</w:rPr>
        <w:t>La necesidad de brindar mayores y mejores servicios a nuestra comunidad</w:t>
      </w:r>
      <w:r>
        <w:rPr>
          <w:rFonts w:ascii="Book Antiqua" w:hAnsi="Book Antiqua"/>
        </w:rPr>
        <w:t xml:space="preserve">; </w:t>
      </w:r>
      <w:r w:rsidR="004B32EF" w:rsidRPr="00310054">
        <w:rPr>
          <w:rFonts w:ascii="Book Antiqua" w:hAnsi="Book Antiqua"/>
        </w:rPr>
        <w:t>y</w:t>
      </w:r>
    </w:p>
    <w:p w:rsidR="00310054" w:rsidRPr="00310054" w:rsidRDefault="00310054" w:rsidP="00310054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10054">
        <w:rPr>
          <w:rFonts w:ascii="Book Antiqua" w:hAnsi="Book Antiqua"/>
          <w:b/>
          <w:bCs/>
        </w:rPr>
        <w:t>CONSIDERANDO:</w:t>
      </w:r>
    </w:p>
    <w:p w:rsidR="0033397E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</w:rPr>
        <w:t>Que a pesar de los esfuerzos que se realizan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el Municipio de Yerba Buena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aún no cuenta con infraestructura suficiente para satisfacer las necesidades de sus habitantes</w:t>
      </w:r>
      <w:r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se trabaja intensamente en la concreción de las redes de cloacas en el Sector Norte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incluido San José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se subsidia a los vecinos que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teniendo los servicios de cloacas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no pueden afrontar el costo de la conexiones domiciliarias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muchas viviendas se encuentran con sus pozos ciegos colmatados y lo que es peor aún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no cuentan con superficies para la construcción de otro pozo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la contratación de empresas comerciales para el desagote de estos pozos son demasiadas onerosas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por lo que muchos vecinos no pueden realizarlo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y entonces se producen derrames cloacales que atentan contra la salud de nuestra población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se están realizando intensivas campañas para la prevención del dengue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teniendo en cuenta la proximidad de la estación estival y estudios realizados recomiendan que la mejor manera de prevenir esta enfermedad y otras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es evitando la acumulación de agua ya sea en cacharros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o en calles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todos estos fundamentos nos llevan a la conclusión de que colaborar en el desagote de estos pozos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es una de las medidas que se podrían tomar como un paliativo para el cuidado de la salud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para concretar esta tarea resulta necesario adquirir un camión con tanque atmosférico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lo que pasará a incrementar el Patrimonio Municipal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y a completar el equipamiento vial necesario</w:t>
      </w:r>
      <w:r w:rsidR="00310054">
        <w:rPr>
          <w:rFonts w:ascii="Book Antiqua" w:hAnsi="Book Antiqua"/>
        </w:rPr>
        <w:t xml:space="preserve">; </w:t>
      </w:r>
    </w:p>
    <w:p w:rsidR="0033397E" w:rsidRPr="00310054" w:rsidRDefault="004B32EF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</w:rPr>
        <w:t>Que la Ordenanza N</w:t>
      </w:r>
      <w:r w:rsidR="00310054">
        <w:rPr>
          <w:rFonts w:ascii="Book Antiqua" w:hAnsi="Book Antiqua"/>
        </w:rPr>
        <w:t xml:space="preserve">º </w:t>
      </w:r>
      <w:r w:rsidRPr="00310054">
        <w:rPr>
          <w:rFonts w:ascii="Book Antiqua" w:hAnsi="Book Antiqua"/>
        </w:rPr>
        <w:t>1299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en su Artículo N</w:t>
      </w:r>
      <w:r w:rsidR="00310054">
        <w:rPr>
          <w:rFonts w:ascii="Book Antiqua" w:hAnsi="Book Antiqua"/>
        </w:rPr>
        <w:t xml:space="preserve">º </w:t>
      </w:r>
      <w:r w:rsidRPr="00310054">
        <w:rPr>
          <w:rFonts w:ascii="Book Antiqua" w:hAnsi="Book Antiqua"/>
        </w:rPr>
        <w:t>7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apartado 14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establece que se podrá contratar en forma directa en aquellos casos en que a través de Ordenanzas especiales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se considere conveniente y/o necesario por razones de bien público</w:t>
      </w:r>
      <w:r w:rsidR="00310054">
        <w:rPr>
          <w:rFonts w:ascii="Book Antiqua" w:hAnsi="Book Antiqua"/>
        </w:rPr>
        <w:t xml:space="preserve">, </w:t>
      </w:r>
      <w:r w:rsidRPr="00310054">
        <w:rPr>
          <w:rFonts w:ascii="Book Antiqua" w:hAnsi="Book Antiqua"/>
        </w:rPr>
        <w:t>además de considerar las razones de urgencia explicitadas en los considerandos antes expresados</w:t>
      </w:r>
      <w:r w:rsidR="00310054">
        <w:rPr>
          <w:rFonts w:ascii="Book Antiqua" w:hAnsi="Book Antiqua"/>
        </w:rPr>
        <w:t xml:space="preserve">; </w:t>
      </w:r>
    </w:p>
    <w:p w:rsidR="00EE4CCC" w:rsidRPr="00310054" w:rsidRDefault="00310054" w:rsidP="00310054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10054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33397E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  <w:bCs/>
        </w:rPr>
        <w:t xml:space="preserve">AUTORIZASE </w:t>
      </w:r>
      <w:r w:rsidR="004B32EF" w:rsidRPr="00310054">
        <w:rPr>
          <w:rFonts w:ascii="Book Antiqua" w:hAnsi="Book Antiqua"/>
        </w:rPr>
        <w:t>al Departamento Ejecutivo Municipal a adquirir en forma directa un camión atmosférico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 xml:space="preserve">debiendo las áreas que </w:t>
      </w:r>
      <w:r w:rsidR="004B32EF" w:rsidRPr="00310054">
        <w:rPr>
          <w:rFonts w:ascii="Book Antiqua" w:hAnsi="Book Antiqua"/>
        </w:rPr>
        <w:lastRenderedPageBreak/>
        <w:t>correspondan determinar las características técnicas del mismo según los fines que se persiguen para su uso específico</w:t>
      </w:r>
      <w:r>
        <w:rPr>
          <w:rFonts w:ascii="Book Antiqua" w:hAnsi="Book Antiqua"/>
        </w:rPr>
        <w:t xml:space="preserve">. </w:t>
      </w:r>
    </w:p>
    <w:p w:rsidR="0033397E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</w:rPr>
        <w:t>Esta contratación se realizará bajo el amparo del marco legal otorgado por la Ordenanza N</w:t>
      </w:r>
      <w:r>
        <w:rPr>
          <w:rFonts w:ascii="Book Antiqua" w:hAnsi="Book Antiqua"/>
        </w:rPr>
        <w:t xml:space="preserve">º </w:t>
      </w:r>
      <w:r w:rsidR="004B32EF" w:rsidRPr="00310054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Artículo N</w:t>
      </w:r>
      <w:r>
        <w:rPr>
          <w:rFonts w:ascii="Book Antiqua" w:hAnsi="Book Antiqua"/>
        </w:rPr>
        <w:t xml:space="preserve">º </w:t>
      </w:r>
      <w:r w:rsidR="004B32EF" w:rsidRPr="00310054">
        <w:rPr>
          <w:rFonts w:ascii="Book Antiqua" w:hAnsi="Book Antiqua"/>
        </w:rPr>
        <w:t>7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apartado 14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sirviendo la presente como la Ordenanza especial sobre la que se hace mención</w:t>
      </w:r>
      <w:r>
        <w:rPr>
          <w:rFonts w:ascii="Book Antiqua" w:hAnsi="Book Antiqua"/>
        </w:rPr>
        <w:t xml:space="preserve">. </w:t>
      </w:r>
    </w:p>
    <w:p w:rsidR="0033397E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</w:rPr>
        <w:t>la erogación correspondiente será afrontada con fondos provenientes de Aportes Provinciales y/o recursos propios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 xml:space="preserve">quedando facultado el </w:t>
      </w:r>
      <w:r>
        <w:rPr>
          <w:rFonts w:ascii="Book Antiqua" w:hAnsi="Book Antiqua"/>
        </w:rPr>
        <w:t>D.E.M.</w:t>
      </w:r>
      <w:r w:rsidR="004B32EF" w:rsidRPr="00310054">
        <w:rPr>
          <w:rFonts w:ascii="Book Antiqua" w:hAnsi="Book Antiqua"/>
        </w:rPr>
        <w:t>a realizar las gestiones que considere necesarias para la obtención de los mismos</w:t>
      </w:r>
      <w:r>
        <w:rPr>
          <w:rFonts w:ascii="Book Antiqua" w:hAnsi="Book Antiqua"/>
        </w:rPr>
        <w:t xml:space="preserve">. </w:t>
      </w:r>
    </w:p>
    <w:p w:rsidR="0033397E" w:rsidRPr="00310054" w:rsidRDefault="00310054" w:rsidP="00310054">
      <w:pPr>
        <w:pStyle w:val="Textoindependiente"/>
        <w:keepNext/>
        <w:spacing w:after="180"/>
        <w:rPr>
          <w:rFonts w:ascii="Book Antiqua" w:hAnsi="Book Antiqua"/>
        </w:rPr>
      </w:pPr>
      <w:r w:rsidRPr="00310054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</w:rPr>
        <w:t>Una vez concretadas todas las tramitaciones</w:t>
      </w:r>
      <w:r>
        <w:rPr>
          <w:rFonts w:ascii="Book Antiqua" w:hAnsi="Book Antiqua"/>
        </w:rPr>
        <w:t xml:space="preserve">, </w:t>
      </w:r>
      <w:r w:rsidR="004B32EF" w:rsidRPr="00310054">
        <w:rPr>
          <w:rFonts w:ascii="Book Antiqua" w:hAnsi="Book Antiqua"/>
        </w:rPr>
        <w:t>se deberá informar a este Concejo todo lo atinente al cumplimiento de la presente</w:t>
      </w:r>
      <w:r>
        <w:rPr>
          <w:rFonts w:ascii="Book Antiqua" w:hAnsi="Book Antiqua"/>
        </w:rPr>
        <w:t xml:space="preserve">. </w:t>
      </w:r>
    </w:p>
    <w:p w:rsidR="00CD135B" w:rsidRPr="00310054" w:rsidRDefault="00310054" w:rsidP="0031005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10054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4B32EF" w:rsidRPr="0031005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4B32EF" w:rsidRPr="0031005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CD135B" w:rsidRPr="00310054" w:rsidSect="00310054">
      <w:footerReference w:type="default" r:id="rId7"/>
      <w:pgSz w:w="11906" w:h="16838" w:code="5"/>
      <w:pgMar w:top="1417" w:right="1134" w:bottom="1134" w:left="1701" w:header="709" w:footer="709" w:gutter="0"/>
      <w:pgNumType w:start="20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69D5" w:rsidRDefault="003E69D5" w:rsidP="003E69D5">
      <w:r>
        <w:separator/>
      </w:r>
    </w:p>
  </w:endnote>
  <w:endnote w:type="continuationSeparator" w:id="0">
    <w:p w:rsidR="003E69D5" w:rsidRDefault="003E69D5" w:rsidP="003E69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9D5" w:rsidRPr="00FD6FEB" w:rsidRDefault="003E69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69D5" w:rsidRDefault="003E69D5" w:rsidP="003E69D5">
      <w:r>
        <w:separator/>
      </w:r>
    </w:p>
  </w:footnote>
  <w:footnote w:type="continuationSeparator" w:id="0">
    <w:p w:rsidR="003E69D5" w:rsidRDefault="003E69D5" w:rsidP="003E69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B32EF"/>
    <w:rsid w:val="000E275D"/>
    <w:rsid w:val="00104EB5"/>
    <w:rsid w:val="00223FBA"/>
    <w:rsid w:val="002336E0"/>
    <w:rsid w:val="00246F90"/>
    <w:rsid w:val="002602C0"/>
    <w:rsid w:val="00310054"/>
    <w:rsid w:val="00315EA8"/>
    <w:rsid w:val="0033397E"/>
    <w:rsid w:val="0037407B"/>
    <w:rsid w:val="003A1877"/>
    <w:rsid w:val="003E69D5"/>
    <w:rsid w:val="00416EA7"/>
    <w:rsid w:val="00431ADB"/>
    <w:rsid w:val="00445FA5"/>
    <w:rsid w:val="00456A57"/>
    <w:rsid w:val="004B32EF"/>
    <w:rsid w:val="004D3B09"/>
    <w:rsid w:val="005D6B24"/>
    <w:rsid w:val="006B0650"/>
    <w:rsid w:val="006C34B4"/>
    <w:rsid w:val="00732716"/>
    <w:rsid w:val="00877292"/>
    <w:rsid w:val="008D7DBA"/>
    <w:rsid w:val="009130A7"/>
    <w:rsid w:val="00A22CF4"/>
    <w:rsid w:val="00AA4BB0"/>
    <w:rsid w:val="00AE45C1"/>
    <w:rsid w:val="00B77092"/>
    <w:rsid w:val="00B872E8"/>
    <w:rsid w:val="00C12784"/>
    <w:rsid w:val="00C55734"/>
    <w:rsid w:val="00C73B8E"/>
    <w:rsid w:val="00CD135B"/>
    <w:rsid w:val="00CF1DF4"/>
    <w:rsid w:val="00D92022"/>
    <w:rsid w:val="00DC70DA"/>
    <w:rsid w:val="00DE27AF"/>
    <w:rsid w:val="00E91F36"/>
    <w:rsid w:val="00ED2AB9"/>
    <w:rsid w:val="00EE4CCC"/>
    <w:rsid w:val="00F35645"/>
    <w:rsid w:val="00F62B16"/>
    <w:rsid w:val="00FD6FEB"/>
    <w:rsid w:val="00FE7C7C"/>
    <w:rsid w:val="00FF1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E996CDC-589B-4895-81A2-528C9AB6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135B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CD135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D135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D135B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E69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E69D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E69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E69D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2018-07-06T13:48:00Z</dcterms:modified>
</cp:coreProperties>
</file>