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59B5" w:rsidRPr="00C259B5" w:rsidRDefault="00C259B5" w:rsidP="00C259B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Yerba Buena, 15 de Abril de 2010</w:t>
      </w:r>
    </w:p>
    <w:p w:rsidR="00C259B5" w:rsidRPr="00C259B5" w:rsidRDefault="00C259B5" w:rsidP="00C259B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259B5">
        <w:rPr>
          <w:rFonts w:ascii="Book Antiqua" w:hAnsi="Book Antiqua"/>
          <w:b/>
          <w:bCs/>
          <w:lang w:val="es-AR"/>
        </w:rPr>
        <w:t>ORDENANZA Nº 1757</w:t>
      </w:r>
    </w:p>
    <w:p w:rsidR="00C259B5" w:rsidRPr="00C259B5" w:rsidRDefault="00C259B5" w:rsidP="00C259B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C259B5">
        <w:rPr>
          <w:rFonts w:ascii="Book Antiqua" w:hAnsi="Book Antiqua"/>
          <w:b/>
          <w:bCs/>
          <w:lang w:val="es-AR"/>
        </w:rPr>
        <w:t>VISTO:</w:t>
      </w:r>
    </w:p>
    <w:p w:rsidR="00C87286" w:rsidRPr="00C259B5" w:rsidRDefault="00C259B5" w:rsidP="00C259B5">
      <w:pPr>
        <w:pStyle w:val="Sangradetextonormal"/>
        <w:keepNext/>
        <w:spacing w:after="180"/>
        <w:ind w:firstLine="0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7A1082" w:rsidRPr="00C259B5">
        <w:rPr>
          <w:rFonts w:ascii="Book Antiqua" w:hAnsi="Book Antiqua"/>
          <w:lang w:val="es-AR"/>
        </w:rPr>
        <w:t>La necesidad y urgencia planteadas para la ejecución de diversas obras públicas proyectadas para el año en curso</w:t>
      </w:r>
      <w:r>
        <w:rPr>
          <w:rFonts w:ascii="Book Antiqua" w:hAnsi="Book Antiqua"/>
          <w:lang w:val="es-AR"/>
        </w:rPr>
        <w:t xml:space="preserve">, </w:t>
      </w:r>
      <w:r w:rsidR="007A1082" w:rsidRPr="00C259B5">
        <w:rPr>
          <w:rFonts w:ascii="Book Antiqua" w:hAnsi="Book Antiqua"/>
          <w:lang w:val="es-AR"/>
        </w:rPr>
        <w:t>las que tienen por objeto beneficiar a la comunidad de nuestra jurisdicción municipal</w:t>
      </w:r>
      <w:r>
        <w:rPr>
          <w:rFonts w:ascii="Book Antiqua" w:hAnsi="Book Antiqua"/>
          <w:lang w:val="es-AR"/>
        </w:rPr>
        <w:t xml:space="preserve">; </w:t>
      </w:r>
      <w:r w:rsidR="007A1082" w:rsidRPr="00C259B5">
        <w:rPr>
          <w:rFonts w:ascii="Book Antiqua" w:hAnsi="Book Antiqua"/>
          <w:lang w:val="es-AR"/>
        </w:rPr>
        <w:t>y</w:t>
      </w:r>
    </w:p>
    <w:p w:rsidR="00C259B5" w:rsidRPr="00C259B5" w:rsidRDefault="00C259B5" w:rsidP="00C259B5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C259B5">
        <w:rPr>
          <w:rFonts w:ascii="Book Antiqua" w:hAnsi="Book Antiqua"/>
          <w:b/>
          <w:bCs/>
          <w:lang w:val="es-AR"/>
        </w:rPr>
        <w:t>CONSIDERANDO:</w:t>
      </w:r>
    </w:p>
    <w:p w:rsidR="008258B3" w:rsidRPr="00C259B5" w:rsidRDefault="00C259B5" w:rsidP="00C259B5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7A1082" w:rsidRPr="00C259B5">
        <w:rPr>
          <w:rFonts w:ascii="Book Antiqua" w:hAnsi="Book Antiqua"/>
          <w:lang w:val="es-AR"/>
        </w:rPr>
        <w:t>Que las obras de cordón cuneta representan un mejoramiento muy importante dado las características de nuestra ciudad que está ubicada en el pedemonte</w:t>
      </w:r>
      <w:r>
        <w:rPr>
          <w:rFonts w:ascii="Book Antiqua" w:hAnsi="Book Antiqua"/>
          <w:lang w:val="es-AR"/>
        </w:rPr>
        <w:t xml:space="preserve">, </w:t>
      </w:r>
      <w:r w:rsidR="007A1082" w:rsidRPr="00C259B5">
        <w:rPr>
          <w:rFonts w:ascii="Book Antiqua" w:hAnsi="Book Antiqua"/>
          <w:lang w:val="es-AR"/>
        </w:rPr>
        <w:t>donde debido a las pendientes naturales</w:t>
      </w:r>
      <w:r>
        <w:rPr>
          <w:rFonts w:ascii="Book Antiqua" w:hAnsi="Book Antiqua"/>
          <w:lang w:val="es-AR"/>
        </w:rPr>
        <w:t xml:space="preserve">, </w:t>
      </w:r>
      <w:r w:rsidR="007A1082" w:rsidRPr="00C259B5">
        <w:rPr>
          <w:rFonts w:ascii="Book Antiqua" w:hAnsi="Book Antiqua"/>
          <w:lang w:val="es-AR"/>
        </w:rPr>
        <w:t>los escurrimientos de las aguas pluviales deterioran nuestras calles</w:t>
      </w:r>
      <w:r>
        <w:rPr>
          <w:rFonts w:ascii="Book Antiqua" w:hAnsi="Book Antiqua"/>
          <w:lang w:val="es-AR"/>
        </w:rPr>
        <w:t xml:space="preserve">, </w:t>
      </w:r>
      <w:r w:rsidR="007A1082" w:rsidRPr="00C259B5">
        <w:rPr>
          <w:rFonts w:ascii="Book Antiqua" w:hAnsi="Book Antiqua"/>
          <w:lang w:val="es-AR"/>
        </w:rPr>
        <w:t>por ello las obras de cordón cuneta permiten la conducción de los desagües en forma ordenada</w:t>
      </w:r>
      <w:r>
        <w:rPr>
          <w:rFonts w:ascii="Book Antiqua" w:hAnsi="Book Antiqua"/>
          <w:lang w:val="es-AR"/>
        </w:rPr>
        <w:t xml:space="preserve">. </w:t>
      </w:r>
    </w:p>
    <w:p w:rsidR="008258B3" w:rsidRPr="00C259B5" w:rsidRDefault="007A1082" w:rsidP="00C259B5">
      <w:pPr>
        <w:keepNext/>
        <w:spacing w:after="180"/>
        <w:jc w:val="both"/>
        <w:rPr>
          <w:rFonts w:ascii="Book Antiqua" w:hAnsi="Book Antiqua"/>
          <w:lang w:val="es-AR"/>
        </w:rPr>
      </w:pPr>
      <w:r w:rsidRPr="00C259B5">
        <w:rPr>
          <w:rFonts w:ascii="Book Antiqua" w:hAnsi="Book Antiqua"/>
          <w:lang w:val="es-AR"/>
        </w:rPr>
        <w:t>Que dado el carácter de urgente e imprescindible de las obras en cuestión</w:t>
      </w:r>
      <w:r w:rsidR="00C259B5">
        <w:rPr>
          <w:rFonts w:ascii="Book Antiqua" w:hAnsi="Book Antiqua"/>
          <w:lang w:val="es-AR"/>
        </w:rPr>
        <w:t xml:space="preserve">, </w:t>
      </w:r>
      <w:r w:rsidRPr="00C259B5">
        <w:rPr>
          <w:rFonts w:ascii="Book Antiqua" w:hAnsi="Book Antiqua"/>
          <w:lang w:val="es-AR"/>
        </w:rPr>
        <w:t>resulta necesario adoptar los mecanismos de contratación que permitan agilizar el procedimiento para la selección de las Empresas que tendrán a su cargo las mismas</w:t>
      </w:r>
      <w:r w:rsidR="00C259B5">
        <w:rPr>
          <w:rFonts w:ascii="Book Antiqua" w:hAnsi="Book Antiqua"/>
          <w:lang w:val="es-AR"/>
        </w:rPr>
        <w:t xml:space="preserve">, </w:t>
      </w:r>
      <w:r w:rsidRPr="00C259B5">
        <w:rPr>
          <w:rFonts w:ascii="Book Antiqua" w:hAnsi="Book Antiqua"/>
          <w:lang w:val="es-AR"/>
        </w:rPr>
        <w:t>a fin de que dichas obras sean ejecutadas a la brevedad</w:t>
      </w:r>
      <w:r w:rsidR="00C259B5">
        <w:rPr>
          <w:rFonts w:ascii="Book Antiqua" w:hAnsi="Book Antiqua"/>
          <w:lang w:val="es-AR"/>
        </w:rPr>
        <w:t xml:space="preserve">. </w:t>
      </w:r>
    </w:p>
    <w:p w:rsidR="008258B3" w:rsidRPr="00C259B5" w:rsidRDefault="007A1082" w:rsidP="00C259B5">
      <w:pPr>
        <w:keepNext/>
        <w:spacing w:after="180"/>
        <w:jc w:val="both"/>
        <w:rPr>
          <w:rFonts w:ascii="Book Antiqua" w:hAnsi="Book Antiqua"/>
          <w:lang w:val="es-AR"/>
        </w:rPr>
      </w:pPr>
      <w:r w:rsidRPr="00C259B5">
        <w:rPr>
          <w:rFonts w:ascii="Book Antiqua" w:hAnsi="Book Antiqua"/>
          <w:lang w:val="es-AR"/>
        </w:rPr>
        <w:t>Que las obras públicas en cuestión serán ejecutadas con fondos no reintegrables provenientes de la Subsecretaría de Coordinación de Obras Pública Federal</w:t>
      </w:r>
      <w:r w:rsidR="00C259B5">
        <w:rPr>
          <w:rFonts w:ascii="Book Antiqua" w:hAnsi="Book Antiqua"/>
          <w:lang w:val="es-AR"/>
        </w:rPr>
        <w:t xml:space="preserve">, </w:t>
      </w:r>
      <w:r w:rsidRPr="00C259B5">
        <w:rPr>
          <w:rFonts w:ascii="Book Antiqua" w:hAnsi="Book Antiqua"/>
          <w:lang w:val="es-AR"/>
        </w:rPr>
        <w:t>de la Secretaría de Obras Públicas del Ministerio de Planificación Federal</w:t>
      </w:r>
      <w:r w:rsidR="00C259B5">
        <w:rPr>
          <w:rFonts w:ascii="Book Antiqua" w:hAnsi="Book Antiqua"/>
          <w:lang w:val="es-AR"/>
        </w:rPr>
        <w:t xml:space="preserve">, </w:t>
      </w:r>
      <w:r w:rsidRPr="00C259B5">
        <w:rPr>
          <w:rFonts w:ascii="Book Antiqua" w:hAnsi="Book Antiqua"/>
          <w:lang w:val="es-AR"/>
        </w:rPr>
        <w:t>por lo que además resulta procedente realizar las adecuaciones presupuestarias pertinentes</w:t>
      </w:r>
      <w:r w:rsidR="00C259B5">
        <w:rPr>
          <w:rFonts w:ascii="Book Antiqua" w:hAnsi="Book Antiqua"/>
          <w:lang w:val="es-AR"/>
        </w:rPr>
        <w:t xml:space="preserve">, </w:t>
      </w:r>
      <w:r w:rsidRPr="00C259B5">
        <w:rPr>
          <w:rFonts w:ascii="Book Antiqua" w:hAnsi="Book Antiqua"/>
          <w:lang w:val="es-AR"/>
        </w:rPr>
        <w:t>facultando al Departamento Ejecutivo Municipal a disponer las medidas necesarias a tales efectos</w:t>
      </w:r>
      <w:r w:rsidR="00C259B5">
        <w:rPr>
          <w:rFonts w:ascii="Book Antiqua" w:hAnsi="Book Antiqua"/>
          <w:lang w:val="es-AR"/>
        </w:rPr>
        <w:t xml:space="preserve">; </w:t>
      </w:r>
    </w:p>
    <w:p w:rsidR="00C87286" w:rsidRPr="00C259B5" w:rsidRDefault="00C259B5" w:rsidP="00C259B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259B5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C259B5" w:rsidRPr="00C259B5" w:rsidRDefault="00C259B5" w:rsidP="00C259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474EF" w:rsidRPr="00C259B5">
        <w:rPr>
          <w:rFonts w:ascii="Book Antiqua" w:hAnsi="Book Antiqua"/>
          <w:bCs/>
          <w:lang w:val="es-AR"/>
        </w:rPr>
        <w:t>DECLÁRASE que las obras a ejecutarse con fondos no reintegrables provenientes de la Subsecretaría de Coordinación de Obras Públicas Federal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de la Secretaría de Obras Públicas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del Ministerio de Planificación Federal</w:t>
      </w:r>
      <w:r>
        <w:rPr>
          <w:rFonts w:ascii="Book Antiqua" w:hAnsi="Book Antiqua"/>
          <w:bCs/>
          <w:lang w:val="es-AR"/>
        </w:rPr>
        <w:t xml:space="preserve">; </w:t>
      </w:r>
      <w:r w:rsidR="006474EF" w:rsidRPr="00C259B5">
        <w:rPr>
          <w:rFonts w:ascii="Book Antiqua" w:hAnsi="Book Antiqua"/>
          <w:bCs/>
          <w:lang w:val="es-AR"/>
        </w:rPr>
        <w:t>que a continuación se detalla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reviste el carácter de urgentes e imprescindibles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quedando en consecuencia encuadradas en las excepciones previstas en la Ley de Obras PúblicasN° 5</w:t>
      </w:r>
      <w:r>
        <w:rPr>
          <w:rFonts w:ascii="Book Antiqua" w:hAnsi="Book Antiqua"/>
          <w:bCs/>
          <w:lang w:val="es-AR"/>
        </w:rPr>
        <w:t xml:space="preserve">. </w:t>
      </w:r>
      <w:r w:rsidR="006474EF" w:rsidRPr="00C259B5">
        <w:rPr>
          <w:rFonts w:ascii="Book Antiqua" w:hAnsi="Book Antiqua"/>
          <w:bCs/>
          <w:lang w:val="es-AR"/>
        </w:rPr>
        <w:t>854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Artículo 12 y FACULTÁNDOSE al Departamento Ejecutivo Municipal a contratar las Empresas que ejecutarán dichas obras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en forma directa por hasta la suma indicada para cada obra</w:t>
      </w:r>
      <w:r>
        <w:rPr>
          <w:rFonts w:ascii="Book Antiqua" w:hAnsi="Book Antiqua"/>
          <w:bCs/>
          <w:lang w:val="es-AR"/>
        </w:rPr>
        <w:t xml:space="preserve">, </w:t>
      </w:r>
      <w:r w:rsidR="006474EF" w:rsidRPr="00C259B5">
        <w:rPr>
          <w:rFonts w:ascii="Book Antiqua" w:hAnsi="Book Antiqua"/>
          <w:bCs/>
          <w:lang w:val="es-AR"/>
        </w:rPr>
        <w:t>no contemplándose en ningún caso redeterminaciones de precios</w:t>
      </w:r>
      <w:r>
        <w:rPr>
          <w:rFonts w:ascii="Book Antiqua" w:hAnsi="Book Antiqua"/>
          <w:bCs/>
          <w:lang w:val="es-AR"/>
        </w:rPr>
        <w:t xml:space="preserve">: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Las Higueritas entre Lola Mora y Panamá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714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$342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800-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trescientos cuarenta y dos mil ochocientos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Catamarca entre Chacho Peñaloza y Concordia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350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$70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000-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Setenta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lastRenderedPageBreak/>
        <w:t>Cordón cuneta en calle Catamarca entre Chacho Peñaloza y Darwin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350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$70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000-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Setenta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Martín Fierro entre Catamarca y San Luis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490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$98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400-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Noventa y ocho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Chacho Peñaloza entre Catamarca y San Luis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492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$98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Noventa y ocho mil cuatrocientos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Concordia entre Lamadrid y San Luis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567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87mts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$113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474-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trece mil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cuatrocientos setenta y cuatro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Pasaje Sin Nombre entre Zavalía y J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Heller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520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$104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000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cuatro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Jorge Luis Borges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entre Saavedra Lamas y Las Guayabas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086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$217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200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doscientos diecisiete mil doscientos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Caracas entre Saavedra Lamas y pasaje Sin Nombre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758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$151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600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cincuenta y un mil seiscientos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Caracas entre Guatemala y M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Imbaud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578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$115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600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quince mil seiscientos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Guatemala entre Av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Aconquija y Quito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358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$71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600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setenta y un mil seiscientos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Uruguay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entre Avda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Aconquija y Quito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364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$72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800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setenta y dos mil ochocientos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Houssay entre Avda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Aconquija y Milstein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400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$280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000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doscientos ochenta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Sabín entre Saavedra Lamas y terreno privado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574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$114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800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catorce mil ochocientos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Salk entre Saavedra Lamas y terreno privado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552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diez mil cuatrocientos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Fleming entre Saavedra Lamas y terreno privado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552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diez mil cuatrocientos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lastRenderedPageBreak/>
        <w:t>Cordón cuneta en calle Reconquista entre Catamarca y San Luis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311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$62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200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Sesenta y dos mil doscientos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Reconquista entre Lamadrid y Catamarca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554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$110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800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diez mil ochocientos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Venezuela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entre Avda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Aconquija y Salas y Valdez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564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$112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800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doce mil ochocientos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La Paz entre Solano Vera y Reconquista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616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$123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200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veintitrésmil doscientos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La Rioja entre Solano Vera y ex Vía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1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>182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$236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Doscientos treinta y seis mil cuatrocientos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Darwin entre San Luis y Jujuy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620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$124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000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Cientos veinticuatro mil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6474EF" w:rsidP="00C259B5">
      <w:pPr>
        <w:keepNext/>
        <w:numPr>
          <w:ilvl w:val="0"/>
          <w:numId w:val="15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bCs/>
          <w:lang w:val="es-AR"/>
        </w:rPr>
      </w:pPr>
      <w:r w:rsidRPr="00C259B5">
        <w:rPr>
          <w:rFonts w:ascii="Book Antiqua" w:hAnsi="Book Antiqua"/>
          <w:bCs/>
          <w:lang w:val="es-AR"/>
        </w:rPr>
        <w:t>Cordón cuneta en calle La Paz entre San Martín y Anzorena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con un cómputo de 522</w:t>
      </w:r>
      <w:r w:rsidR="00C259B5">
        <w:rPr>
          <w:rFonts w:ascii="Book Antiqua" w:hAnsi="Book Antiqua"/>
          <w:bCs/>
          <w:lang w:val="es-AR"/>
        </w:rPr>
        <w:t xml:space="preserve">, </w:t>
      </w:r>
      <w:r w:rsidRPr="00C259B5">
        <w:rPr>
          <w:rFonts w:ascii="Book Antiqua" w:hAnsi="Book Antiqua"/>
          <w:bCs/>
          <w:lang w:val="es-AR"/>
        </w:rPr>
        <w:t>00mts</w:t>
      </w:r>
      <w:r w:rsidRPr="00C259B5">
        <w:rPr>
          <w:rFonts w:ascii="Book Antiqua" w:hAnsi="Book Antiqua"/>
          <w:bCs/>
          <w:vertAlign w:val="superscript"/>
          <w:lang w:val="es-AR"/>
        </w:rPr>
        <w:t>2</w:t>
      </w:r>
      <w:r w:rsidRPr="00C259B5">
        <w:rPr>
          <w:rFonts w:ascii="Book Antiqua" w:hAnsi="Book Antiqua"/>
          <w:bCs/>
          <w:lang w:val="es-AR"/>
        </w:rPr>
        <w:t xml:space="preserve"> Importe de la Obra</w:t>
      </w:r>
      <w:r w:rsidR="00C259B5">
        <w:rPr>
          <w:rFonts w:ascii="Book Antiqua" w:hAnsi="Book Antiqua"/>
          <w:bCs/>
          <w:lang w:val="es-AR"/>
        </w:rPr>
        <w:t xml:space="preserve">: </w:t>
      </w:r>
      <w:r w:rsidRPr="00C259B5">
        <w:rPr>
          <w:rFonts w:ascii="Book Antiqua" w:hAnsi="Book Antiqua"/>
          <w:bCs/>
          <w:lang w:val="es-AR"/>
        </w:rPr>
        <w:t>$104</w:t>
      </w:r>
      <w:r w:rsidR="00C259B5">
        <w:rPr>
          <w:rFonts w:ascii="Book Antiqua" w:hAnsi="Book Antiqua"/>
          <w:bCs/>
          <w:lang w:val="es-AR"/>
        </w:rPr>
        <w:t xml:space="preserve">. </w:t>
      </w:r>
      <w:r w:rsidRPr="00C259B5">
        <w:rPr>
          <w:rFonts w:ascii="Book Antiqua" w:hAnsi="Book Antiqua"/>
          <w:bCs/>
          <w:lang w:val="es-AR"/>
        </w:rPr>
        <w:t xml:space="preserve">400 </w:t>
      </w:r>
      <w:r w:rsidR="00C259B5">
        <w:rPr>
          <w:rFonts w:ascii="Book Antiqua" w:hAnsi="Book Antiqua"/>
          <w:bCs/>
          <w:lang w:val="es-AR"/>
        </w:rPr>
        <w:t xml:space="preserve"> (</w:t>
      </w:r>
      <w:r w:rsidRPr="00C259B5">
        <w:rPr>
          <w:rFonts w:ascii="Book Antiqua" w:hAnsi="Book Antiqua"/>
          <w:bCs/>
          <w:lang w:val="es-AR"/>
        </w:rPr>
        <w:t>Pesos Ciento cuatro mil cuatrocientos</w:t>
      </w:r>
      <w:r w:rsidR="00C259B5">
        <w:rPr>
          <w:rFonts w:ascii="Book Antiqua" w:hAnsi="Book Antiqua"/>
          <w:bCs/>
          <w:lang w:val="es-AR"/>
        </w:rPr>
        <w:t xml:space="preserve">) </w:t>
      </w:r>
    </w:p>
    <w:p w:rsidR="008258B3" w:rsidRPr="00C259B5" w:rsidRDefault="00C259B5" w:rsidP="00C259B5">
      <w:pPr>
        <w:keepNext/>
        <w:spacing w:after="180"/>
        <w:jc w:val="both"/>
        <w:rPr>
          <w:rFonts w:ascii="Book Antiqua" w:hAnsi="Book Antiqua"/>
          <w:lang w:val="es-AR"/>
        </w:rPr>
      </w:pPr>
      <w:r w:rsidRPr="00C259B5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A1082" w:rsidRPr="00C259B5">
        <w:rPr>
          <w:rFonts w:ascii="Book Antiqua" w:hAnsi="Book Antiqua"/>
          <w:bCs/>
          <w:lang w:val="es-AR"/>
        </w:rPr>
        <w:t xml:space="preserve">FACÚLTASE </w:t>
      </w:r>
      <w:r w:rsidR="007A1082" w:rsidRPr="00C259B5">
        <w:rPr>
          <w:rFonts w:ascii="Book Antiqua" w:hAnsi="Book Antiqua"/>
          <w:lang w:val="es-AR"/>
        </w:rPr>
        <w:t>al Departamento Ejecutivo Municipal a efectuar las adecuaciones presupuestarias necesarias que impliquen la ejecución de las obras citadas precedentemente</w:t>
      </w:r>
      <w:r>
        <w:rPr>
          <w:rFonts w:ascii="Book Antiqua" w:hAnsi="Book Antiqua"/>
          <w:lang w:val="es-AR"/>
        </w:rPr>
        <w:t xml:space="preserve">. </w:t>
      </w:r>
    </w:p>
    <w:p w:rsidR="00B1016B" w:rsidRPr="00C259B5" w:rsidRDefault="00C259B5" w:rsidP="00C259B5">
      <w:pPr>
        <w:pStyle w:val="Textoindependiente"/>
        <w:keepNext/>
        <w:spacing w:after="180"/>
        <w:rPr>
          <w:rFonts w:ascii="Book Antiqua" w:hAnsi="Book Antiqua"/>
        </w:rPr>
      </w:pPr>
      <w:r w:rsidRPr="00C259B5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7A1082" w:rsidRPr="00C259B5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7A1082" w:rsidRPr="00C259B5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B1016B" w:rsidRPr="00C259B5" w:rsidSect="00C259B5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4616" w:rsidRDefault="00D14616">
      <w:r>
        <w:separator/>
      </w:r>
    </w:p>
  </w:endnote>
  <w:endnote w:type="continuationSeparator" w:id="0">
    <w:p w:rsidR="00D14616" w:rsidRDefault="00D146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016B" w:rsidRDefault="00B73C5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A108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1016B" w:rsidRDefault="00B1016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016B" w:rsidRPr="008B73B2" w:rsidRDefault="00B101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4616" w:rsidRDefault="00D14616">
      <w:r>
        <w:separator/>
      </w:r>
    </w:p>
  </w:footnote>
  <w:footnote w:type="continuationSeparator" w:id="0">
    <w:p w:rsidR="00D14616" w:rsidRDefault="00D146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A1082"/>
    <w:rsid w:val="000155CF"/>
    <w:rsid w:val="00050D39"/>
    <w:rsid w:val="00065DDA"/>
    <w:rsid w:val="00094CB0"/>
    <w:rsid w:val="000D2C0B"/>
    <w:rsid w:val="00102255"/>
    <w:rsid w:val="00160879"/>
    <w:rsid w:val="00197AB8"/>
    <w:rsid w:val="001B4893"/>
    <w:rsid w:val="001D42F1"/>
    <w:rsid w:val="00213B4E"/>
    <w:rsid w:val="00247258"/>
    <w:rsid w:val="002D5459"/>
    <w:rsid w:val="00300421"/>
    <w:rsid w:val="003558EC"/>
    <w:rsid w:val="003B6770"/>
    <w:rsid w:val="004E54A7"/>
    <w:rsid w:val="00620C38"/>
    <w:rsid w:val="006474EF"/>
    <w:rsid w:val="0070195F"/>
    <w:rsid w:val="007A1082"/>
    <w:rsid w:val="007B50C9"/>
    <w:rsid w:val="007D5D5A"/>
    <w:rsid w:val="00824439"/>
    <w:rsid w:val="008258B3"/>
    <w:rsid w:val="00851439"/>
    <w:rsid w:val="008625FA"/>
    <w:rsid w:val="008B0061"/>
    <w:rsid w:val="008B73B2"/>
    <w:rsid w:val="008E2ADC"/>
    <w:rsid w:val="008E3ADF"/>
    <w:rsid w:val="009E47C3"/>
    <w:rsid w:val="00B1016B"/>
    <w:rsid w:val="00B31112"/>
    <w:rsid w:val="00B73C55"/>
    <w:rsid w:val="00B959B3"/>
    <w:rsid w:val="00C259B5"/>
    <w:rsid w:val="00C87286"/>
    <w:rsid w:val="00C9786C"/>
    <w:rsid w:val="00CD0C1D"/>
    <w:rsid w:val="00D05795"/>
    <w:rsid w:val="00D14616"/>
    <w:rsid w:val="00D3562B"/>
    <w:rsid w:val="00D83BDB"/>
    <w:rsid w:val="00E91EC2"/>
    <w:rsid w:val="00F5106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2F64601-691F-4A1D-AB32-0BFD77779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016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1016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1016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B1016B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1016B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B1016B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1016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1016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B1016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B1016B"/>
  </w:style>
  <w:style w:type="paragraph" w:styleId="Sangradetextonormal">
    <w:name w:val="Body Text Indent"/>
    <w:basedOn w:val="Normal"/>
    <w:semiHidden/>
    <w:rsid w:val="00B1016B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B1016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B1016B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197A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7AB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940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2018-07-06T13:54:00Z</dcterms:modified>
</cp:coreProperties>
</file>