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58D" w:rsidRPr="00FC658D" w:rsidRDefault="00FC658D" w:rsidP="00FC658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Yerba Buena, 02 de Junio de 2016</w:t>
      </w:r>
    </w:p>
    <w:p w:rsidR="00FC658D" w:rsidRPr="00FC658D" w:rsidRDefault="00FC658D" w:rsidP="00FC658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C658D">
        <w:rPr>
          <w:rFonts w:ascii="Book Antiqua" w:hAnsi="Book Antiqua"/>
          <w:b/>
          <w:sz w:val="24"/>
        </w:rPr>
        <w:t>ORDENANZA Nº 2055</w:t>
      </w:r>
    </w:p>
    <w:p w:rsidR="00FC658D" w:rsidRPr="00FC658D" w:rsidRDefault="00FC658D" w:rsidP="00FC658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C658D">
        <w:rPr>
          <w:rFonts w:ascii="Book Antiqua" w:hAnsi="Book Antiqua"/>
          <w:b/>
          <w:sz w:val="24"/>
        </w:rPr>
        <w:t>VISTO:</w:t>
      </w:r>
    </w:p>
    <w:p w:rsidR="00512C57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243C1" w:rsidRPr="00FC658D">
        <w:rPr>
          <w:rFonts w:ascii="Book Antiqua" w:hAnsi="Book Antiqua"/>
          <w:sz w:val="24"/>
        </w:rPr>
        <w:t>La Constitución Provincial y la Ley N</w:t>
      </w:r>
      <w:r>
        <w:rPr>
          <w:rFonts w:ascii="Book Antiqua" w:hAnsi="Book Antiqua"/>
          <w:sz w:val="24"/>
        </w:rPr>
        <w:t xml:space="preserve">º </w:t>
      </w:r>
      <w:r w:rsidR="00E243C1" w:rsidRPr="00FC658D">
        <w:rPr>
          <w:rFonts w:ascii="Book Antiqua" w:hAnsi="Book Antiqua"/>
          <w:sz w:val="24"/>
        </w:rPr>
        <w:t>5529</w:t>
      </w:r>
      <w:r>
        <w:rPr>
          <w:rFonts w:ascii="Book Antiqua" w:hAnsi="Book Antiqua"/>
          <w:sz w:val="24"/>
        </w:rPr>
        <w:t xml:space="preserve">; </w:t>
      </w:r>
      <w:r w:rsidR="00E243C1" w:rsidRPr="00FC658D">
        <w:rPr>
          <w:rFonts w:ascii="Book Antiqua" w:hAnsi="Book Antiqua"/>
          <w:sz w:val="24"/>
        </w:rPr>
        <w:t>y</w:t>
      </w:r>
    </w:p>
    <w:p w:rsidR="00FC658D" w:rsidRPr="00FC658D" w:rsidRDefault="00FC658D" w:rsidP="00FC658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C658D">
        <w:rPr>
          <w:rFonts w:ascii="Book Antiqua" w:hAnsi="Book Antiqua"/>
          <w:b/>
          <w:sz w:val="24"/>
        </w:rPr>
        <w:t>CONSIDERANDO: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12C57" w:rsidRPr="00FC658D">
        <w:rPr>
          <w:rFonts w:ascii="Book Antiqua" w:hAnsi="Book Antiqua"/>
          <w:sz w:val="24"/>
        </w:rPr>
        <w:t xml:space="preserve">Que </w:t>
      </w:r>
      <w:r w:rsidR="00E243C1" w:rsidRPr="00FC658D">
        <w:rPr>
          <w:rFonts w:ascii="Book Antiqua" w:hAnsi="Book Antiqua"/>
          <w:sz w:val="24"/>
        </w:rPr>
        <w:t>si bien la Constitución Provincial atribuye al Poder Ejecutivo Provincial la facultad de garantizar la seguridad pública</w:t>
      </w:r>
      <w:r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la Ley N</w:t>
      </w:r>
      <w:r>
        <w:rPr>
          <w:rFonts w:ascii="Book Antiqua" w:hAnsi="Book Antiqua"/>
          <w:sz w:val="24"/>
        </w:rPr>
        <w:t xml:space="preserve">º </w:t>
      </w:r>
      <w:r w:rsidR="00E243C1" w:rsidRPr="00FC658D">
        <w:rPr>
          <w:rFonts w:ascii="Book Antiqua" w:hAnsi="Book Antiqua"/>
          <w:sz w:val="24"/>
        </w:rPr>
        <w:t>5529</w:t>
      </w:r>
      <w:r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establece que los intereses morales y materiales de carácter local es confiado a las Municipalidades</w:t>
      </w:r>
      <w:r>
        <w:rPr>
          <w:rFonts w:ascii="Book Antiqua" w:hAnsi="Book Antiqua"/>
          <w:sz w:val="24"/>
        </w:rPr>
        <w:t xml:space="preserve">; </w:t>
      </w:r>
    </w:p>
    <w:p w:rsidR="00EC5238" w:rsidRPr="00FC658D" w:rsidRDefault="00E243C1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Que para el cumplimiento de estos fines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el Departamento Ejecutivo Municipal debe contar con las herramientas que este Concejo considere pertinentes y oportunas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para poder así cumplir con su cometido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en este caso velar por los bienes y la vida de los habitantes de nuestra ciudad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49130C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Qué</w:t>
      </w:r>
      <w:r w:rsidR="00E243C1" w:rsidRPr="00FC658D">
        <w:rPr>
          <w:rFonts w:ascii="Book Antiqua" w:hAnsi="Book Antiqua"/>
          <w:sz w:val="24"/>
        </w:rPr>
        <w:t xml:space="preserve"> seguridad es la ausencia de riesgo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es el estado de bienestar que percibe y disfruta el ser humano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por lo que se deben evaluar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estudiar y gestionar los riesgos a los que se encuentra sometidos nuestros vecinos y dictar normas o solicitar el cumplimiento de las ya dictadas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para propiciar y mejorar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entre otras cosas la iluminación de las calles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la construcción de veredas que permitan un mejor transito de los peatones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el arreglo y mantenimiento permanente de las arterias de circulación vehicular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el cerramiento de los sitios baldíos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en la forma dictada por las Ordenanzas vigentes</w:t>
      </w:r>
      <w:r w:rsidR="00FC658D">
        <w:rPr>
          <w:rFonts w:ascii="Book Antiqua" w:hAnsi="Book Antiqua"/>
          <w:sz w:val="24"/>
        </w:rPr>
        <w:t xml:space="preserve">, </w:t>
      </w:r>
      <w:r w:rsidR="00E243C1" w:rsidRPr="00FC658D">
        <w:rPr>
          <w:rFonts w:ascii="Book Antiqua" w:hAnsi="Book Antiqua"/>
          <w:sz w:val="24"/>
        </w:rPr>
        <w:t>todas medidas que indirectamente protegen la vida de nuestros vecinos siendo estas medidas de seguridad vial y de seguridad urbana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E243C1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Que la gestión del riesgo es igual a como actuar ante el mismo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y lo importante es actuar con premura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con optimización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con oportunidad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para prevenir la comisión de delitos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E243C1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Que la “seguridad ciudadana”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 xml:space="preserve">es la acción del Estado con colaboración de la ciudadanía destinada a asegurar su convivencia </w:t>
      </w:r>
      <w:r w:rsidR="0049130C" w:rsidRPr="00FC658D">
        <w:rPr>
          <w:rFonts w:ascii="Book Antiqua" w:hAnsi="Book Antiqua"/>
          <w:sz w:val="24"/>
        </w:rPr>
        <w:t>pacífica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la erradicación de la violencia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la utilización ordenada de las vías y de los espacios públicos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E243C1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 xml:space="preserve">Que el Estado Municipal </w:t>
      </w:r>
      <w:r w:rsidR="0049130C" w:rsidRPr="00FC658D">
        <w:rPr>
          <w:rFonts w:ascii="Book Antiqua" w:hAnsi="Book Antiqua"/>
          <w:sz w:val="24"/>
        </w:rPr>
        <w:t>somos</w:t>
      </w:r>
      <w:r w:rsidRPr="00FC658D">
        <w:rPr>
          <w:rFonts w:ascii="Book Antiqua" w:hAnsi="Book Antiqua"/>
          <w:sz w:val="24"/>
        </w:rPr>
        <w:t xml:space="preserve"> todos los que vivimos en esta ciudad y cuya representación ostentamos por el voto popular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por lo que podemos colaborar con quienes reservan para sí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por mandado constitucional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la administración de las fuerzas del orden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es decir que el Municipio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en representación de sus vecinos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puede colaborar con la Provincia</w:t>
      </w:r>
      <w:r w:rsidR="00FC658D">
        <w:rPr>
          <w:rFonts w:ascii="Book Antiqua" w:hAnsi="Book Antiqua"/>
          <w:sz w:val="24"/>
        </w:rPr>
        <w:t xml:space="preserve">; </w:t>
      </w:r>
      <w:r w:rsidRPr="00FC658D">
        <w:rPr>
          <w:rFonts w:ascii="Book Antiqua" w:hAnsi="Book Antiqua"/>
          <w:sz w:val="24"/>
        </w:rPr>
        <w:t>gestionando así de manera directa el riesgo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E243C1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>Que directamente se pueden dictar medidas que tiendan a colaborar con las fuerzas de seguridad asignadas a nuestro Municipio por el Poder Ejecutivo Provincial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ya sea proveyéndolas de medios de movilidad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cámaras de se</w:t>
      </w:r>
      <w:r w:rsidR="0049130C" w:rsidRPr="00FC658D">
        <w:rPr>
          <w:rFonts w:ascii="Book Antiqua" w:hAnsi="Book Antiqua"/>
          <w:sz w:val="24"/>
        </w:rPr>
        <w:t>guridad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mejoras edilicias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etc</w:t>
      </w:r>
      <w:r w:rsidR="00FC658D"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Es decir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acercándoles todo lo que éste a nuestro alcance para optimizar el trabajo del recurso humano de las fuerzas de seguridad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para lograr una mayor presencia policial en las calles que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de alguna manera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amedrenten el accionar de los delincuentes que atentan contra los bienes y las personas del Municipio</w:t>
      </w:r>
      <w:r w:rsidR="00FC658D"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lastRenderedPageBreak/>
        <w:t>demostrándonos los hechos policiales que los malhechores no valoran ni su propia vida y mucho menos la vida de los demás</w:t>
      </w:r>
      <w:r w:rsidR="00FC658D">
        <w:rPr>
          <w:rFonts w:ascii="Book Antiqua" w:hAnsi="Book Antiqua"/>
          <w:sz w:val="24"/>
        </w:rPr>
        <w:t xml:space="preserve">; </w:t>
      </w:r>
    </w:p>
    <w:p w:rsidR="00EC5238" w:rsidRPr="00FC658D" w:rsidRDefault="0049130C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</w:rPr>
        <w:t xml:space="preserve">Que el </w:t>
      </w:r>
      <w:r w:rsidR="00C8701D" w:rsidRPr="00FC658D">
        <w:rPr>
          <w:rFonts w:ascii="Book Antiqua" w:hAnsi="Book Antiqua"/>
          <w:sz w:val="24"/>
        </w:rPr>
        <w:t>Artículo</w:t>
      </w:r>
      <w:r w:rsidRPr="00FC658D">
        <w:rPr>
          <w:rFonts w:ascii="Book Antiqua" w:hAnsi="Book Antiqua"/>
          <w:sz w:val="24"/>
        </w:rPr>
        <w:t xml:space="preserve"> N</w:t>
      </w:r>
      <w:r w:rsidR="00FC658D">
        <w:rPr>
          <w:rFonts w:ascii="Book Antiqua" w:hAnsi="Book Antiqua"/>
          <w:sz w:val="24"/>
        </w:rPr>
        <w:t xml:space="preserve">º </w:t>
      </w:r>
      <w:r w:rsidRPr="00FC658D">
        <w:rPr>
          <w:rFonts w:ascii="Book Antiqua" w:hAnsi="Book Antiqua"/>
          <w:sz w:val="24"/>
        </w:rPr>
        <w:t>47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Inciso 24 establece que es deber general del Departamento Ejecutivo “Asegurar los servicios primordiales del municipio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higiene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moralidad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seguridad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defensa</w:t>
      </w:r>
      <w:r w:rsidR="00FC658D">
        <w:rPr>
          <w:rFonts w:ascii="Book Antiqua" w:hAnsi="Book Antiqua"/>
          <w:sz w:val="24"/>
        </w:rPr>
        <w:t xml:space="preserve">, </w:t>
      </w:r>
      <w:r w:rsidRPr="00FC658D">
        <w:rPr>
          <w:rFonts w:ascii="Book Antiqua" w:hAnsi="Book Antiqua"/>
          <w:sz w:val="24"/>
        </w:rPr>
        <w:t>abastecimiento y realizar cuantas gestiones fueren necesarias para cumplir con sus funciones en beneficios de las personas y cosas referidas a su jurisdicción”</w:t>
      </w:r>
      <w:r w:rsidR="00FC658D">
        <w:rPr>
          <w:rFonts w:ascii="Book Antiqua" w:hAnsi="Book Antiqua"/>
          <w:sz w:val="24"/>
        </w:rPr>
        <w:t xml:space="preserve">; </w:t>
      </w:r>
    </w:p>
    <w:p w:rsidR="00FC658D" w:rsidRPr="00FC658D" w:rsidRDefault="00FC658D" w:rsidP="00FC658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C658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02BE6" w:rsidRPr="00FC658D">
        <w:rPr>
          <w:rFonts w:ascii="Book Antiqua" w:hAnsi="Book Antiqua"/>
          <w:sz w:val="24"/>
        </w:rPr>
        <w:t xml:space="preserve">AUTORIZASE al Departamento Ejecutivo Municipal a </w:t>
      </w:r>
      <w:r w:rsidR="0049130C" w:rsidRPr="00FC658D">
        <w:rPr>
          <w:rFonts w:ascii="Book Antiqua" w:hAnsi="Book Antiqua"/>
          <w:sz w:val="24"/>
        </w:rPr>
        <w:t>realizar las gestiones necesarias para adquirir a título oneroso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mediante compra directa de 8 motocicletas 0 km</w:t>
      </w:r>
      <w:r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similares a las utilizadas por la Policía de Tucumán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marca Honda Tornado de 250 cc</w:t>
      </w:r>
      <w:r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al precio de mercado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cotizándolas en concesionarias y/o comercios autorizados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de contado o en forma financiada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constituyendo esta Ordenanza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la norma especial requerida para este caso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teniendo en cuenta razones de conveniencia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necesidad y urgencia en dotar al personal policial destacado en el Municipio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con jurisdicción en las distintas comisarias existentes en el ejido Municipal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con medios de movilidad en beneficio de los vecinos que reclaman acciones concretas en pos de una mayor seguridad ciudadana</w:t>
      </w:r>
      <w:r>
        <w:rPr>
          <w:rFonts w:ascii="Book Antiqua" w:hAnsi="Book Antiqua"/>
          <w:sz w:val="24"/>
        </w:rPr>
        <w:t xml:space="preserve">. 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9130C" w:rsidRPr="00FC658D">
        <w:rPr>
          <w:rFonts w:ascii="Book Antiqua" w:hAnsi="Book Antiqua"/>
          <w:sz w:val="24"/>
        </w:rPr>
        <w:t>AUTORIZASE al Departamento Ejecutivo Municipal a realizar las gestiones necesarias para adquirir a titulo oneroso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mediante compra directa de 4 motocicletas 0 km</w:t>
      </w:r>
      <w:r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marca Honda CG TITAN de 150cc</w:t>
      </w:r>
      <w:r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al precio de mercado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cotizándolas en concesionarias y/o comercios autorizados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de contado o en forma financiada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constituyendo esta Ordenanza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la norma especial requerida para este caso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teniendo en cuenta razones de conveniencia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necesidad y urgencia en dotar al personal de la Dirección de Tránsito Municipal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de movilidad para efectuar los controles vehiculares</w:t>
      </w:r>
      <w:r>
        <w:rPr>
          <w:rFonts w:ascii="Book Antiqua" w:hAnsi="Book Antiqua"/>
          <w:sz w:val="24"/>
        </w:rPr>
        <w:t xml:space="preserve">. 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9130C" w:rsidRPr="00FC658D">
        <w:rPr>
          <w:rFonts w:ascii="Book Antiqua" w:hAnsi="Book Antiqua"/>
          <w:sz w:val="24"/>
        </w:rPr>
        <w:t>DISPONGASE que una vez concretada la operación de compra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se transfiera a perpetuidad el uso de las 8 motos marca Honda Tornado de 250 cc</w:t>
      </w:r>
      <w:r>
        <w:rPr>
          <w:rFonts w:ascii="Book Antiqua" w:hAnsi="Book Antiqua"/>
          <w:sz w:val="24"/>
        </w:rPr>
        <w:t xml:space="preserve">. </w:t>
      </w:r>
      <w:r w:rsidR="0049130C" w:rsidRPr="00FC658D">
        <w:rPr>
          <w:rFonts w:ascii="Book Antiqua" w:hAnsi="Book Antiqua"/>
          <w:sz w:val="24"/>
        </w:rPr>
        <w:t>al Superior Gobierno de la Provincia con el cargo de que sean destinadas a las comisarias radicadas en el Municipio</w:t>
      </w:r>
      <w:r>
        <w:rPr>
          <w:rFonts w:ascii="Book Antiqua" w:hAnsi="Book Antiqua"/>
          <w:sz w:val="24"/>
        </w:rPr>
        <w:t xml:space="preserve">. 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D4D38" w:rsidRPr="00FC658D">
        <w:rPr>
          <w:rFonts w:ascii="Book Antiqua" w:hAnsi="Book Antiqua"/>
          <w:sz w:val="24"/>
        </w:rPr>
        <w:t>AUTORIZASE al Departamento Ejecutivo Municipal a emprender tareas de reparación y reformas de las comisarías radicadas en el Municipio de Yerba Buena</w:t>
      </w:r>
      <w:r>
        <w:rPr>
          <w:rFonts w:ascii="Book Antiqua" w:hAnsi="Book Antiqua"/>
          <w:sz w:val="24"/>
        </w:rPr>
        <w:t xml:space="preserve">, </w:t>
      </w:r>
      <w:r w:rsidR="00CD4D38" w:rsidRPr="00FC658D">
        <w:rPr>
          <w:rFonts w:ascii="Book Antiqua" w:hAnsi="Book Antiqua"/>
          <w:sz w:val="24"/>
        </w:rPr>
        <w:t>por un monto de hasta $2</w:t>
      </w:r>
      <w:r>
        <w:rPr>
          <w:rFonts w:ascii="Book Antiqua" w:hAnsi="Book Antiqua"/>
          <w:sz w:val="24"/>
        </w:rPr>
        <w:t xml:space="preserve">. </w:t>
      </w:r>
      <w:r w:rsidR="00CD4D38" w:rsidRPr="00FC658D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. </w:t>
      </w:r>
      <w:r w:rsidR="00CD4D38" w:rsidRPr="00FC658D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CD4D38" w:rsidRPr="00FC658D">
        <w:rPr>
          <w:rFonts w:ascii="Book Antiqua" w:hAnsi="Book Antiqua"/>
          <w:sz w:val="24"/>
        </w:rPr>
        <w:t>estando facultada para contratar y comprar en forma directa Mano de Obra</w:t>
      </w:r>
      <w:r>
        <w:rPr>
          <w:rFonts w:ascii="Book Antiqua" w:hAnsi="Book Antiqua"/>
          <w:sz w:val="24"/>
        </w:rPr>
        <w:t xml:space="preserve">, </w:t>
      </w:r>
      <w:r w:rsidR="00CD4D38" w:rsidRPr="00FC658D">
        <w:rPr>
          <w:rFonts w:ascii="Book Antiqua" w:hAnsi="Book Antiqua"/>
          <w:sz w:val="24"/>
        </w:rPr>
        <w:t>si fuera necesaria y los materiales necesarios para el cumplimiento de tal fin</w:t>
      </w:r>
      <w:r>
        <w:rPr>
          <w:rFonts w:ascii="Book Antiqua" w:hAnsi="Book Antiqua"/>
          <w:sz w:val="24"/>
        </w:rPr>
        <w:t xml:space="preserve">. </w:t>
      </w:r>
    </w:p>
    <w:p w:rsidR="00EC5238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49130C" w:rsidRPr="00FC658D">
        <w:rPr>
          <w:rFonts w:ascii="Book Antiqua" w:hAnsi="Book Antiqua"/>
          <w:sz w:val="24"/>
        </w:rPr>
        <w:t>El Departamento Ejecutivo Municipal deberá efectuar las adecuaciones presupuestarias necesarias para el cumplimiento de la presente disposición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afectando recursos corrientes y/o no corrientes para afrontar el gasto total</w:t>
      </w:r>
      <w:r>
        <w:rPr>
          <w:rFonts w:ascii="Book Antiqua" w:hAnsi="Book Antiqua"/>
          <w:sz w:val="24"/>
        </w:rPr>
        <w:t xml:space="preserve">, </w:t>
      </w:r>
      <w:r w:rsidR="0049130C" w:rsidRPr="00FC658D">
        <w:rPr>
          <w:rFonts w:ascii="Book Antiqua" w:hAnsi="Book Antiqua"/>
          <w:sz w:val="24"/>
        </w:rPr>
        <w:t>incluyendo costos financieros y gastos eventuales</w:t>
      </w:r>
      <w:r>
        <w:rPr>
          <w:rFonts w:ascii="Book Antiqua" w:hAnsi="Book Antiqua"/>
          <w:sz w:val="24"/>
        </w:rPr>
        <w:t xml:space="preserve">. </w:t>
      </w:r>
    </w:p>
    <w:p w:rsidR="006F2884" w:rsidRPr="00FC658D" w:rsidRDefault="00FC658D" w:rsidP="00FC658D">
      <w:pPr>
        <w:keepNext/>
        <w:spacing w:after="180" w:line="240" w:lineRule="auto"/>
        <w:rPr>
          <w:rFonts w:ascii="Book Antiqua" w:hAnsi="Book Antiqua"/>
          <w:sz w:val="24"/>
        </w:rPr>
      </w:pPr>
      <w:r w:rsidRPr="00FC658D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102BE6" w:rsidRPr="00FC658D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102BE6" w:rsidRPr="00FC658D">
        <w:rPr>
          <w:rFonts w:ascii="Book Antiqua" w:hAnsi="Book Antiqua"/>
          <w:sz w:val="24"/>
        </w:rPr>
        <w:t>REGISTRESE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C658D" w:rsidSect="00FC658D">
      <w:footerReference w:type="default" r:id="rId7"/>
      <w:pgSz w:w="11906" w:h="16838"/>
      <w:pgMar w:top="1417" w:right="1134" w:bottom="1134" w:left="1701" w:header="709" w:footer="709" w:gutter="0"/>
      <w:pgNumType w:start="28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E0E" w:rsidRDefault="00490E0E" w:rsidP="00490E0E">
      <w:pPr>
        <w:spacing w:after="0" w:line="240" w:lineRule="auto"/>
      </w:pPr>
      <w:r>
        <w:separator/>
      </w:r>
    </w:p>
  </w:endnote>
  <w:endnote w:type="continuationSeparator" w:id="0">
    <w:p w:rsidR="00490E0E" w:rsidRDefault="00490E0E" w:rsidP="0049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E0E" w:rsidRPr="004874CA" w:rsidRDefault="00490E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E0E" w:rsidRDefault="00490E0E" w:rsidP="00490E0E">
      <w:pPr>
        <w:spacing w:after="0" w:line="240" w:lineRule="auto"/>
      </w:pPr>
      <w:r>
        <w:separator/>
      </w:r>
    </w:p>
  </w:footnote>
  <w:footnote w:type="continuationSeparator" w:id="0">
    <w:p w:rsidR="00490E0E" w:rsidRDefault="00490E0E" w:rsidP="00490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2C57"/>
    <w:rsid w:val="000776C1"/>
    <w:rsid w:val="00094FAE"/>
    <w:rsid w:val="000A133D"/>
    <w:rsid w:val="000A6F0D"/>
    <w:rsid w:val="000D6F58"/>
    <w:rsid w:val="000F6018"/>
    <w:rsid w:val="00102BE6"/>
    <w:rsid w:val="001075F4"/>
    <w:rsid w:val="001316FE"/>
    <w:rsid w:val="001B5B98"/>
    <w:rsid w:val="00222916"/>
    <w:rsid w:val="002901AA"/>
    <w:rsid w:val="002D575E"/>
    <w:rsid w:val="00306BDD"/>
    <w:rsid w:val="00350E3D"/>
    <w:rsid w:val="00367CEF"/>
    <w:rsid w:val="003E657F"/>
    <w:rsid w:val="003F7EDD"/>
    <w:rsid w:val="0048065D"/>
    <w:rsid w:val="004874CA"/>
    <w:rsid w:val="00490E0E"/>
    <w:rsid w:val="0049130C"/>
    <w:rsid w:val="004B4393"/>
    <w:rsid w:val="004F67F3"/>
    <w:rsid w:val="00512C57"/>
    <w:rsid w:val="00525C5A"/>
    <w:rsid w:val="00531E04"/>
    <w:rsid w:val="005952EA"/>
    <w:rsid w:val="00595D2C"/>
    <w:rsid w:val="005B694D"/>
    <w:rsid w:val="006637C7"/>
    <w:rsid w:val="006E1061"/>
    <w:rsid w:val="006F1DD4"/>
    <w:rsid w:val="006F2884"/>
    <w:rsid w:val="00754391"/>
    <w:rsid w:val="00770DBA"/>
    <w:rsid w:val="00771ACB"/>
    <w:rsid w:val="007B571C"/>
    <w:rsid w:val="007B73E1"/>
    <w:rsid w:val="007E6ABD"/>
    <w:rsid w:val="007F1AB9"/>
    <w:rsid w:val="00851BBA"/>
    <w:rsid w:val="009711A7"/>
    <w:rsid w:val="00993E1A"/>
    <w:rsid w:val="009B478C"/>
    <w:rsid w:val="00A703B2"/>
    <w:rsid w:val="00A71228"/>
    <w:rsid w:val="00AF7204"/>
    <w:rsid w:val="00B5034B"/>
    <w:rsid w:val="00B923D8"/>
    <w:rsid w:val="00BB2ED4"/>
    <w:rsid w:val="00C049C7"/>
    <w:rsid w:val="00C8701D"/>
    <w:rsid w:val="00CD4D38"/>
    <w:rsid w:val="00CE1123"/>
    <w:rsid w:val="00D60D3C"/>
    <w:rsid w:val="00E0532B"/>
    <w:rsid w:val="00E243C1"/>
    <w:rsid w:val="00E34AE4"/>
    <w:rsid w:val="00E47BB3"/>
    <w:rsid w:val="00E84D07"/>
    <w:rsid w:val="00EB3F2C"/>
    <w:rsid w:val="00EC5238"/>
    <w:rsid w:val="00EC762B"/>
    <w:rsid w:val="00EE6356"/>
    <w:rsid w:val="00F12208"/>
    <w:rsid w:val="00F64742"/>
    <w:rsid w:val="00F850F0"/>
    <w:rsid w:val="00F9368C"/>
    <w:rsid w:val="00FC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AC6AAC-DB32-411B-87A4-E32DAF3B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90E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0E0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90E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0E0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2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2017-10-04T15:23:00Z</cp:lastPrinted>
  <dcterms:created xsi:type="dcterms:W3CDTF">2017-03-29T22:19:00Z</dcterms:created>
  <dcterms:modified xsi:type="dcterms:W3CDTF">2018-07-06T14:29:00Z</dcterms:modified>
</cp:coreProperties>
</file>