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1BE" w:rsidRPr="00AD61BE" w:rsidRDefault="00AD61BE" w:rsidP="00AD61B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D61BE">
        <w:rPr>
          <w:rFonts w:ascii="Book Antiqua" w:hAnsi="Book Antiqua" w:cs="Times New Roman"/>
          <w:sz w:val="24"/>
          <w:szCs w:val="24"/>
        </w:rPr>
        <w:t>Yerba Buena, 22 de Junio de 2017</w:t>
      </w:r>
    </w:p>
    <w:p w:rsidR="00AD61BE" w:rsidRPr="00AD61BE" w:rsidRDefault="00AD61BE" w:rsidP="00AD61BE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AD61BE">
        <w:rPr>
          <w:rFonts w:ascii="Book Antiqua" w:hAnsi="Book Antiqua" w:cs="Times New Roman"/>
          <w:b/>
          <w:bCs/>
          <w:sz w:val="24"/>
          <w:szCs w:val="24"/>
        </w:rPr>
        <w:t>ORDENANZA Nº 2091</w:t>
      </w:r>
    </w:p>
    <w:p w:rsidR="00AD61BE" w:rsidRPr="00AD61BE" w:rsidRDefault="00AD61BE" w:rsidP="00AD61BE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AD61BE">
        <w:rPr>
          <w:rFonts w:ascii="Book Antiqua" w:hAnsi="Book Antiqua" w:cs="Times New Roman"/>
          <w:b/>
          <w:bCs/>
          <w:sz w:val="24"/>
          <w:szCs w:val="24"/>
        </w:rPr>
        <w:t>VISTO:</w:t>
      </w:r>
    </w:p>
    <w:p w:rsidR="00AD61BE" w:rsidRPr="00AD61BE" w:rsidRDefault="00AD61BE" w:rsidP="00AD61B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00AD6231" w:rsidRPr="00AD61BE">
        <w:rPr>
          <w:rFonts w:ascii="Book Antiqua" w:hAnsi="Book Antiqua" w:cs="Times New Roman"/>
          <w:sz w:val="24"/>
          <w:szCs w:val="24"/>
        </w:rPr>
        <w:t>Las Ordenanzas N° 2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026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4002103" w:rsidRPr="00AD61BE">
        <w:rPr>
          <w:rFonts w:ascii="Book Antiqua" w:hAnsi="Book Antiqua" w:cs="Times New Roman"/>
          <w:sz w:val="24"/>
          <w:szCs w:val="24"/>
        </w:rPr>
        <w:t>Ordenanza Fiscal Anual</w:t>
      </w:r>
      <w:r>
        <w:rPr>
          <w:rFonts w:ascii="Book Antiqua" w:hAnsi="Book Antiqua" w:cs="Times New Roman"/>
          <w:sz w:val="24"/>
          <w:szCs w:val="24"/>
        </w:rPr>
        <w:t xml:space="preserve">) , 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N° 2-069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4002103" w:rsidRPr="00AD61BE">
        <w:rPr>
          <w:rFonts w:ascii="Book Antiqua" w:hAnsi="Book Antiqua" w:cs="Times New Roman"/>
          <w:sz w:val="24"/>
          <w:szCs w:val="24"/>
        </w:rPr>
        <w:t>Presupuesto Municipal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 y N°</w:t>
      </w:r>
      <w:r w:rsidR="00AD6231" w:rsidRPr="00AD61BE">
        <w:rPr>
          <w:rFonts w:ascii="Book Antiqua" w:hAnsi="Book Antiqua" w:cs="Times New Roman"/>
          <w:sz w:val="24"/>
          <w:szCs w:val="24"/>
        </w:rPr>
        <w:t xml:space="preserve"> 2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072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4002103" w:rsidRPr="00AD61BE">
        <w:rPr>
          <w:rFonts w:ascii="Book Antiqua" w:hAnsi="Book Antiqua" w:cs="Times New Roman"/>
          <w:sz w:val="24"/>
          <w:szCs w:val="24"/>
        </w:rPr>
        <w:t>Presupuesto del 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4002103" w:rsidRPr="00AD61BE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4002103" w:rsidRPr="00AD61BE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.)  , </w:t>
      </w:r>
      <w:r w:rsidR="04002103" w:rsidRPr="00AD61BE">
        <w:rPr>
          <w:rFonts w:ascii="Book Antiqua" w:hAnsi="Book Antiqua" w:cs="Times New Roman"/>
          <w:sz w:val="24"/>
          <w:szCs w:val="24"/>
        </w:rPr>
        <w:t>vigentes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4002103" w:rsidRPr="00AD61BE">
        <w:rPr>
          <w:rFonts w:ascii="Book Antiqua" w:hAnsi="Book Antiqua" w:cs="Times New Roman"/>
          <w:sz w:val="24"/>
          <w:szCs w:val="24"/>
        </w:rPr>
        <w:t>y</w:t>
      </w:r>
    </w:p>
    <w:p w:rsidR="00AD61BE" w:rsidRPr="00AD61BE" w:rsidRDefault="00AD61BE" w:rsidP="00AD61BE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AD61BE">
        <w:rPr>
          <w:rFonts w:ascii="Book Antiqua" w:hAnsi="Book Antiqua" w:cs="Times New Roman"/>
          <w:b/>
          <w:bCs/>
          <w:sz w:val="24"/>
          <w:szCs w:val="24"/>
        </w:rPr>
        <w:t>CONSIDERANDO:</w:t>
      </w:r>
    </w:p>
    <w:p w:rsidR="00B77880" w:rsidRPr="00AD61BE" w:rsidRDefault="00AD61BE" w:rsidP="00AD61B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bCs/>
          <w:sz w:val="24"/>
          <w:szCs w:val="24"/>
        </w:rPr>
        <w:t xml:space="preserve"> </w:t>
      </w:r>
      <w:r w:rsidR="04002103" w:rsidRPr="00AD61BE">
        <w:rPr>
          <w:rFonts w:ascii="Book Antiqua" w:hAnsi="Book Antiqua" w:cs="Times New Roman"/>
          <w:sz w:val="24"/>
          <w:szCs w:val="24"/>
        </w:rPr>
        <w:t>Que resultó necesario prorrogar la vigencia de las mismas para el Año 2017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4002103" w:rsidRPr="00AD61BE">
        <w:rPr>
          <w:rFonts w:ascii="Book Antiqua" w:hAnsi="Book Antiqua" w:cs="Times New Roman"/>
          <w:sz w:val="24"/>
          <w:szCs w:val="24"/>
        </w:rPr>
        <w:t>hasta la sanción y promulgación de las Ordenanzas respectivas que aprueben la Ordenanza Fiscal Anual y los Presupuestos Municipal y del Honorable Concejo Deliberante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4002103" w:rsidRPr="00AD61BE" w:rsidRDefault="04002103" w:rsidP="00AD61B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AD61BE">
        <w:rPr>
          <w:rFonts w:ascii="Book Antiqua" w:hAnsi="Book Antiqua" w:cs="Times New Roman"/>
          <w:sz w:val="24"/>
          <w:szCs w:val="24"/>
        </w:rPr>
        <w:t>Que dada la necesidad de contar con el Instrumento Legal pertinente</w:t>
      </w:r>
      <w:r w:rsidR="00AD61BE">
        <w:rPr>
          <w:rFonts w:ascii="Book Antiqua" w:hAnsi="Book Antiqua" w:cs="Times New Roman"/>
          <w:sz w:val="24"/>
          <w:szCs w:val="24"/>
        </w:rPr>
        <w:t xml:space="preserve">; </w:t>
      </w:r>
    </w:p>
    <w:p w:rsidR="00AD61BE" w:rsidRPr="00AD61BE" w:rsidRDefault="00AD61BE" w:rsidP="00AD61B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AD61BE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77880" w:rsidRPr="00AD61BE" w:rsidRDefault="00AD61BE" w:rsidP="00AD61B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AD61BE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52CBF" w:rsidRPr="00AD61BE">
        <w:rPr>
          <w:rFonts w:ascii="Book Antiqua" w:hAnsi="Book Antiqua" w:cs="Times New Roman"/>
          <w:bCs/>
          <w:sz w:val="24"/>
          <w:szCs w:val="24"/>
        </w:rPr>
        <w:t>DÉJASE REGISTRADA</w:t>
      </w:r>
      <w:r w:rsidR="00B52CBF" w:rsidRPr="00AD61BE">
        <w:rPr>
          <w:rFonts w:ascii="Book Antiqua" w:hAnsi="Book Antiqua" w:cs="Times New Roman"/>
          <w:sz w:val="24"/>
          <w:szCs w:val="24"/>
        </w:rPr>
        <w:t xml:space="preserve"> la prórroga de l</w:t>
      </w:r>
      <w:r w:rsidR="00AD6231" w:rsidRPr="00AD61BE">
        <w:rPr>
          <w:rFonts w:ascii="Book Antiqua" w:hAnsi="Book Antiqua" w:cs="Times New Roman"/>
          <w:sz w:val="24"/>
          <w:szCs w:val="24"/>
        </w:rPr>
        <w:t>a vigencia de la Ordenanza N° 2</w:t>
      </w:r>
      <w:r w:rsidR="00B52CBF" w:rsidRPr="00AD61BE">
        <w:rPr>
          <w:rFonts w:ascii="Book Antiqua" w:hAnsi="Book Antiqua" w:cs="Times New Roman"/>
          <w:sz w:val="24"/>
          <w:szCs w:val="24"/>
        </w:rPr>
        <w:t xml:space="preserve">026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B52CBF" w:rsidRPr="00AD61BE">
        <w:rPr>
          <w:rFonts w:ascii="Book Antiqua" w:hAnsi="Book Antiqua" w:cs="Times New Roman"/>
          <w:sz w:val="24"/>
          <w:szCs w:val="24"/>
        </w:rPr>
        <w:t>Ordenanza Fiscal Anual 2016</w:t>
      </w:r>
      <w:r>
        <w:rPr>
          <w:rFonts w:ascii="Book Antiqua" w:hAnsi="Book Antiqua" w:cs="Times New Roman"/>
          <w:sz w:val="24"/>
          <w:szCs w:val="24"/>
        </w:rPr>
        <w:t xml:space="preserve">) , </w:t>
      </w:r>
      <w:r w:rsidR="00B52CBF" w:rsidRPr="00AD61BE">
        <w:rPr>
          <w:rFonts w:ascii="Book Antiqua" w:hAnsi="Book Antiqua" w:cs="Times New Roman"/>
          <w:sz w:val="24"/>
          <w:szCs w:val="24"/>
        </w:rPr>
        <w:t>para el Año 2017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AD61BE">
        <w:rPr>
          <w:rFonts w:ascii="Book Antiqua" w:hAnsi="Book Antiqua" w:cs="Times New Roman"/>
          <w:sz w:val="24"/>
          <w:szCs w:val="24"/>
        </w:rPr>
        <w:t>hasta la sanción y promulgación del Instrumento que apruebe la Ordenanza Fiscal Anual respectiva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AD61BE">
        <w:rPr>
          <w:rFonts w:ascii="Book Antiqua" w:hAnsi="Book Antiqua" w:cs="Times New Roman"/>
          <w:sz w:val="24"/>
          <w:szCs w:val="24"/>
        </w:rPr>
        <w:t>de conformidad con lo considerado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D2384" w:rsidRPr="00AD61BE">
        <w:rPr>
          <w:rFonts w:ascii="Book Antiqua" w:hAnsi="Book Antiqua"/>
          <w:sz w:val="24"/>
        </w:rPr>
        <w:fldChar w:fldCharType="begin"/>
      </w:r>
      <w:r w:rsidR="00E40B4B" w:rsidRPr="00AD61BE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DD2384" w:rsidRPr="00AD61BE">
        <w:rPr>
          <w:rFonts w:ascii="Book Antiqua" w:hAnsi="Book Antiqua" w:cs="Times New Roman"/>
          <w:sz w:val="24"/>
        </w:rPr>
        <w:fldChar w:fldCharType="end"/>
      </w:r>
    </w:p>
    <w:p w:rsidR="008F7C4B" w:rsidRPr="00AD61BE" w:rsidRDefault="00AD61BE" w:rsidP="00AD61B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AD61BE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4002103" w:rsidRPr="00AD61BE">
        <w:rPr>
          <w:rFonts w:ascii="Book Antiqua" w:hAnsi="Book Antiqua" w:cs="Times New Roman"/>
          <w:bCs/>
          <w:sz w:val="24"/>
          <w:szCs w:val="24"/>
        </w:rPr>
        <w:t>DÉJASE REGISTRADA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 la prórroga de l</w:t>
      </w:r>
      <w:r w:rsidR="00AD6231" w:rsidRPr="00AD61BE">
        <w:rPr>
          <w:rFonts w:ascii="Book Antiqua" w:hAnsi="Book Antiqua" w:cs="Times New Roman"/>
          <w:sz w:val="24"/>
          <w:szCs w:val="24"/>
        </w:rPr>
        <w:t>a vigencia de la Ordenanza N° 2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069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4002103" w:rsidRPr="00AD61BE">
        <w:rPr>
          <w:rFonts w:ascii="Book Antiqua" w:hAnsi="Book Antiqua" w:cs="Times New Roman"/>
          <w:sz w:val="24"/>
          <w:szCs w:val="24"/>
        </w:rPr>
        <w:t>Presupuesto Municipal Año 2016</w:t>
      </w:r>
      <w:r>
        <w:rPr>
          <w:rFonts w:ascii="Book Antiqua" w:hAnsi="Book Antiqua" w:cs="Times New Roman"/>
          <w:sz w:val="24"/>
          <w:szCs w:val="24"/>
        </w:rPr>
        <w:t xml:space="preserve">) , </w:t>
      </w:r>
      <w:r w:rsidR="04002103" w:rsidRPr="00AD61BE">
        <w:rPr>
          <w:rFonts w:ascii="Book Antiqua" w:hAnsi="Book Antiqua" w:cs="Times New Roman"/>
          <w:sz w:val="24"/>
          <w:szCs w:val="24"/>
        </w:rPr>
        <w:t>para el Año 2017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4002103" w:rsidRPr="00AD61BE">
        <w:rPr>
          <w:rFonts w:ascii="Book Antiqua" w:hAnsi="Book Antiqua" w:cs="Times New Roman"/>
          <w:sz w:val="24"/>
          <w:szCs w:val="24"/>
        </w:rPr>
        <w:t>hasta la sanción y promulgación de la Ordenanza que apruebe el respectivo Presupuesto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en concordancia con lo </w:t>
      </w:r>
      <w:r>
        <w:rPr>
          <w:rFonts w:ascii="Book Antiqua" w:hAnsi="Book Antiqua" w:cs="Times New Roman"/>
          <w:sz w:val="24"/>
          <w:szCs w:val="24"/>
        </w:rPr>
        <w:t>previsto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 en el Artículo N° 63 de la Ley O</w:t>
      </w:r>
      <w:r w:rsidR="00AD6231" w:rsidRPr="00AD61BE">
        <w:rPr>
          <w:rFonts w:ascii="Book Antiqua" w:hAnsi="Book Antiqua" w:cs="Times New Roman"/>
          <w:sz w:val="24"/>
          <w:szCs w:val="24"/>
        </w:rPr>
        <w:t>rgánica de Municipalidades N° 5</w:t>
      </w:r>
      <w:r w:rsidR="04002103" w:rsidRPr="00AD61BE">
        <w:rPr>
          <w:rFonts w:ascii="Book Antiqua" w:hAnsi="Book Antiqua" w:cs="Times New Roman"/>
          <w:sz w:val="24"/>
          <w:szCs w:val="24"/>
        </w:rPr>
        <w:t>529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AD61BE" w:rsidRDefault="00AD61BE" w:rsidP="00AD61B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AD61BE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4002103" w:rsidRPr="00AD61BE">
        <w:rPr>
          <w:rFonts w:ascii="Book Antiqua" w:hAnsi="Book Antiqua" w:cs="Times New Roman"/>
          <w:bCs/>
          <w:sz w:val="24"/>
          <w:szCs w:val="24"/>
        </w:rPr>
        <w:t>DÉJASE REGISTRADA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 la prórroga de l</w:t>
      </w:r>
      <w:r w:rsidR="00AD6231" w:rsidRPr="00AD61BE">
        <w:rPr>
          <w:rFonts w:ascii="Book Antiqua" w:hAnsi="Book Antiqua" w:cs="Times New Roman"/>
          <w:sz w:val="24"/>
          <w:szCs w:val="24"/>
        </w:rPr>
        <w:t>a vigencia de la Ordenanza N° 2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072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4002103" w:rsidRPr="00AD61BE">
        <w:rPr>
          <w:rFonts w:ascii="Book Antiqua" w:hAnsi="Book Antiqua" w:cs="Times New Roman"/>
          <w:sz w:val="24"/>
          <w:szCs w:val="24"/>
        </w:rPr>
        <w:t>Presupuesto Municipal Año 2016</w:t>
      </w:r>
      <w:r>
        <w:rPr>
          <w:rFonts w:ascii="Book Antiqua" w:hAnsi="Book Antiqua" w:cs="Times New Roman"/>
          <w:sz w:val="24"/>
          <w:szCs w:val="24"/>
        </w:rPr>
        <w:t xml:space="preserve">) , </w:t>
      </w:r>
      <w:r w:rsidR="04002103" w:rsidRPr="00AD61BE">
        <w:rPr>
          <w:rFonts w:ascii="Book Antiqua" w:hAnsi="Book Antiqua" w:cs="Times New Roman"/>
          <w:sz w:val="24"/>
          <w:szCs w:val="24"/>
        </w:rPr>
        <w:t>para el Año 2017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hasta la sanción y promulgación de la Ordenanza </w:t>
      </w:r>
      <w:r w:rsidR="04002103" w:rsidRPr="00AD61BE">
        <w:rPr>
          <w:rFonts w:ascii="Book Antiqua" w:hAnsi="Book Antiqua" w:cs="Times New Roman"/>
          <w:bCs/>
          <w:sz w:val="24"/>
          <w:szCs w:val="24"/>
        </w:rPr>
        <w:t>que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 apruebe el respectivo Presupuesto del Honorable Concejo Deliberante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en concordancia con lo </w:t>
      </w:r>
      <w:r>
        <w:rPr>
          <w:rFonts w:ascii="Book Antiqua" w:hAnsi="Book Antiqua" w:cs="Times New Roman"/>
          <w:sz w:val="24"/>
          <w:szCs w:val="24"/>
        </w:rPr>
        <w:t>previsto</w:t>
      </w:r>
      <w:r w:rsidR="04002103" w:rsidRPr="00AD61BE">
        <w:rPr>
          <w:rFonts w:ascii="Book Antiqua" w:hAnsi="Book Antiqua" w:cs="Times New Roman"/>
          <w:sz w:val="24"/>
          <w:szCs w:val="24"/>
        </w:rPr>
        <w:t xml:space="preserve"> en el Artículo N° 63 de la Ley O</w:t>
      </w:r>
      <w:r w:rsidR="00AD6231" w:rsidRPr="00AD61BE">
        <w:rPr>
          <w:rFonts w:ascii="Book Antiqua" w:hAnsi="Book Antiqua" w:cs="Times New Roman"/>
          <w:sz w:val="24"/>
          <w:szCs w:val="24"/>
        </w:rPr>
        <w:t>rgánica de Municipalidades N° 5</w:t>
      </w:r>
      <w:r w:rsidR="04002103" w:rsidRPr="00AD61BE">
        <w:rPr>
          <w:rFonts w:ascii="Book Antiqua" w:hAnsi="Book Antiqua" w:cs="Times New Roman"/>
          <w:sz w:val="24"/>
          <w:szCs w:val="24"/>
        </w:rPr>
        <w:t>529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F7C4B" w:rsidRPr="00AD61BE" w:rsidRDefault="00AD61BE" w:rsidP="00AD61BE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AD61BE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4002103" w:rsidRPr="00AD61BE">
        <w:rPr>
          <w:rFonts w:ascii="Book Antiqua" w:hAnsi="Book Antiqua" w:cs="Times New Roman"/>
          <w:sz w:val="24"/>
          <w:szCs w:val="24"/>
        </w:rPr>
        <w:t>COMUNÍQUESE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4002103" w:rsidRPr="00AD61BE">
        <w:rPr>
          <w:rFonts w:ascii="Book Antiqua" w:hAnsi="Book Antiqua" w:cs="Times New Roman"/>
          <w:sz w:val="24"/>
          <w:szCs w:val="24"/>
        </w:rPr>
        <w:t>REGÍSTRESE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bookmarkStart w:id="0" w:name="_GoBack"/>
      <w:bookmarkEnd w:id="0"/>
    </w:p>
    <w:sectPr w:rsidR="008F7C4B" w:rsidRPr="00AD61BE" w:rsidSect="00AD61BE">
      <w:footerReference w:type="default" r:id="rId7"/>
      <w:pgSz w:w="11906" w:h="16838"/>
      <w:pgMar w:top="1417" w:right="1134" w:bottom="1134" w:left="1701" w:header="709" w:footer="709" w:gutter="0"/>
      <w:pgNumType w:start="29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286" w:rsidRDefault="00CC4286" w:rsidP="009C069C">
      <w:pPr>
        <w:spacing w:after="0" w:line="240" w:lineRule="auto"/>
      </w:pPr>
      <w:r>
        <w:separator/>
      </w:r>
    </w:p>
  </w:endnote>
  <w:endnote w:type="continuationSeparator" w:id="0">
    <w:p w:rsidR="00CC4286" w:rsidRDefault="00CC4286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1C3A3B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286" w:rsidRDefault="00CC4286" w:rsidP="009C069C">
      <w:pPr>
        <w:spacing w:after="0" w:line="240" w:lineRule="auto"/>
      </w:pPr>
      <w:r>
        <w:separator/>
      </w:r>
    </w:p>
  </w:footnote>
  <w:footnote w:type="continuationSeparator" w:id="0">
    <w:p w:rsidR="00CC4286" w:rsidRDefault="00CC4286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C3A3B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2093D"/>
    <w:rsid w:val="00345DB5"/>
    <w:rsid w:val="00363EC1"/>
    <w:rsid w:val="00365ABD"/>
    <w:rsid w:val="00393ACF"/>
    <w:rsid w:val="00430D77"/>
    <w:rsid w:val="004378AA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B4F8C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D61BE"/>
    <w:rsid w:val="00AD6231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CC4286"/>
    <w:rsid w:val="00D02F1D"/>
    <w:rsid w:val="00D05F47"/>
    <w:rsid w:val="00D137DA"/>
    <w:rsid w:val="00D1450A"/>
    <w:rsid w:val="00D32959"/>
    <w:rsid w:val="00D54ABA"/>
    <w:rsid w:val="00D84229"/>
    <w:rsid w:val="00D97A2B"/>
    <w:rsid w:val="00DD2384"/>
    <w:rsid w:val="00DF0C6C"/>
    <w:rsid w:val="00DF1D87"/>
    <w:rsid w:val="00E40B4B"/>
    <w:rsid w:val="00E42F4A"/>
    <w:rsid w:val="00E43D30"/>
    <w:rsid w:val="00E56026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  <w:rsid w:val="0400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A52EC436-F26F-44E9-98A8-1762DF53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65F9EF-831D-44F3-9A97-431D65A15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7</cp:revision>
  <cp:lastPrinted>2017-10-04T15:24:00Z</cp:lastPrinted>
  <dcterms:created xsi:type="dcterms:W3CDTF">2017-09-08T16:38:00Z</dcterms:created>
  <dcterms:modified xsi:type="dcterms:W3CDTF">2018-07-06T14:32:00Z</dcterms:modified>
</cp:coreProperties>
</file>