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E11" w:rsidRPr="009C3E11" w:rsidRDefault="009C3E11" w:rsidP="009C3E1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C3E11">
        <w:rPr>
          <w:rFonts w:ascii="Book Antiqua" w:hAnsi="Book Antiqua"/>
          <w:sz w:val="24"/>
        </w:rPr>
        <w:t>Yerba Buena, 15 de Noviembre de 1996</w:t>
      </w:r>
    </w:p>
    <w:p w:rsidR="009C3E11" w:rsidRPr="009C3E11" w:rsidRDefault="009C3E11" w:rsidP="009C3E1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C3E11">
        <w:rPr>
          <w:rFonts w:ascii="Book Antiqua" w:hAnsi="Book Antiqua"/>
          <w:b/>
          <w:sz w:val="24"/>
        </w:rPr>
        <w:t>ORDENANZA Nº 711</w:t>
      </w:r>
    </w:p>
    <w:p w:rsidR="009C3E11" w:rsidRPr="009C3E11" w:rsidRDefault="009C3E11" w:rsidP="009C3E1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C3E11">
        <w:rPr>
          <w:rFonts w:ascii="Book Antiqua" w:hAnsi="Book Antiqua"/>
          <w:b/>
          <w:sz w:val="24"/>
        </w:rPr>
        <w:t>VISTO:</w:t>
      </w:r>
    </w:p>
    <w:p w:rsidR="00575732" w:rsidRPr="009C3E11" w:rsidRDefault="001C054F" w:rsidP="009C3E1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La existencia de numerosas locaciones de inmuebles por parte de la Municipalidad de Yerba Buena, destinadas al funcionamiento de diversas áreas, en especial las correspondientes a dependencias de la Secretaría de Obras y Servicios Públicos, Casa de Cultura y Tribunal Municipal de faltas, ubicadas respectivamente en calle </w:t>
      </w:r>
      <w:proofErr w:type="spellStart"/>
      <w:r>
        <w:rPr>
          <w:rFonts w:ascii="Book Antiqua" w:hAnsi="Book Antiqua"/>
          <w:sz w:val="24"/>
        </w:rPr>
        <w:t>Pringles</w:t>
      </w:r>
      <w:proofErr w:type="spellEnd"/>
      <w:r>
        <w:rPr>
          <w:rFonts w:ascii="Book Antiqua" w:hAnsi="Book Antiqua"/>
          <w:sz w:val="24"/>
        </w:rPr>
        <w:t xml:space="preserve"> Nº 2020, Avda. Aconquija Nº 1914 y locales de calle Belgrano 51, todos de la Ciudad de Yerba Buena; y</w:t>
      </w:r>
    </w:p>
    <w:p w:rsidR="009C3E11" w:rsidRPr="009C3E11" w:rsidRDefault="009C3E11" w:rsidP="009C3E1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C3E11">
        <w:rPr>
          <w:rFonts w:ascii="Book Antiqua" w:hAnsi="Book Antiqua"/>
          <w:b/>
          <w:sz w:val="24"/>
        </w:rPr>
        <w:t>CONSIDERANDO:</w:t>
      </w:r>
    </w:p>
    <w:p w:rsidR="002120A7" w:rsidRPr="009C3E11" w:rsidRDefault="00575732" w:rsidP="009C3E11">
      <w:pPr>
        <w:keepNext/>
        <w:spacing w:after="180" w:line="240" w:lineRule="auto"/>
        <w:rPr>
          <w:rFonts w:ascii="Book Antiqua" w:hAnsi="Book Antiqua"/>
          <w:sz w:val="24"/>
        </w:rPr>
      </w:pPr>
      <w:r w:rsidRPr="009C3E11">
        <w:rPr>
          <w:rFonts w:ascii="Book Antiqua" w:hAnsi="Book Antiqua"/>
          <w:sz w:val="24"/>
        </w:rPr>
        <w:t>Que dichas circunstancias implican en lo económico erogaciones excesivas conforme a su destino y en lo funcional una descentralización administrativa que atenta en contra de la correcta atención al contribuyente que es una de las prioridades de la gestión del actual Departamento Ejecutivo Municipal</w:t>
      </w:r>
      <w:r w:rsidR="009C3E11">
        <w:rPr>
          <w:rFonts w:ascii="Book Antiqua" w:hAnsi="Book Antiqua"/>
          <w:sz w:val="24"/>
        </w:rPr>
        <w:t xml:space="preserve">; </w:t>
      </w:r>
    </w:p>
    <w:p w:rsidR="002120A7" w:rsidRPr="009C3E11" w:rsidRDefault="00575732" w:rsidP="009C3E11">
      <w:pPr>
        <w:keepNext/>
        <w:spacing w:after="180" w:line="240" w:lineRule="auto"/>
        <w:rPr>
          <w:rFonts w:ascii="Book Antiqua" w:hAnsi="Book Antiqua"/>
          <w:sz w:val="24"/>
        </w:rPr>
      </w:pPr>
      <w:r w:rsidRPr="009C3E11">
        <w:rPr>
          <w:rFonts w:ascii="Book Antiqua" w:hAnsi="Book Antiqua"/>
          <w:sz w:val="24"/>
        </w:rPr>
        <w:t>Que la situación referida conlleva la necesidad urgente de hacer cesar la misma a través de la inmediata desocupación de los inmuebles referidos y</w:t>
      </w:r>
      <w:r w:rsidR="009C3E11">
        <w:rPr>
          <w:rFonts w:ascii="Book Antiqua" w:hAnsi="Book Antiqua"/>
          <w:sz w:val="24"/>
        </w:rPr>
        <w:t xml:space="preserve">, </w:t>
      </w:r>
      <w:r w:rsidRPr="009C3E11">
        <w:rPr>
          <w:rFonts w:ascii="Book Antiqua" w:hAnsi="Book Antiqua"/>
          <w:sz w:val="24"/>
        </w:rPr>
        <w:t>dada la carencia de inmuebles de propiedad del Municipio</w:t>
      </w:r>
      <w:r w:rsidR="009C3E11">
        <w:rPr>
          <w:rFonts w:ascii="Book Antiqua" w:hAnsi="Book Antiqua"/>
          <w:sz w:val="24"/>
        </w:rPr>
        <w:t xml:space="preserve">, </w:t>
      </w:r>
      <w:r w:rsidRPr="009C3E11">
        <w:rPr>
          <w:rFonts w:ascii="Book Antiqua" w:hAnsi="Book Antiqua"/>
          <w:sz w:val="24"/>
        </w:rPr>
        <w:t>a través de la locación de un único inmueble que cubra las necesidades apuntadas</w:t>
      </w:r>
      <w:r w:rsidR="009C3E11">
        <w:rPr>
          <w:rFonts w:ascii="Book Antiqua" w:hAnsi="Book Antiqua"/>
          <w:sz w:val="24"/>
        </w:rPr>
        <w:t xml:space="preserve">, </w:t>
      </w:r>
      <w:r w:rsidRPr="009C3E11">
        <w:rPr>
          <w:rFonts w:ascii="Book Antiqua" w:hAnsi="Book Antiqua"/>
          <w:sz w:val="24"/>
        </w:rPr>
        <w:t>lograr disminuir el gasto correspondiente y en lo administrativo centralizar la gestión y atención al contribuyente</w:t>
      </w:r>
      <w:r w:rsidR="009C3E11">
        <w:rPr>
          <w:rFonts w:ascii="Book Antiqua" w:hAnsi="Book Antiqua"/>
          <w:sz w:val="24"/>
        </w:rPr>
        <w:t xml:space="preserve">; </w:t>
      </w:r>
    </w:p>
    <w:p w:rsidR="009C3E11" w:rsidRPr="009C3E11" w:rsidRDefault="009C3E11" w:rsidP="009C3E1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C3E11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120A7" w:rsidRPr="009C3E11" w:rsidRDefault="009C3E11" w:rsidP="009C3E11">
      <w:pPr>
        <w:keepNext/>
        <w:spacing w:after="180" w:line="240" w:lineRule="auto"/>
        <w:rPr>
          <w:rFonts w:ascii="Book Antiqua" w:hAnsi="Book Antiqua"/>
          <w:sz w:val="24"/>
        </w:rPr>
      </w:pPr>
      <w:r w:rsidRPr="009C3E1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75732" w:rsidRPr="009C3E11">
        <w:rPr>
          <w:rFonts w:ascii="Book Antiqua" w:hAnsi="Book Antiqua"/>
          <w:sz w:val="24"/>
        </w:rPr>
        <w:t>AUTORIZAR</w:t>
      </w:r>
      <w:r w:rsidR="005952EA" w:rsidRPr="009C3E11">
        <w:rPr>
          <w:rFonts w:ascii="Book Antiqua" w:hAnsi="Book Antiqua"/>
          <w:sz w:val="24"/>
        </w:rPr>
        <w:t xml:space="preserve"> </w:t>
      </w:r>
      <w:r w:rsidR="00575732" w:rsidRPr="009C3E11">
        <w:rPr>
          <w:rFonts w:ascii="Book Antiqua" w:hAnsi="Book Antiqua"/>
          <w:sz w:val="24"/>
        </w:rPr>
        <w:t>Al Departamento Ejecutivo Municipal a la contratación Directa de la locación de un inmueble de la Ciudad de Yerba Buena con destino al funcionamiento de las dependencias administrativas que el mismo determine</w:t>
      </w:r>
      <w:r>
        <w:rPr>
          <w:rFonts w:ascii="Book Antiqua" w:hAnsi="Book Antiqua"/>
          <w:sz w:val="24"/>
        </w:rPr>
        <w:t xml:space="preserve">, </w:t>
      </w:r>
      <w:r w:rsidR="00575732" w:rsidRPr="009C3E11">
        <w:rPr>
          <w:rFonts w:ascii="Book Antiqua" w:hAnsi="Book Antiqua"/>
          <w:sz w:val="24"/>
        </w:rPr>
        <w:t>de conformidad a las normas legales vigentes de aplicación</w:t>
      </w:r>
      <w:r>
        <w:rPr>
          <w:rFonts w:ascii="Book Antiqua" w:hAnsi="Book Antiqua"/>
          <w:sz w:val="24"/>
        </w:rPr>
        <w:t xml:space="preserve">. </w:t>
      </w:r>
    </w:p>
    <w:p w:rsidR="006F2884" w:rsidRPr="009C3E11" w:rsidRDefault="009C3E11" w:rsidP="009C3E11">
      <w:pPr>
        <w:keepNext/>
        <w:spacing w:after="180" w:line="240" w:lineRule="auto"/>
        <w:rPr>
          <w:rFonts w:ascii="Book Antiqua" w:hAnsi="Book Antiqua"/>
          <w:sz w:val="24"/>
        </w:rPr>
      </w:pPr>
      <w:r w:rsidRPr="009C3E1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9C3E1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C3E1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C3E11" w:rsidSect="009C3E11">
      <w:footerReference w:type="default" r:id="rId7"/>
      <w:pgSz w:w="11906" w:h="16838"/>
      <w:pgMar w:top="1417" w:right="1134" w:bottom="1134" w:left="1701" w:header="709" w:footer="709" w:gutter="0"/>
      <w:pgNumType w:start="6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6C90" w:rsidRDefault="00686C90" w:rsidP="00C55411">
      <w:pPr>
        <w:spacing w:after="0" w:line="240" w:lineRule="auto"/>
      </w:pPr>
      <w:r>
        <w:separator/>
      </w:r>
    </w:p>
  </w:endnote>
  <w:endnote w:type="continuationSeparator" w:id="0">
    <w:p w:rsidR="00686C90" w:rsidRDefault="00686C90" w:rsidP="00C55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411" w:rsidRPr="0056361C" w:rsidRDefault="00C554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6C90" w:rsidRDefault="00686C90" w:rsidP="00C55411">
      <w:pPr>
        <w:spacing w:after="0" w:line="240" w:lineRule="auto"/>
      </w:pPr>
      <w:r>
        <w:separator/>
      </w:r>
    </w:p>
  </w:footnote>
  <w:footnote w:type="continuationSeparator" w:id="0">
    <w:p w:rsidR="00686C90" w:rsidRDefault="00686C90" w:rsidP="00C55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5732"/>
    <w:rsid w:val="0002778C"/>
    <w:rsid w:val="000776C1"/>
    <w:rsid w:val="000D6F58"/>
    <w:rsid w:val="001108EE"/>
    <w:rsid w:val="00172617"/>
    <w:rsid w:val="00190C4A"/>
    <w:rsid w:val="001C054F"/>
    <w:rsid w:val="001E6DAC"/>
    <w:rsid w:val="002120A7"/>
    <w:rsid w:val="0021617B"/>
    <w:rsid w:val="00222916"/>
    <w:rsid w:val="002D575E"/>
    <w:rsid w:val="003142FD"/>
    <w:rsid w:val="00335C5A"/>
    <w:rsid w:val="003803A3"/>
    <w:rsid w:val="003A3DD1"/>
    <w:rsid w:val="003E58B2"/>
    <w:rsid w:val="003E657F"/>
    <w:rsid w:val="003F31D7"/>
    <w:rsid w:val="004361C0"/>
    <w:rsid w:val="004913BD"/>
    <w:rsid w:val="004D10BA"/>
    <w:rsid w:val="005153EE"/>
    <w:rsid w:val="00554F16"/>
    <w:rsid w:val="00561839"/>
    <w:rsid w:val="0056361C"/>
    <w:rsid w:val="00575732"/>
    <w:rsid w:val="005952EA"/>
    <w:rsid w:val="005B59B6"/>
    <w:rsid w:val="005C4BA4"/>
    <w:rsid w:val="006060B5"/>
    <w:rsid w:val="00621D40"/>
    <w:rsid w:val="00686C90"/>
    <w:rsid w:val="006F2884"/>
    <w:rsid w:val="00766FAF"/>
    <w:rsid w:val="007913DF"/>
    <w:rsid w:val="007B3A82"/>
    <w:rsid w:val="007B73E1"/>
    <w:rsid w:val="007E6ABD"/>
    <w:rsid w:val="007F1AB9"/>
    <w:rsid w:val="00863B86"/>
    <w:rsid w:val="009010AC"/>
    <w:rsid w:val="00931F3B"/>
    <w:rsid w:val="009412B9"/>
    <w:rsid w:val="00986560"/>
    <w:rsid w:val="009C3E11"/>
    <w:rsid w:val="009F1EA0"/>
    <w:rsid w:val="009F5237"/>
    <w:rsid w:val="00A6729C"/>
    <w:rsid w:val="00A703B2"/>
    <w:rsid w:val="00AA7AC4"/>
    <w:rsid w:val="00AB7A6D"/>
    <w:rsid w:val="00AD210E"/>
    <w:rsid w:val="00AF17F0"/>
    <w:rsid w:val="00B923D8"/>
    <w:rsid w:val="00BB2ED4"/>
    <w:rsid w:val="00BD09CA"/>
    <w:rsid w:val="00BD77BA"/>
    <w:rsid w:val="00BF0D8A"/>
    <w:rsid w:val="00C0392E"/>
    <w:rsid w:val="00C049C7"/>
    <w:rsid w:val="00C07769"/>
    <w:rsid w:val="00C55411"/>
    <w:rsid w:val="00CE1123"/>
    <w:rsid w:val="00D3205B"/>
    <w:rsid w:val="00D44C43"/>
    <w:rsid w:val="00DE4F8C"/>
    <w:rsid w:val="00E17BC1"/>
    <w:rsid w:val="00E34AE4"/>
    <w:rsid w:val="00E47BB3"/>
    <w:rsid w:val="00E61F28"/>
    <w:rsid w:val="00ED02BE"/>
    <w:rsid w:val="00ED6126"/>
    <w:rsid w:val="00F34694"/>
    <w:rsid w:val="00F63131"/>
    <w:rsid w:val="00FA3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554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541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554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5541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2017-10-04T15:13:00Z</cp:lastPrinted>
  <dcterms:created xsi:type="dcterms:W3CDTF">2016-12-22T22:44:00Z</dcterms:created>
  <dcterms:modified xsi:type="dcterms:W3CDTF">2018-09-26T13:35:00Z</dcterms:modified>
</cp:coreProperties>
</file>