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48F3" w:rsidRPr="003C48F3" w:rsidRDefault="003C48F3" w:rsidP="003C48F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</w:rPr>
        <w:t>Yerba Buena, 15 de Noviembre de 1995</w:t>
      </w:r>
    </w:p>
    <w:p w:rsidR="003C48F3" w:rsidRPr="003C48F3" w:rsidRDefault="003C48F3" w:rsidP="003C48F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C48F3">
        <w:rPr>
          <w:rFonts w:ascii="Book Antiqua" w:hAnsi="Book Antiqua" w:cs="Times New Roman"/>
          <w:b/>
          <w:sz w:val="24"/>
          <w:szCs w:val="24"/>
        </w:rPr>
        <w:t>ORDENANZA Nº 713</w:t>
      </w:r>
    </w:p>
    <w:p w:rsidR="003C48F3" w:rsidRPr="003C48F3" w:rsidRDefault="003C48F3" w:rsidP="003C48F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C48F3">
        <w:rPr>
          <w:rFonts w:ascii="Book Antiqua" w:hAnsi="Book Antiqua" w:cs="Times New Roman"/>
          <w:b/>
          <w:sz w:val="24"/>
          <w:szCs w:val="24"/>
        </w:rPr>
        <w:t>VISTO:</w:t>
      </w:r>
    </w:p>
    <w:p w:rsidR="00D94315" w:rsidRPr="003C48F3" w:rsidRDefault="00714B16" w:rsidP="003C48F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El Expte. 9175-M-94 (Helguera, Gerónimo) y</w:t>
      </w:r>
    </w:p>
    <w:p w:rsidR="003C48F3" w:rsidRPr="003C48F3" w:rsidRDefault="003C48F3" w:rsidP="003C48F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C48F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67A2E" w:rsidRPr="003C48F3" w:rsidRDefault="00B5755E" w:rsidP="003C48F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</w:rPr>
        <w:t xml:space="preserve">Que </w:t>
      </w:r>
      <w:r w:rsidR="00076649" w:rsidRPr="003C48F3">
        <w:rPr>
          <w:rFonts w:ascii="Book Antiqua" w:hAnsi="Book Antiqua" w:cs="Times New Roman"/>
          <w:sz w:val="24"/>
          <w:szCs w:val="24"/>
        </w:rPr>
        <w:t>en el Expediente a fs</w:t>
      </w:r>
      <w:r w:rsidR="003C48F3">
        <w:rPr>
          <w:rFonts w:ascii="Book Antiqua" w:hAnsi="Book Antiqua" w:cs="Times New Roman"/>
          <w:sz w:val="24"/>
          <w:szCs w:val="24"/>
        </w:rPr>
        <w:t xml:space="preserve">. </w:t>
      </w:r>
      <w:r w:rsidR="00076649" w:rsidRPr="003C48F3">
        <w:rPr>
          <w:rFonts w:ascii="Book Antiqua" w:hAnsi="Book Antiqua" w:cs="Times New Roman"/>
          <w:sz w:val="24"/>
          <w:szCs w:val="24"/>
        </w:rPr>
        <w:t xml:space="preserve">5 y </w:t>
      </w:r>
      <w:r w:rsidR="009B3B91" w:rsidRPr="003C48F3">
        <w:rPr>
          <w:rFonts w:ascii="Book Antiqua" w:hAnsi="Book Antiqua" w:cs="Times New Roman"/>
          <w:sz w:val="24"/>
          <w:szCs w:val="24"/>
        </w:rPr>
        <w:t>subsiguientes consta el compromiso de donación de espacios verdes para plaza pública</w:t>
      </w:r>
      <w:r w:rsidR="003C48F3">
        <w:rPr>
          <w:rFonts w:ascii="Book Antiqua" w:hAnsi="Book Antiqua" w:cs="Times New Roman"/>
          <w:sz w:val="24"/>
          <w:szCs w:val="24"/>
        </w:rPr>
        <w:t xml:space="preserve">, </w:t>
      </w:r>
      <w:r w:rsidR="009B3B91" w:rsidRPr="003C48F3">
        <w:rPr>
          <w:rFonts w:ascii="Book Antiqua" w:hAnsi="Book Antiqua" w:cs="Times New Roman"/>
          <w:sz w:val="24"/>
          <w:szCs w:val="24"/>
        </w:rPr>
        <w:t>retranqueo</w:t>
      </w:r>
      <w:r w:rsidR="003C48F3">
        <w:rPr>
          <w:rFonts w:ascii="Book Antiqua" w:hAnsi="Book Antiqua" w:cs="Times New Roman"/>
          <w:sz w:val="24"/>
          <w:szCs w:val="24"/>
        </w:rPr>
        <w:t xml:space="preserve">, </w:t>
      </w:r>
      <w:r w:rsidR="009B3B91" w:rsidRPr="003C48F3">
        <w:rPr>
          <w:rFonts w:ascii="Book Antiqua" w:hAnsi="Book Antiqua" w:cs="Times New Roman"/>
          <w:sz w:val="24"/>
          <w:szCs w:val="24"/>
        </w:rPr>
        <w:t>apertura de calles conjuntamente con sus ochavas</w:t>
      </w:r>
      <w:r w:rsidR="003C48F3">
        <w:rPr>
          <w:rFonts w:ascii="Book Antiqua" w:hAnsi="Book Antiqua" w:cs="Times New Roman"/>
          <w:sz w:val="24"/>
          <w:szCs w:val="24"/>
        </w:rPr>
        <w:t xml:space="preserve">; </w:t>
      </w:r>
    </w:p>
    <w:p w:rsidR="002553BC" w:rsidRPr="003C48F3" w:rsidRDefault="003C48F3" w:rsidP="003C48F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C48F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467A2E" w:rsidRPr="003C48F3" w:rsidRDefault="003C48F3" w:rsidP="003C48F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B3B91" w:rsidRPr="003C48F3">
        <w:rPr>
          <w:rFonts w:ascii="Book Antiqua" w:hAnsi="Book Antiqua" w:cs="Times New Roman"/>
          <w:sz w:val="24"/>
          <w:szCs w:val="24"/>
        </w:rPr>
        <w:t>APRUEBASE el proyecto de División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3B91" w:rsidRPr="003C48F3">
        <w:rPr>
          <w:rFonts w:ascii="Book Antiqua" w:hAnsi="Book Antiqua" w:cs="Times New Roman"/>
          <w:sz w:val="24"/>
          <w:szCs w:val="24"/>
        </w:rPr>
        <w:t>unificación y Mensura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B3B91" w:rsidRPr="003C48F3">
        <w:rPr>
          <w:rFonts w:ascii="Book Antiqua" w:hAnsi="Book Antiqua" w:cs="Times New Roman"/>
          <w:sz w:val="24"/>
          <w:szCs w:val="24"/>
        </w:rPr>
        <w:t>presentado por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B3B91" w:rsidRPr="003C48F3">
        <w:rPr>
          <w:rFonts w:ascii="Book Antiqua" w:hAnsi="Book Antiqua" w:cs="Times New Roman"/>
          <w:sz w:val="24"/>
          <w:szCs w:val="24"/>
        </w:rPr>
        <w:t>Helguera Gerónimo conforme al Expte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B3B91" w:rsidRPr="003C48F3">
        <w:rPr>
          <w:rFonts w:ascii="Book Antiqua" w:hAnsi="Book Antiqua" w:cs="Times New Roman"/>
          <w:sz w:val="24"/>
          <w:szCs w:val="24"/>
        </w:rPr>
        <w:t>9175-M-94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C48F3" w:rsidRPr="003C48F3" w:rsidRDefault="003C48F3" w:rsidP="003C48F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B3B91" w:rsidRPr="003C48F3">
        <w:rPr>
          <w:rFonts w:ascii="Book Antiqua" w:hAnsi="Book Antiqua" w:cs="Times New Roman"/>
          <w:sz w:val="24"/>
          <w:szCs w:val="24"/>
        </w:rPr>
        <w:t>ACEPTASE la donación de superficies de terrenos consistentes en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467A2E" w:rsidRPr="003C48F3" w:rsidRDefault="00714B16" w:rsidP="00F6137C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Destinado a plaza pública: Lote Nº 8 de la Manzana “C”, compuesto de una superficie de 2.256,02mts2, comprendido dentro de las siguientes medidas: partiendo del ángulo 91º 13’ 34” hasta el punto 24: 46,68mts del 24 al 25: 6,00mts (ochava) del 25 al 26: 36,47mts del 26 al 27: 6,00mts (ochava) del 27 al ángulo de 89º 41’ 19”: 46,84mts y del último ángulo al primero de partida: 44, 18 lindando: al norte calle a abrir, al sud, zona donada para futura Avda. San Luis: al este, calle existente (concordia prolongación Norte) y al oeste con lote Nº 7 de la misma manzana.</w:t>
      </w:r>
    </w:p>
    <w:p w:rsidR="00467A2E" w:rsidRPr="003C48F3" w:rsidRDefault="00714B16" w:rsidP="00F6137C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Superficie: 1.356,14mts2 para retranqueo calle Catamarca.</w:t>
      </w:r>
    </w:p>
    <w:p w:rsidR="00467A2E" w:rsidRPr="003C48F3" w:rsidRDefault="00714B16" w:rsidP="00F6137C">
      <w:pPr>
        <w:pStyle w:val="Prrafodelista"/>
        <w:keepNext/>
        <w:numPr>
          <w:ilvl w:val="0"/>
          <w:numId w:val="8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Superficie: 1.292,79mts2 para retranqueo calle Concordia prolongación.</w:t>
      </w:r>
    </w:p>
    <w:p w:rsidR="00F6137C" w:rsidRPr="00F6137C" w:rsidRDefault="00714B16" w:rsidP="00F45DFA">
      <w:pPr>
        <w:pStyle w:val="Prrafodelista"/>
        <w:keepNext/>
        <w:numPr>
          <w:ilvl w:val="0"/>
          <w:numId w:val="8"/>
        </w:numPr>
        <w:spacing w:after="180" w:line="240" w:lineRule="auto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>Superficie: 1.889,86mts2 para futura Avda. San Luis, incluidas las ochavas importan una superficie total de 8.776,01mts2.</w:t>
      </w:r>
    </w:p>
    <w:p w:rsidR="00467A2E" w:rsidRPr="003C48F3" w:rsidRDefault="00160DF4" w:rsidP="003C48F3">
      <w:pPr>
        <w:pStyle w:val="Prrafodelista"/>
        <w:keepNext/>
        <w:spacing w:after="180" w:line="240" w:lineRule="auto"/>
        <w:ind w:left="0"/>
        <w:jc w:val="both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</w:rPr>
        <w:t>Superficies identificadas en el plano de Mensura y División obrante en el Expediente N</w:t>
      </w:r>
      <w:r w:rsidR="003C48F3">
        <w:rPr>
          <w:rFonts w:ascii="Book Antiqua" w:hAnsi="Book Antiqua" w:cs="Times New Roman"/>
          <w:sz w:val="24"/>
          <w:szCs w:val="24"/>
        </w:rPr>
        <w:t xml:space="preserve">º </w:t>
      </w:r>
      <w:r w:rsidRPr="003C48F3">
        <w:rPr>
          <w:rFonts w:ascii="Book Antiqua" w:hAnsi="Book Antiqua" w:cs="Times New Roman"/>
          <w:sz w:val="24"/>
          <w:szCs w:val="24"/>
        </w:rPr>
        <w:t>9175-M-94</w:t>
      </w:r>
      <w:r w:rsidR="003C48F3">
        <w:rPr>
          <w:rFonts w:ascii="Book Antiqua" w:hAnsi="Book Antiqua" w:cs="Times New Roman"/>
          <w:sz w:val="24"/>
          <w:szCs w:val="24"/>
        </w:rPr>
        <w:t xml:space="preserve">. </w:t>
      </w:r>
    </w:p>
    <w:p w:rsidR="00467A2E" w:rsidRPr="003C48F3" w:rsidRDefault="003C48F3" w:rsidP="003C48F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60DF4" w:rsidRPr="003C48F3">
        <w:rPr>
          <w:rFonts w:ascii="Book Antiqua" w:hAnsi="Book Antiqua" w:cs="Times New Roman"/>
          <w:sz w:val="24"/>
          <w:szCs w:val="24"/>
        </w:rPr>
        <w:t>FACULTASE al Departamento Ejecutivo Municipal a suscribir la documentación necesaria para la recepción de las superficies ofrecidas en donación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3C48F3" w:rsidRDefault="003C48F3" w:rsidP="003C48F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C48F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60DF4" w:rsidRPr="003C48F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60DF4" w:rsidRPr="003C48F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3C48F3" w:rsidSect="003C48F3">
      <w:footerReference w:type="default" r:id="rId7"/>
      <w:pgSz w:w="11906" w:h="16838"/>
      <w:pgMar w:top="1417" w:right="1134" w:bottom="1134" w:left="1701" w:header="709" w:footer="709" w:gutter="0"/>
      <w:pgNumType w:start="6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022C7" w:rsidRDefault="00C022C7" w:rsidP="00D00364">
      <w:pPr>
        <w:spacing w:after="0" w:line="240" w:lineRule="auto"/>
      </w:pPr>
      <w:r>
        <w:separator/>
      </w:r>
    </w:p>
  </w:endnote>
  <w:endnote w:type="continuationSeparator" w:id="0">
    <w:p w:rsidR="00C022C7" w:rsidRDefault="00C022C7" w:rsidP="00D00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0364" w:rsidRPr="00FE2C54" w:rsidRDefault="00D003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022C7" w:rsidRDefault="00C022C7" w:rsidP="00D00364">
      <w:pPr>
        <w:spacing w:after="0" w:line="240" w:lineRule="auto"/>
      </w:pPr>
      <w:r>
        <w:separator/>
      </w:r>
    </w:p>
  </w:footnote>
  <w:footnote w:type="continuationSeparator" w:id="0">
    <w:p w:rsidR="00C022C7" w:rsidRDefault="00C022C7" w:rsidP="00D003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26915"/>
    <w:multiLevelType w:val="hybridMultilevel"/>
    <w:tmpl w:val="107A66D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95C31B2"/>
    <w:multiLevelType w:val="hybridMultilevel"/>
    <w:tmpl w:val="7040C44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0F020148"/>
    <w:multiLevelType w:val="hybridMultilevel"/>
    <w:tmpl w:val="E3142F40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FB7254"/>
    <w:multiLevelType w:val="hybridMultilevel"/>
    <w:tmpl w:val="B134BBA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09BC"/>
    <w:rsid w:val="00076649"/>
    <w:rsid w:val="00081675"/>
    <w:rsid w:val="000A142D"/>
    <w:rsid w:val="000C41ED"/>
    <w:rsid w:val="00111339"/>
    <w:rsid w:val="0012773A"/>
    <w:rsid w:val="00160DF4"/>
    <w:rsid w:val="001662E5"/>
    <w:rsid w:val="00170E14"/>
    <w:rsid w:val="00174189"/>
    <w:rsid w:val="0017500D"/>
    <w:rsid w:val="001823DE"/>
    <w:rsid w:val="001D2132"/>
    <w:rsid w:val="001E3766"/>
    <w:rsid w:val="001E5B30"/>
    <w:rsid w:val="001F6DC8"/>
    <w:rsid w:val="002157FA"/>
    <w:rsid w:val="002553BC"/>
    <w:rsid w:val="0026564C"/>
    <w:rsid w:val="002730B9"/>
    <w:rsid w:val="002C36A6"/>
    <w:rsid w:val="002C54F4"/>
    <w:rsid w:val="002D0AFE"/>
    <w:rsid w:val="002D17AB"/>
    <w:rsid w:val="002D26B0"/>
    <w:rsid w:val="00313F47"/>
    <w:rsid w:val="00315B94"/>
    <w:rsid w:val="00352AFE"/>
    <w:rsid w:val="003700CA"/>
    <w:rsid w:val="00370BE4"/>
    <w:rsid w:val="003A72C1"/>
    <w:rsid w:val="003C2819"/>
    <w:rsid w:val="003C48F3"/>
    <w:rsid w:val="003C6C4E"/>
    <w:rsid w:val="003F0CF1"/>
    <w:rsid w:val="003F1FD8"/>
    <w:rsid w:val="00404A66"/>
    <w:rsid w:val="0041286A"/>
    <w:rsid w:val="00435BB5"/>
    <w:rsid w:val="004633EF"/>
    <w:rsid w:val="00467A2E"/>
    <w:rsid w:val="0047234E"/>
    <w:rsid w:val="00473E8B"/>
    <w:rsid w:val="0048747C"/>
    <w:rsid w:val="004D02EC"/>
    <w:rsid w:val="004D11B4"/>
    <w:rsid w:val="005234F7"/>
    <w:rsid w:val="005B175D"/>
    <w:rsid w:val="005C0E57"/>
    <w:rsid w:val="005E0B4D"/>
    <w:rsid w:val="005F240A"/>
    <w:rsid w:val="00625207"/>
    <w:rsid w:val="00642770"/>
    <w:rsid w:val="006E2DFA"/>
    <w:rsid w:val="00706B32"/>
    <w:rsid w:val="00714B16"/>
    <w:rsid w:val="0073064C"/>
    <w:rsid w:val="0073752F"/>
    <w:rsid w:val="007A5A91"/>
    <w:rsid w:val="007A730F"/>
    <w:rsid w:val="007B3A06"/>
    <w:rsid w:val="007F2B26"/>
    <w:rsid w:val="00802AC6"/>
    <w:rsid w:val="00804574"/>
    <w:rsid w:val="00835945"/>
    <w:rsid w:val="008403A2"/>
    <w:rsid w:val="008E469C"/>
    <w:rsid w:val="0090799B"/>
    <w:rsid w:val="009207A2"/>
    <w:rsid w:val="009B3B91"/>
    <w:rsid w:val="009C61B1"/>
    <w:rsid w:val="009F7A27"/>
    <w:rsid w:val="00A057EB"/>
    <w:rsid w:val="00AE7D49"/>
    <w:rsid w:val="00B17197"/>
    <w:rsid w:val="00B5755E"/>
    <w:rsid w:val="00B96ECD"/>
    <w:rsid w:val="00C022C7"/>
    <w:rsid w:val="00C116E4"/>
    <w:rsid w:val="00C3356C"/>
    <w:rsid w:val="00C70300"/>
    <w:rsid w:val="00C936F9"/>
    <w:rsid w:val="00CE45DF"/>
    <w:rsid w:val="00CF5C42"/>
    <w:rsid w:val="00D00364"/>
    <w:rsid w:val="00D56858"/>
    <w:rsid w:val="00D76C80"/>
    <w:rsid w:val="00D94315"/>
    <w:rsid w:val="00D94F35"/>
    <w:rsid w:val="00DB4854"/>
    <w:rsid w:val="00DC4C94"/>
    <w:rsid w:val="00E0728B"/>
    <w:rsid w:val="00E52A21"/>
    <w:rsid w:val="00E94BAF"/>
    <w:rsid w:val="00EB1BEE"/>
    <w:rsid w:val="00EC155C"/>
    <w:rsid w:val="00F431F0"/>
    <w:rsid w:val="00F453F4"/>
    <w:rsid w:val="00F45DFA"/>
    <w:rsid w:val="00F6137C"/>
    <w:rsid w:val="00F77112"/>
    <w:rsid w:val="00F80444"/>
    <w:rsid w:val="00F93E85"/>
    <w:rsid w:val="00FE2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00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00364"/>
  </w:style>
  <w:style w:type="paragraph" w:styleId="Piedepgina">
    <w:name w:val="footer"/>
    <w:basedOn w:val="Normal"/>
    <w:link w:val="PiedepginaCar"/>
    <w:uiPriority w:val="99"/>
    <w:semiHidden/>
    <w:unhideWhenUsed/>
    <w:rsid w:val="00D003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003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2017-10-04T15:13:00Z</cp:lastPrinted>
  <dcterms:created xsi:type="dcterms:W3CDTF">2016-12-26T22:21:00Z</dcterms:created>
  <dcterms:modified xsi:type="dcterms:W3CDTF">2018-09-26T15:24:00Z</dcterms:modified>
</cp:coreProperties>
</file>