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C0240" w:rsidRPr="007C0240" w:rsidRDefault="007C0240" w:rsidP="007C0240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7C0240">
        <w:rPr>
          <w:rFonts w:ascii="Book Antiqua" w:hAnsi="Book Antiqua" w:cs="Times New Roman"/>
          <w:sz w:val="24"/>
          <w:szCs w:val="24"/>
        </w:rPr>
        <w:t xml:space="preserve">Yerba Buena, 28 de </w:t>
      </w:r>
      <w:proofErr w:type="gramStart"/>
      <w:r w:rsidRPr="007C0240">
        <w:rPr>
          <w:rFonts w:ascii="Book Antiqua" w:hAnsi="Book Antiqua" w:cs="Times New Roman"/>
          <w:sz w:val="24"/>
          <w:szCs w:val="24"/>
        </w:rPr>
        <w:t>Febrero</w:t>
      </w:r>
      <w:proofErr w:type="gramEnd"/>
      <w:r w:rsidRPr="007C0240">
        <w:rPr>
          <w:rFonts w:ascii="Book Antiqua" w:hAnsi="Book Antiqua" w:cs="Times New Roman"/>
          <w:sz w:val="24"/>
          <w:szCs w:val="24"/>
        </w:rPr>
        <w:t xml:space="preserve"> de 1984</w:t>
      </w:r>
    </w:p>
    <w:p w:rsidR="007C0240" w:rsidRPr="007C0240" w:rsidRDefault="007C0240" w:rsidP="007C0240">
      <w:pPr>
        <w:keepNext/>
        <w:spacing w:before="480" w:after="180" w:line="240" w:lineRule="auto"/>
        <w:rPr>
          <w:rFonts w:ascii="Book Antiqua" w:hAnsi="Book Antiqua" w:cs="Times New Roman"/>
          <w:b/>
          <w:sz w:val="24"/>
          <w:szCs w:val="24"/>
        </w:rPr>
      </w:pPr>
      <w:proofErr w:type="gramStart"/>
      <w:r w:rsidRPr="007C0240">
        <w:rPr>
          <w:rFonts w:ascii="Book Antiqua" w:hAnsi="Book Antiqua" w:cs="Times New Roman"/>
          <w:b/>
          <w:sz w:val="24"/>
          <w:szCs w:val="24"/>
        </w:rPr>
        <w:t>ORDENANZA Nº</w:t>
      </w:r>
      <w:proofErr w:type="gramEnd"/>
      <w:r w:rsidRPr="007C0240">
        <w:rPr>
          <w:rFonts w:ascii="Book Antiqua" w:hAnsi="Book Antiqua" w:cs="Times New Roman"/>
          <w:b/>
          <w:sz w:val="24"/>
          <w:szCs w:val="24"/>
        </w:rPr>
        <w:t xml:space="preserve"> 26</w:t>
      </w:r>
    </w:p>
    <w:p w:rsidR="007C0240" w:rsidRPr="007C0240" w:rsidRDefault="007C0240" w:rsidP="007C024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C0240">
        <w:rPr>
          <w:rFonts w:ascii="Book Antiqua" w:hAnsi="Book Antiqua" w:cs="Times New Roman"/>
          <w:b/>
          <w:sz w:val="24"/>
          <w:szCs w:val="24"/>
        </w:rPr>
        <w:t>VISTO:</w:t>
      </w:r>
    </w:p>
    <w:p w:rsidR="0065749C" w:rsidRPr="007C0240" w:rsidRDefault="007C0240" w:rsidP="007C024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5749C" w:rsidRPr="007C0240">
        <w:rPr>
          <w:rFonts w:ascii="Book Antiqua" w:hAnsi="Book Antiqua" w:cs="Times New Roman"/>
          <w:sz w:val="24"/>
          <w:szCs w:val="24"/>
        </w:rPr>
        <w:t>Que con la instalación de un sub-centro formación profesional de la S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de Educación de la Provincia y el 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O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N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T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será beneficiosa a los sectores de menores recursos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dado que el ingreso y formación de los cursos es en forma gratuita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5749C" w:rsidRPr="007C0240">
        <w:rPr>
          <w:rFonts w:ascii="Book Antiqua" w:hAnsi="Book Antiqua" w:cs="Times New Roman"/>
          <w:sz w:val="24"/>
          <w:szCs w:val="24"/>
        </w:rPr>
        <w:t>teniendo como objetivo fundamental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el mejoramiento social y económico</w:t>
      </w:r>
      <w:r>
        <w:rPr>
          <w:rFonts w:ascii="Book Antiqua" w:hAnsi="Book Antiqua" w:cs="Times New Roman"/>
          <w:sz w:val="24"/>
          <w:szCs w:val="24"/>
        </w:rPr>
        <w:t xml:space="preserve">; </w:t>
      </w:r>
      <w:r w:rsidR="0065749C" w:rsidRPr="007C0240">
        <w:rPr>
          <w:rFonts w:ascii="Book Antiqua" w:hAnsi="Book Antiqua" w:cs="Times New Roman"/>
          <w:sz w:val="24"/>
          <w:szCs w:val="24"/>
        </w:rPr>
        <w:t>y</w:t>
      </w:r>
    </w:p>
    <w:p w:rsidR="007C0240" w:rsidRPr="007C0240" w:rsidRDefault="007C0240" w:rsidP="007C0240">
      <w:pPr>
        <w:keepNext/>
        <w:spacing w:before="24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7C0240">
        <w:rPr>
          <w:rFonts w:ascii="Book Antiqua" w:hAnsi="Book Antiqua" w:cs="Times New Roman"/>
          <w:b/>
          <w:sz w:val="24"/>
          <w:szCs w:val="24"/>
        </w:rPr>
        <w:t>CONSIDERANDO:</w:t>
      </w:r>
    </w:p>
    <w:p w:rsidR="006162E4" w:rsidRPr="007C0240" w:rsidRDefault="007C0240" w:rsidP="007C024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</w:rPr>
        <w:t xml:space="preserve"> </w:t>
      </w:r>
      <w:r w:rsidR="0065749C" w:rsidRPr="007C0240">
        <w:rPr>
          <w:rFonts w:ascii="Book Antiqua" w:hAnsi="Book Antiqua" w:cs="Times New Roman"/>
          <w:sz w:val="24"/>
          <w:szCs w:val="24"/>
        </w:rPr>
        <w:t xml:space="preserve">Que </w:t>
      </w:r>
      <w:r w:rsidR="003D2828" w:rsidRPr="007C0240">
        <w:rPr>
          <w:rFonts w:ascii="Book Antiqua" w:hAnsi="Book Antiqua" w:cs="Times New Roman"/>
          <w:sz w:val="24"/>
          <w:szCs w:val="24"/>
        </w:rPr>
        <w:t>los cursos de capacitación profesional abarcan</w:t>
      </w:r>
      <w:r w:rsidR="0065749C" w:rsidRPr="007C0240">
        <w:rPr>
          <w:rFonts w:ascii="Book Antiqua" w:hAnsi="Book Antiqua" w:cs="Times New Roman"/>
          <w:sz w:val="24"/>
          <w:szCs w:val="24"/>
        </w:rPr>
        <w:t xml:space="preserve"> a los rubros de albañilería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carpintería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electricidad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tornería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etc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65749C" w:rsidRPr="007C0240">
        <w:rPr>
          <w:rFonts w:ascii="Book Antiqua" w:hAnsi="Book Antiqua" w:cs="Times New Roman"/>
          <w:sz w:val="24"/>
          <w:szCs w:val="24"/>
        </w:rPr>
        <w:t>Planes que actualmente insumen dos años de estudio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 xml:space="preserve">finalizando los mismos se otorgaran certificado de capacidad necesario para facilitar el acceso a los </w:t>
      </w:r>
      <w:r w:rsidR="00121229" w:rsidRPr="007C0240">
        <w:rPr>
          <w:rFonts w:ascii="Book Antiqua" w:hAnsi="Book Antiqua" w:cs="Times New Roman"/>
          <w:sz w:val="24"/>
          <w:szCs w:val="24"/>
        </w:rPr>
        <w:t xml:space="preserve">cursos </w:t>
      </w:r>
      <w:r w:rsidR="0065749C" w:rsidRPr="007C0240">
        <w:rPr>
          <w:rFonts w:ascii="Book Antiqua" w:hAnsi="Book Antiqua" w:cs="Times New Roman"/>
          <w:sz w:val="24"/>
          <w:szCs w:val="24"/>
        </w:rPr>
        <w:t>correspondiente</w:t>
      </w:r>
      <w:r w:rsidR="00121229" w:rsidRPr="007C0240">
        <w:rPr>
          <w:rFonts w:ascii="Book Antiqua" w:hAnsi="Book Antiqua" w:cs="Times New Roman"/>
          <w:sz w:val="24"/>
          <w:szCs w:val="24"/>
        </w:rPr>
        <w:t>s</w:t>
      </w:r>
      <w:r>
        <w:rPr>
          <w:rFonts w:ascii="Book Antiqua" w:hAnsi="Book Antiqua" w:cs="Times New Roman"/>
          <w:sz w:val="24"/>
          <w:szCs w:val="24"/>
        </w:rPr>
        <w:t xml:space="preserve">; </w:t>
      </w:r>
    </w:p>
    <w:p w:rsidR="004E3415" w:rsidRPr="007C0240" w:rsidRDefault="007C0240" w:rsidP="007C0240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7C0240">
        <w:rPr>
          <w:rFonts w:ascii="Book Antiqua" w:hAnsi="Book Antiqua" w:cs="Times New Roman"/>
          <w:b/>
          <w:sz w:val="24"/>
          <w:szCs w:val="24"/>
        </w:rPr>
        <w:t>EL CONCEJO DELIBERANTE SANCIONA CON FUERZA DE ORDENANZA</w:t>
      </w:r>
    </w:p>
    <w:p w:rsidR="006162E4" w:rsidRPr="007C0240" w:rsidRDefault="007C0240" w:rsidP="007C024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0240">
        <w:rPr>
          <w:rFonts w:ascii="Book Antiqua" w:hAnsi="Book Antiqua" w:cs="Times New Roman"/>
          <w:sz w:val="24"/>
          <w:szCs w:val="24"/>
          <w:u w:val="single"/>
        </w:rPr>
        <w:t>ARTÍCULO PRIMERO: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7C0240">
        <w:rPr>
          <w:rFonts w:ascii="Book Antiqua" w:hAnsi="Book Antiqua" w:cs="Times New Roman"/>
          <w:sz w:val="24"/>
          <w:szCs w:val="24"/>
        </w:rPr>
        <w:t>Autorizase</w:t>
      </w:r>
      <w:r w:rsidR="0065749C" w:rsidRPr="007C0240">
        <w:rPr>
          <w:rFonts w:ascii="Book Antiqua" w:hAnsi="Book Antiqua" w:cs="Times New Roman"/>
          <w:sz w:val="24"/>
          <w:szCs w:val="24"/>
        </w:rPr>
        <w:t xml:space="preserve"> al Departamento Ejecutivo para afectar al servicio del Concejo Nacional</w:t>
      </w:r>
      <w:r w:rsidR="0086578C" w:rsidRPr="007C0240">
        <w:rPr>
          <w:rFonts w:ascii="Book Antiqua" w:hAnsi="Book Antiqua" w:cs="Times New Roman"/>
          <w:sz w:val="24"/>
          <w:szCs w:val="24"/>
        </w:rPr>
        <w:t xml:space="preserve"> </w:t>
      </w:r>
      <w:r w:rsidR="0065749C" w:rsidRPr="007C0240">
        <w:rPr>
          <w:rFonts w:ascii="Book Antiqua" w:hAnsi="Book Antiqua" w:cs="Times New Roman"/>
          <w:sz w:val="24"/>
          <w:szCs w:val="24"/>
        </w:rPr>
        <w:t>de Educación Técnica</w:t>
      </w:r>
      <w:r w:rsidR="006162E4" w:rsidRPr="007C024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>(</w:t>
      </w:r>
      <w:r w:rsidR="0065749C" w:rsidRPr="007C0240">
        <w:rPr>
          <w:rFonts w:ascii="Book Antiqua" w:hAnsi="Book Antiqua" w:cs="Times New Roman"/>
          <w:sz w:val="24"/>
          <w:szCs w:val="24"/>
        </w:rPr>
        <w:t>CONET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5749C" w:rsidRPr="007C0240">
        <w:rPr>
          <w:rFonts w:ascii="Book Antiqua" w:hAnsi="Book Antiqua" w:cs="Times New Roman"/>
          <w:sz w:val="24"/>
          <w:szCs w:val="24"/>
        </w:rPr>
        <w:t>los inmuebles fiscales ubicados en calle Paraguay y Salta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del loteo Santa Tomasa “C”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Manzana 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Lotes 8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9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10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65749C" w:rsidRPr="007C0240">
        <w:rPr>
          <w:rFonts w:ascii="Book Antiqua" w:hAnsi="Book Antiqua" w:cs="Times New Roman"/>
          <w:sz w:val="24"/>
          <w:szCs w:val="24"/>
        </w:rPr>
        <w:t>11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7C0240">
        <w:rPr>
          <w:rFonts w:ascii="Book Antiqua" w:hAnsi="Book Antiqua" w:cs="Times New Roman"/>
          <w:sz w:val="24"/>
          <w:szCs w:val="24"/>
        </w:rPr>
        <w:t>con número de Padrón 480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7C0240">
        <w:rPr>
          <w:rFonts w:ascii="Book Antiqua" w:hAnsi="Book Antiqua" w:cs="Times New Roman"/>
          <w:sz w:val="24"/>
          <w:szCs w:val="24"/>
        </w:rPr>
        <w:t>301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7C0240">
        <w:rPr>
          <w:rFonts w:ascii="Book Antiqua" w:hAnsi="Book Antiqua" w:cs="Times New Roman"/>
          <w:sz w:val="24"/>
          <w:szCs w:val="24"/>
        </w:rPr>
        <w:t>302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7C0240">
        <w:rPr>
          <w:rFonts w:ascii="Book Antiqua" w:hAnsi="Book Antiqua" w:cs="Times New Roman"/>
          <w:sz w:val="24"/>
          <w:szCs w:val="24"/>
        </w:rPr>
        <w:t>480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7C0240">
        <w:rPr>
          <w:rFonts w:ascii="Book Antiqua" w:hAnsi="Book Antiqua" w:cs="Times New Roman"/>
          <w:sz w:val="24"/>
          <w:szCs w:val="24"/>
        </w:rPr>
        <w:t>303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7C0240">
        <w:rPr>
          <w:rFonts w:ascii="Book Antiqua" w:hAnsi="Book Antiqua" w:cs="Times New Roman"/>
          <w:sz w:val="24"/>
          <w:szCs w:val="24"/>
        </w:rPr>
        <w:t>480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7C0240">
        <w:rPr>
          <w:rFonts w:ascii="Book Antiqua" w:hAnsi="Book Antiqua" w:cs="Times New Roman"/>
          <w:sz w:val="24"/>
          <w:szCs w:val="24"/>
        </w:rPr>
        <w:t>304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7C0240">
        <w:rPr>
          <w:rFonts w:ascii="Book Antiqua" w:hAnsi="Book Antiqua" w:cs="Times New Roman"/>
          <w:sz w:val="24"/>
          <w:szCs w:val="24"/>
        </w:rPr>
        <w:t>respectivamente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162E4" w:rsidRPr="007C0240" w:rsidRDefault="007C0240" w:rsidP="007C024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7C0240">
        <w:rPr>
          <w:rFonts w:ascii="Book Antiqua" w:hAnsi="Book Antiqua" w:cs="Times New Roman"/>
          <w:sz w:val="24"/>
          <w:szCs w:val="24"/>
          <w:u w:val="single"/>
        </w:rPr>
        <w:t>ARTÍCULO SEGUNDO: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7C0240">
        <w:rPr>
          <w:rFonts w:ascii="Book Antiqua" w:hAnsi="Book Antiqua" w:cs="Times New Roman"/>
          <w:sz w:val="24"/>
          <w:szCs w:val="24"/>
        </w:rPr>
        <w:t>El</w:t>
      </w:r>
      <w:r w:rsidR="0086578C" w:rsidRPr="007C0240"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7C0240">
        <w:rPr>
          <w:rFonts w:ascii="Book Antiqua" w:hAnsi="Book Antiqua" w:cs="Times New Roman"/>
          <w:sz w:val="24"/>
          <w:szCs w:val="24"/>
        </w:rPr>
        <w:t>Departamento Ejecutivo Municipal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E9290D" w:rsidRPr="007C0240">
        <w:rPr>
          <w:rFonts w:ascii="Book Antiqua" w:hAnsi="Book Antiqua" w:cs="Times New Roman"/>
          <w:sz w:val="24"/>
          <w:szCs w:val="24"/>
        </w:rPr>
        <w:t xml:space="preserve">gestionará ante la Secretaría de Educación de la Provincia y el Concejo </w:t>
      </w:r>
      <w:proofErr w:type="spellStart"/>
      <w:r w:rsidR="00E9290D" w:rsidRPr="007C0240">
        <w:rPr>
          <w:rFonts w:ascii="Book Antiqua" w:hAnsi="Book Antiqua" w:cs="Times New Roman"/>
          <w:sz w:val="24"/>
          <w:szCs w:val="24"/>
        </w:rPr>
        <w:t>Nac</w:t>
      </w:r>
      <w:proofErr w:type="spellEnd"/>
      <w:r>
        <w:rPr>
          <w:rFonts w:ascii="Book Antiqua" w:hAnsi="Book Antiqua" w:cs="Times New Roman"/>
          <w:sz w:val="24"/>
          <w:szCs w:val="24"/>
        </w:rPr>
        <w:t xml:space="preserve">. </w:t>
      </w:r>
      <w:r w:rsidR="00E9290D" w:rsidRPr="007C0240">
        <w:rPr>
          <w:rFonts w:ascii="Book Antiqua" w:hAnsi="Book Antiqua" w:cs="Times New Roman"/>
          <w:sz w:val="24"/>
          <w:szCs w:val="24"/>
        </w:rPr>
        <w:t xml:space="preserve">De Educación </w:t>
      </w:r>
      <w:proofErr w:type="gramStart"/>
      <w:r w:rsidR="009D5A14" w:rsidRPr="007C0240">
        <w:rPr>
          <w:rFonts w:ascii="Book Antiqua" w:hAnsi="Book Antiqua" w:cs="Times New Roman"/>
          <w:sz w:val="24"/>
          <w:szCs w:val="24"/>
        </w:rPr>
        <w:t>Técnica</w:t>
      </w:r>
      <w:r w:rsidR="006162E4" w:rsidRPr="007C0240">
        <w:rPr>
          <w:rFonts w:ascii="Book Antiqua" w:hAnsi="Book Antiqua" w:cs="Times New Roman"/>
          <w:sz w:val="24"/>
          <w:szCs w:val="24"/>
        </w:rPr>
        <w:t xml:space="preserve"> </w:t>
      </w:r>
      <w:r>
        <w:rPr>
          <w:rFonts w:ascii="Book Antiqua" w:hAnsi="Book Antiqua" w:cs="Times New Roman"/>
          <w:sz w:val="24"/>
          <w:szCs w:val="24"/>
        </w:rPr>
        <w:t xml:space="preserve"> (</w:t>
      </w:r>
      <w:proofErr w:type="gramEnd"/>
      <w:r w:rsidR="00E9290D" w:rsidRPr="007C0240">
        <w:rPr>
          <w:rFonts w:ascii="Book Antiqua" w:hAnsi="Book Antiqua" w:cs="Times New Roman"/>
          <w:sz w:val="24"/>
          <w:szCs w:val="24"/>
        </w:rPr>
        <w:t>CONET</w:t>
      </w:r>
      <w:r>
        <w:rPr>
          <w:rFonts w:ascii="Book Antiqua" w:hAnsi="Book Antiqua" w:cs="Times New Roman"/>
          <w:sz w:val="24"/>
          <w:szCs w:val="24"/>
        </w:rPr>
        <w:t xml:space="preserve">) </w:t>
      </w:r>
      <w:r w:rsidR="006162E4" w:rsidRPr="007C0240">
        <w:rPr>
          <w:rFonts w:ascii="Book Antiqua" w:hAnsi="Book Antiqua" w:cs="Times New Roman"/>
          <w:sz w:val="24"/>
          <w:szCs w:val="24"/>
        </w:rPr>
        <w:t xml:space="preserve"> </w:t>
      </w:r>
      <w:r w:rsidR="00E9290D" w:rsidRPr="007C0240">
        <w:rPr>
          <w:rFonts w:ascii="Book Antiqua" w:hAnsi="Book Antiqua" w:cs="Times New Roman"/>
          <w:sz w:val="24"/>
          <w:szCs w:val="24"/>
        </w:rPr>
        <w:t>la instalación de un sub-centro de capacitación profesional en la Ciudad de Yerba Buena</w:t>
      </w:r>
      <w:r>
        <w:rPr>
          <w:rFonts w:ascii="Book Antiqua" w:hAnsi="Book Antiqua" w:cs="Times New Roman"/>
          <w:sz w:val="24"/>
          <w:szCs w:val="24"/>
        </w:rPr>
        <w:t xml:space="preserve">. </w:t>
      </w:r>
    </w:p>
    <w:p w:rsidR="006162E4" w:rsidRPr="007C0240" w:rsidRDefault="007C0240" w:rsidP="007C0240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bookmarkStart w:id="0" w:name="_GoBack"/>
      <w:r w:rsidRPr="007C0240">
        <w:rPr>
          <w:rFonts w:ascii="Book Antiqua" w:hAnsi="Book Antiqua" w:cs="Times New Roman"/>
          <w:sz w:val="24"/>
          <w:szCs w:val="24"/>
          <w:u w:val="single"/>
        </w:rPr>
        <w:t>ARTÍCULO TERCERO:</w:t>
      </w:r>
      <w:r>
        <w:rPr>
          <w:rFonts w:ascii="Book Antiqua" w:hAnsi="Book Antiqua" w:cs="Times New Roman"/>
          <w:sz w:val="24"/>
          <w:szCs w:val="24"/>
        </w:rPr>
        <w:t xml:space="preserve"> </w:t>
      </w:r>
      <w:r w:rsidR="00121229" w:rsidRPr="007C0240">
        <w:rPr>
          <w:rFonts w:ascii="Book Antiqua" w:hAnsi="Book Antiqua" w:cs="Times New Roman"/>
          <w:sz w:val="24"/>
          <w:szCs w:val="24"/>
        </w:rPr>
        <w:t>COMUNIQUESE COPIESE</w:t>
      </w:r>
      <w:r>
        <w:rPr>
          <w:rFonts w:ascii="Book Antiqua" w:hAnsi="Book Antiqua" w:cs="Times New Roman"/>
          <w:sz w:val="24"/>
          <w:szCs w:val="24"/>
        </w:rPr>
        <w:t xml:space="preserve">, </w:t>
      </w:r>
      <w:r w:rsidR="00121229" w:rsidRPr="007C0240">
        <w:rPr>
          <w:rFonts w:ascii="Book Antiqua" w:hAnsi="Book Antiqua" w:cs="Times New Roman"/>
          <w:sz w:val="24"/>
          <w:szCs w:val="24"/>
        </w:rPr>
        <w:t>ARCHIVESE</w:t>
      </w:r>
      <w:r>
        <w:rPr>
          <w:rFonts w:ascii="Book Antiqua" w:hAnsi="Book Antiqua" w:cs="Times New Roman"/>
          <w:sz w:val="24"/>
          <w:szCs w:val="24"/>
        </w:rPr>
        <w:t xml:space="preserve">. </w:t>
      </w:r>
      <w:bookmarkEnd w:id="0"/>
    </w:p>
    <w:sectPr w:rsidR="006162E4" w:rsidRPr="007C0240" w:rsidSect="007C0240">
      <w:footerReference w:type="default" r:id="rId6"/>
      <w:pgSz w:w="11906" w:h="16838"/>
      <w:pgMar w:top="1417" w:right="1134" w:bottom="1134" w:left="1701" w:header="709" w:footer="709" w:gutter="0"/>
      <w:pgNumType w:start="14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90464" w:rsidRDefault="00790464" w:rsidP="00790464">
      <w:pPr>
        <w:spacing w:after="0" w:line="240" w:lineRule="auto"/>
      </w:pPr>
      <w:r>
        <w:separator/>
      </w:r>
    </w:p>
  </w:endnote>
  <w:endnote w:type="continuationSeparator" w:id="0">
    <w:p w:rsidR="00790464" w:rsidRDefault="00790464" w:rsidP="0079046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C34F41" w:rsidRPr="00745707" w:rsidRDefault="00C34F41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90464" w:rsidRDefault="00790464" w:rsidP="00790464">
      <w:pPr>
        <w:spacing w:after="0" w:line="240" w:lineRule="auto"/>
      </w:pPr>
      <w:r>
        <w:separator/>
      </w:r>
    </w:p>
  </w:footnote>
  <w:footnote w:type="continuationSeparator" w:id="0">
    <w:p w:rsidR="00790464" w:rsidRDefault="00790464" w:rsidP="00790464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hdrShapeDefaults>
    <o:shapedefaults v:ext="edit" spidmax="1843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65749C"/>
    <w:rsid w:val="0000706D"/>
    <w:rsid w:val="000F1445"/>
    <w:rsid w:val="00107DA2"/>
    <w:rsid w:val="00121229"/>
    <w:rsid w:val="00153236"/>
    <w:rsid w:val="00175A35"/>
    <w:rsid w:val="001F3BDE"/>
    <w:rsid w:val="00206E3A"/>
    <w:rsid w:val="002241EC"/>
    <w:rsid w:val="002561C9"/>
    <w:rsid w:val="002657D7"/>
    <w:rsid w:val="002A4514"/>
    <w:rsid w:val="00317468"/>
    <w:rsid w:val="00354892"/>
    <w:rsid w:val="00355B5B"/>
    <w:rsid w:val="003A26EC"/>
    <w:rsid w:val="003C55F6"/>
    <w:rsid w:val="003D2828"/>
    <w:rsid w:val="004322DB"/>
    <w:rsid w:val="004C7B31"/>
    <w:rsid w:val="004E3415"/>
    <w:rsid w:val="00591DD1"/>
    <w:rsid w:val="005C2653"/>
    <w:rsid w:val="005E2704"/>
    <w:rsid w:val="005E4E39"/>
    <w:rsid w:val="006162E4"/>
    <w:rsid w:val="00656FF8"/>
    <w:rsid w:val="0065749C"/>
    <w:rsid w:val="00672FAA"/>
    <w:rsid w:val="00745707"/>
    <w:rsid w:val="00761E18"/>
    <w:rsid w:val="00767C21"/>
    <w:rsid w:val="00790464"/>
    <w:rsid w:val="00790C1D"/>
    <w:rsid w:val="007B39B5"/>
    <w:rsid w:val="007C0240"/>
    <w:rsid w:val="0086578C"/>
    <w:rsid w:val="008B23C0"/>
    <w:rsid w:val="009B3328"/>
    <w:rsid w:val="009C4455"/>
    <w:rsid w:val="009D5A14"/>
    <w:rsid w:val="009E4327"/>
    <w:rsid w:val="00A001C0"/>
    <w:rsid w:val="00A51CF6"/>
    <w:rsid w:val="00A55D98"/>
    <w:rsid w:val="00A66B65"/>
    <w:rsid w:val="00A86802"/>
    <w:rsid w:val="00AC31E8"/>
    <w:rsid w:val="00BC16F4"/>
    <w:rsid w:val="00BF667B"/>
    <w:rsid w:val="00C06208"/>
    <w:rsid w:val="00C173A5"/>
    <w:rsid w:val="00C17DAC"/>
    <w:rsid w:val="00C22441"/>
    <w:rsid w:val="00C24739"/>
    <w:rsid w:val="00C26E9B"/>
    <w:rsid w:val="00C34F41"/>
    <w:rsid w:val="00C37564"/>
    <w:rsid w:val="00C57427"/>
    <w:rsid w:val="00CB64F9"/>
    <w:rsid w:val="00CD51D0"/>
    <w:rsid w:val="00D03759"/>
    <w:rsid w:val="00D04F3A"/>
    <w:rsid w:val="00D531A9"/>
    <w:rsid w:val="00DA5752"/>
    <w:rsid w:val="00DE679B"/>
    <w:rsid w:val="00DE76FA"/>
    <w:rsid w:val="00E15786"/>
    <w:rsid w:val="00E24017"/>
    <w:rsid w:val="00E5487C"/>
    <w:rsid w:val="00E77DFD"/>
    <w:rsid w:val="00E9290D"/>
    <w:rsid w:val="00FF77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8433"/>
    <o:shapelayout v:ext="edit">
      <o:idmap v:ext="edit" data="1"/>
    </o:shapelayout>
  </w:shapeDefaults>
  <w:decimalSymbol w:val=","/>
  <w:listSeparator w:val=";"/>
  <w15:docId w15:val="{085799D2-0CDC-4D27-8B3B-36F674AEA09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26EC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7904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790464"/>
  </w:style>
  <w:style w:type="paragraph" w:styleId="Piedepgina">
    <w:name w:val="footer"/>
    <w:basedOn w:val="Normal"/>
    <w:link w:val="PiedepginaCar"/>
    <w:uiPriority w:val="99"/>
    <w:semiHidden/>
    <w:unhideWhenUsed/>
    <w:rsid w:val="0079046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7904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211</Words>
  <Characters>1162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usuario</dc:creator>
  <cp:lastModifiedBy>Usuario de Windows</cp:lastModifiedBy>
  <cp:revision>38</cp:revision>
  <cp:lastPrinted>2017-10-04T15:10:00Z</cp:lastPrinted>
  <dcterms:created xsi:type="dcterms:W3CDTF">2016-12-07T20:53:00Z</dcterms:created>
  <dcterms:modified xsi:type="dcterms:W3CDTF">2018-07-10T17:45:00Z</dcterms:modified>
</cp:coreProperties>
</file>