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6F50" w:rsidRPr="00036F50" w:rsidRDefault="00036F50" w:rsidP="00C86152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 xml:space="preserve">Yerba Buena, 07 de </w:t>
      </w:r>
      <w:proofErr w:type="gramStart"/>
      <w:r w:rsidRPr="00036F50">
        <w:rPr>
          <w:rFonts w:ascii="Book Antiqua" w:hAnsi="Book Antiqua" w:cs="Times New Roman"/>
          <w:sz w:val="24"/>
        </w:rPr>
        <w:t>Agosto</w:t>
      </w:r>
      <w:proofErr w:type="gramEnd"/>
      <w:r w:rsidRPr="00036F50">
        <w:rPr>
          <w:rFonts w:ascii="Book Antiqua" w:hAnsi="Book Antiqua" w:cs="Times New Roman"/>
          <w:sz w:val="24"/>
        </w:rPr>
        <w:t xml:space="preserve"> de 1991</w:t>
      </w:r>
    </w:p>
    <w:p w:rsidR="00036F50" w:rsidRPr="00036F50" w:rsidRDefault="00036F50" w:rsidP="00C86152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ORDENANZA Nº 422</w:t>
      </w:r>
    </w:p>
    <w:p w:rsidR="00036F50" w:rsidRPr="00036F50" w:rsidRDefault="00036F50" w:rsidP="00C86152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VISTO:</w:t>
      </w:r>
    </w:p>
    <w:p w:rsidR="00A66977" w:rsidRPr="00036F50" w:rsidRDefault="007E36AE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E</w:t>
      </w:r>
      <w:r w:rsidR="00A66977" w:rsidRPr="00036F50">
        <w:rPr>
          <w:rFonts w:ascii="Book Antiqua" w:hAnsi="Book Antiqua" w:cs="Times New Roman"/>
          <w:sz w:val="24"/>
        </w:rPr>
        <w:t>l</w:t>
      </w:r>
      <w:r w:rsidRPr="00036F50">
        <w:rPr>
          <w:rFonts w:ascii="Book Antiqua" w:hAnsi="Book Antiqua" w:cs="Times New Roman"/>
          <w:sz w:val="24"/>
        </w:rPr>
        <w:t xml:space="preserve"> </w:t>
      </w:r>
      <w:proofErr w:type="spellStart"/>
      <w:r w:rsidRPr="00036F50">
        <w:rPr>
          <w:rFonts w:ascii="Book Antiqua" w:hAnsi="Book Antiqua" w:cs="Times New Roman"/>
          <w:sz w:val="24"/>
        </w:rPr>
        <w:t>Expte</w:t>
      </w:r>
      <w:proofErr w:type="spellEnd"/>
      <w:r w:rsidR="00036F50">
        <w:rPr>
          <w:rFonts w:ascii="Book Antiqua" w:hAnsi="Book Antiqua" w:cs="Times New Roman"/>
          <w:sz w:val="24"/>
        </w:rPr>
        <w:t xml:space="preserve">. </w:t>
      </w:r>
      <w:r w:rsidRPr="00036F50">
        <w:rPr>
          <w:rFonts w:ascii="Book Antiqua" w:hAnsi="Book Antiqua" w:cs="Times New Roman"/>
          <w:sz w:val="24"/>
        </w:rPr>
        <w:t xml:space="preserve">N </w:t>
      </w:r>
      <w:r w:rsidR="00036229" w:rsidRPr="00036F50">
        <w:rPr>
          <w:rFonts w:ascii="Book Antiqua" w:hAnsi="Book Antiqua" w:cs="Times New Roman"/>
          <w:sz w:val="24"/>
        </w:rPr>
        <w:t>223/90 mediante el cual el Sr</w:t>
      </w:r>
      <w:r w:rsidR="00036F50"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José</w:t>
      </w:r>
      <w:r w:rsidR="00036229" w:rsidRPr="00036F50">
        <w:rPr>
          <w:rFonts w:ascii="Book Antiqua" w:hAnsi="Book Antiqua" w:cs="Times New Roman"/>
          <w:sz w:val="24"/>
        </w:rPr>
        <w:t xml:space="preserve"> Blasco</w:t>
      </w:r>
      <w:r w:rsidR="00036F50">
        <w:rPr>
          <w:rFonts w:ascii="Book Antiqua" w:hAnsi="Book Antiqua" w:cs="Times New Roman"/>
          <w:sz w:val="24"/>
        </w:rPr>
        <w:t xml:space="preserve">, </w:t>
      </w:r>
      <w:r w:rsidR="00036229" w:rsidRPr="00036F50">
        <w:rPr>
          <w:rFonts w:ascii="Book Antiqua" w:hAnsi="Book Antiqua" w:cs="Times New Roman"/>
          <w:sz w:val="24"/>
        </w:rPr>
        <w:t xml:space="preserve">propietario del inmueble identificado con el </w:t>
      </w:r>
      <w:r w:rsidR="001D37D7" w:rsidRPr="00036F50">
        <w:rPr>
          <w:rFonts w:ascii="Book Antiqua" w:hAnsi="Book Antiqua" w:cs="Times New Roman"/>
          <w:sz w:val="24"/>
        </w:rPr>
        <w:t>Padrón</w:t>
      </w:r>
      <w:r w:rsidR="00036229" w:rsidRPr="00036F50">
        <w:rPr>
          <w:rFonts w:ascii="Book Antiqua" w:hAnsi="Book Antiqua" w:cs="Times New Roman"/>
          <w:sz w:val="24"/>
        </w:rPr>
        <w:t xml:space="preserve"> N</w:t>
      </w:r>
      <w:r w:rsidR="00036F50">
        <w:rPr>
          <w:rFonts w:ascii="Book Antiqua" w:hAnsi="Book Antiqua" w:cs="Times New Roman"/>
          <w:sz w:val="24"/>
        </w:rPr>
        <w:t xml:space="preserve">º </w:t>
      </w:r>
      <w:r w:rsidR="00036229" w:rsidRPr="00036F50">
        <w:rPr>
          <w:rFonts w:ascii="Book Antiqua" w:hAnsi="Book Antiqua" w:cs="Times New Roman"/>
          <w:sz w:val="24"/>
        </w:rPr>
        <w:t>80</w:t>
      </w:r>
      <w:r w:rsidR="00C86152">
        <w:rPr>
          <w:rFonts w:ascii="Book Antiqua" w:hAnsi="Book Antiqua" w:cs="Times New Roman"/>
          <w:sz w:val="24"/>
        </w:rPr>
        <w:t>.</w:t>
      </w:r>
      <w:r w:rsidR="00036229" w:rsidRPr="00036F50">
        <w:rPr>
          <w:rFonts w:ascii="Book Antiqua" w:hAnsi="Book Antiqua" w:cs="Times New Roman"/>
          <w:sz w:val="24"/>
        </w:rPr>
        <w:t>978</w:t>
      </w:r>
      <w:r w:rsidR="00036F50">
        <w:rPr>
          <w:rFonts w:ascii="Book Antiqua" w:hAnsi="Book Antiqua" w:cs="Times New Roman"/>
          <w:sz w:val="24"/>
        </w:rPr>
        <w:t xml:space="preserve">, </w:t>
      </w:r>
      <w:r w:rsidR="00036229" w:rsidRPr="00036F50">
        <w:rPr>
          <w:rFonts w:ascii="Book Antiqua" w:hAnsi="Book Antiqua" w:cs="Times New Roman"/>
          <w:sz w:val="24"/>
        </w:rPr>
        <w:t>presenta un plano de consulta correspondiente a la construcción de locales comerciales en dicho inmueble</w:t>
      </w:r>
      <w:r w:rsidR="00036F50">
        <w:rPr>
          <w:rFonts w:ascii="Book Antiqua" w:hAnsi="Book Antiqua" w:cs="Times New Roman"/>
          <w:sz w:val="24"/>
        </w:rPr>
        <w:t xml:space="preserve">; </w:t>
      </w:r>
      <w:r w:rsidR="00036229" w:rsidRPr="00036F50">
        <w:rPr>
          <w:rFonts w:ascii="Book Antiqua" w:hAnsi="Book Antiqua" w:cs="Times New Roman"/>
          <w:sz w:val="24"/>
        </w:rPr>
        <w:t>y</w:t>
      </w:r>
    </w:p>
    <w:p w:rsidR="00036F50" w:rsidRPr="00036F50" w:rsidRDefault="00036F50" w:rsidP="00C86152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CONSIDERANDO:</w:t>
      </w:r>
    </w:p>
    <w:p w:rsidR="004265AB" w:rsidRPr="00036F50" w:rsidRDefault="005926F9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Que la construcción propuesta no cumple con la Ordenanza Municipal N 96/81 ya que la misma se emplazaría a una distancia de 3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00mts de la línea municipal en lugar de los 6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00mts exigidas por dicha legislación</w:t>
      </w:r>
      <w:r w:rsidR="00036F50">
        <w:rPr>
          <w:rFonts w:ascii="Book Antiqua" w:hAnsi="Book Antiqua" w:cs="Times New Roman"/>
          <w:sz w:val="24"/>
        </w:rPr>
        <w:t xml:space="preserve">; </w:t>
      </w:r>
    </w:p>
    <w:p w:rsidR="004265AB" w:rsidRPr="00036F50" w:rsidRDefault="00036229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 xml:space="preserve">Que planeamiento Urbano en su informe no hace objeción al respecto por cuanto la propuesta hace al diseño urbano no atentado contra la morfología de las demás </w:t>
      </w:r>
      <w:r w:rsidR="001D37D7" w:rsidRPr="00036F50">
        <w:rPr>
          <w:rFonts w:ascii="Book Antiqua" w:hAnsi="Book Antiqua" w:cs="Times New Roman"/>
          <w:sz w:val="24"/>
        </w:rPr>
        <w:t>construcciones</w:t>
      </w:r>
      <w:r w:rsidRPr="00036F50">
        <w:rPr>
          <w:rFonts w:ascii="Book Antiqua" w:hAnsi="Book Antiqua" w:cs="Times New Roman"/>
          <w:sz w:val="24"/>
        </w:rPr>
        <w:t xml:space="preserve"> existentes</w:t>
      </w:r>
      <w:r w:rsidR="00036F50">
        <w:rPr>
          <w:rFonts w:ascii="Book Antiqua" w:hAnsi="Book Antiqua" w:cs="Times New Roman"/>
          <w:sz w:val="24"/>
        </w:rPr>
        <w:t xml:space="preserve">; </w:t>
      </w:r>
      <w:r w:rsidRPr="00036F50">
        <w:rPr>
          <w:rFonts w:ascii="Book Antiqua" w:hAnsi="Book Antiqua" w:cs="Times New Roman"/>
          <w:sz w:val="24"/>
        </w:rPr>
        <w:t xml:space="preserve">que </w:t>
      </w:r>
      <w:proofErr w:type="spellStart"/>
      <w:r w:rsidRPr="00036F50">
        <w:rPr>
          <w:rFonts w:ascii="Book Antiqua" w:hAnsi="Book Antiqua" w:cs="Times New Roman"/>
          <w:sz w:val="24"/>
        </w:rPr>
        <w:t>ofina</w:t>
      </w:r>
      <w:proofErr w:type="spellEnd"/>
      <w:r w:rsidRPr="00036F50">
        <w:rPr>
          <w:rFonts w:ascii="Book Antiqua" w:hAnsi="Book Antiqua" w:cs="Times New Roman"/>
          <w:sz w:val="24"/>
        </w:rPr>
        <w:t xml:space="preserve"> de edificación privada informa que se cumple con el FOS y FOT que la construcción existente en dicho inmueble posee documentación técnica aprobada</w:t>
      </w:r>
      <w:r w:rsidR="00036F50">
        <w:rPr>
          <w:rFonts w:ascii="Book Antiqua" w:hAnsi="Book Antiqua" w:cs="Times New Roman"/>
          <w:sz w:val="24"/>
        </w:rPr>
        <w:t xml:space="preserve">; </w:t>
      </w:r>
    </w:p>
    <w:p w:rsidR="004265AB" w:rsidRPr="00036F50" w:rsidRDefault="005926F9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Que asesoría letrada en su dictamen dice</w:t>
      </w:r>
      <w:r w:rsidR="00036F50">
        <w:rPr>
          <w:rFonts w:ascii="Book Antiqua" w:hAnsi="Book Antiqua" w:cs="Times New Roman"/>
          <w:sz w:val="24"/>
        </w:rPr>
        <w:t xml:space="preserve">: </w:t>
      </w:r>
      <w:r w:rsidRPr="00036F50">
        <w:rPr>
          <w:rFonts w:ascii="Book Antiqua" w:hAnsi="Book Antiqua" w:cs="Times New Roman"/>
          <w:sz w:val="24"/>
        </w:rPr>
        <w:t>Tal como esta planteado la cuestión y para el supuesto de aceptarse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…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>debe recibirse formalmente la propuesta de renuncia y/o donación del retranqueo y dictarse la pertinente ordenanza que por excepción autorice los 3</w:t>
      </w:r>
      <w:r w:rsidR="00C86152">
        <w:rPr>
          <w:rFonts w:ascii="Book Antiqua" w:hAnsi="Book Antiqua" w:cs="Times New Roman"/>
          <w:sz w:val="24"/>
        </w:rPr>
        <w:t>,</w:t>
      </w:r>
      <w:r w:rsidRPr="00036F50">
        <w:rPr>
          <w:rFonts w:ascii="Book Antiqua" w:hAnsi="Book Antiqua" w:cs="Times New Roman"/>
          <w:sz w:val="24"/>
        </w:rPr>
        <w:t>00mts en lugar de los 6</w:t>
      </w:r>
      <w:r w:rsidR="00C86152">
        <w:rPr>
          <w:rFonts w:ascii="Book Antiqua" w:hAnsi="Book Antiqua" w:cs="Times New Roman"/>
          <w:sz w:val="24"/>
        </w:rPr>
        <w:t>,</w:t>
      </w:r>
      <w:r w:rsidRPr="00036F50">
        <w:rPr>
          <w:rFonts w:ascii="Book Antiqua" w:hAnsi="Book Antiqua" w:cs="Times New Roman"/>
          <w:sz w:val="24"/>
        </w:rPr>
        <w:t>00mts reglamentarios</w:t>
      </w:r>
      <w:r w:rsidR="00036F50">
        <w:rPr>
          <w:rFonts w:ascii="Book Antiqua" w:hAnsi="Book Antiqua" w:cs="Times New Roman"/>
          <w:sz w:val="24"/>
        </w:rPr>
        <w:t xml:space="preserve">; </w:t>
      </w:r>
    </w:p>
    <w:p w:rsidR="004265AB" w:rsidRPr="00036F50" w:rsidRDefault="00036229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Que se recibió nota donde las propietarios renuncian al cobro de monto alguno que pudiera corresponderles</w:t>
      </w:r>
      <w:r w:rsidR="00036F50">
        <w:rPr>
          <w:rFonts w:ascii="Book Antiqua" w:hAnsi="Book Antiqua" w:cs="Times New Roman"/>
          <w:sz w:val="24"/>
        </w:rPr>
        <w:t xml:space="preserve">, </w:t>
      </w:r>
      <w:r w:rsidRPr="00036F50">
        <w:rPr>
          <w:rFonts w:ascii="Book Antiqua" w:hAnsi="Book Antiqua" w:cs="Times New Roman"/>
          <w:sz w:val="24"/>
        </w:rPr>
        <w:t xml:space="preserve">reservándose el usufructo sobre los espacios </w:t>
      </w:r>
      <w:proofErr w:type="gramStart"/>
      <w:r w:rsidRPr="00036F50">
        <w:rPr>
          <w:rFonts w:ascii="Book Antiqua" w:hAnsi="Book Antiqua" w:cs="Times New Roman"/>
          <w:sz w:val="24"/>
        </w:rPr>
        <w:t>verdes</w:t>
      </w:r>
      <w:r w:rsidR="00036F50">
        <w:rPr>
          <w:rFonts w:ascii="Book Antiqua" w:hAnsi="Book Antiqua" w:cs="Times New Roman"/>
          <w:sz w:val="24"/>
        </w:rPr>
        <w:t>;  (</w:t>
      </w:r>
      <w:proofErr w:type="gramEnd"/>
      <w:r w:rsidRPr="00036F50">
        <w:rPr>
          <w:rFonts w:ascii="Book Antiqua" w:hAnsi="Book Antiqua" w:cs="Times New Roman"/>
          <w:sz w:val="24"/>
        </w:rPr>
        <w:t>actuación notarial N 30036</w:t>
      </w:r>
      <w:r w:rsidR="00036F50">
        <w:rPr>
          <w:rFonts w:ascii="Book Antiqua" w:hAnsi="Book Antiqua" w:cs="Times New Roman"/>
          <w:sz w:val="24"/>
        </w:rPr>
        <w:t xml:space="preserve">) </w:t>
      </w:r>
    </w:p>
    <w:p w:rsidR="004265AB" w:rsidRPr="00036F50" w:rsidRDefault="00920115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</w:rPr>
        <w:t>Por lo expuesto y en virtud de las facultades conferidas por la Ley N</w:t>
      </w:r>
      <w:r w:rsidR="00036F50">
        <w:rPr>
          <w:rFonts w:ascii="Book Antiqua" w:hAnsi="Book Antiqua" w:cs="Times New Roman"/>
          <w:sz w:val="24"/>
        </w:rPr>
        <w:t xml:space="preserve">º </w:t>
      </w:r>
      <w:r w:rsidRPr="00036F50">
        <w:rPr>
          <w:rFonts w:ascii="Book Antiqua" w:hAnsi="Book Antiqua" w:cs="Times New Roman"/>
          <w:sz w:val="24"/>
        </w:rPr>
        <w:t>5529 y sus reformas</w:t>
      </w:r>
      <w:r w:rsidR="00036F50">
        <w:rPr>
          <w:rFonts w:ascii="Book Antiqua" w:hAnsi="Book Antiqua" w:cs="Times New Roman"/>
          <w:sz w:val="24"/>
        </w:rPr>
        <w:t xml:space="preserve">; </w:t>
      </w:r>
    </w:p>
    <w:p w:rsidR="00872F3F" w:rsidRPr="00036F50" w:rsidRDefault="00036F50" w:rsidP="00036F5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036F50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5926F9" w:rsidRPr="00036F50">
        <w:rPr>
          <w:rFonts w:ascii="Book Antiqua" w:hAnsi="Book Antiqua" w:cs="Times New Roman"/>
          <w:sz w:val="24"/>
        </w:rPr>
        <w:t>AUTORIZASE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pro vía de excepción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al Sr</w:t>
      </w:r>
      <w:r>
        <w:rPr>
          <w:rFonts w:ascii="Book Antiqua" w:hAnsi="Book Antiqua" w:cs="Times New Roman"/>
          <w:sz w:val="24"/>
        </w:rPr>
        <w:t xml:space="preserve">. </w:t>
      </w:r>
      <w:r w:rsidR="005926F9" w:rsidRPr="00036F50">
        <w:rPr>
          <w:rFonts w:ascii="Book Antiqua" w:hAnsi="Book Antiqua" w:cs="Times New Roman"/>
          <w:sz w:val="24"/>
        </w:rPr>
        <w:t>JOSE BLASCO D</w:t>
      </w:r>
      <w:r w:rsidR="00C86152">
        <w:rPr>
          <w:rFonts w:ascii="Book Antiqua" w:hAnsi="Book Antiqua" w:cs="Times New Roman"/>
          <w:sz w:val="24"/>
        </w:rPr>
        <w:t>.</w:t>
      </w:r>
      <w:r w:rsidR="005926F9" w:rsidRPr="00036F50">
        <w:rPr>
          <w:rFonts w:ascii="Book Antiqua" w:hAnsi="Book Antiqua" w:cs="Times New Roman"/>
          <w:sz w:val="24"/>
        </w:rPr>
        <w:t>N</w:t>
      </w:r>
      <w:r w:rsidR="00C86152">
        <w:rPr>
          <w:rFonts w:ascii="Book Antiqua" w:hAnsi="Book Antiqua" w:cs="Times New Roman"/>
          <w:sz w:val="24"/>
        </w:rPr>
        <w:t>.</w:t>
      </w:r>
      <w:r w:rsidR="005926F9" w:rsidRPr="00036F50">
        <w:rPr>
          <w:rFonts w:ascii="Book Antiqua" w:hAnsi="Book Antiqua" w:cs="Times New Roman"/>
          <w:sz w:val="24"/>
        </w:rPr>
        <w:t>I</w:t>
      </w:r>
      <w:r w:rsidR="00C86152">
        <w:rPr>
          <w:rFonts w:ascii="Book Antiqua" w:hAnsi="Book Antiqua" w:cs="Times New Roman"/>
          <w:sz w:val="24"/>
        </w:rPr>
        <w:t>.</w:t>
      </w:r>
      <w:r w:rsidR="005926F9" w:rsidRPr="00036F50">
        <w:rPr>
          <w:rFonts w:ascii="Book Antiqua" w:hAnsi="Book Antiqua" w:cs="Times New Roman"/>
          <w:sz w:val="24"/>
        </w:rPr>
        <w:t xml:space="preserve"> 6</w:t>
      </w:r>
      <w:r w:rsidR="00C86152">
        <w:rPr>
          <w:rFonts w:ascii="Book Antiqua" w:hAnsi="Book Antiqua" w:cs="Times New Roman"/>
          <w:sz w:val="24"/>
        </w:rPr>
        <w:t>.</w:t>
      </w:r>
      <w:r w:rsidR="005926F9" w:rsidRPr="00036F50">
        <w:rPr>
          <w:rFonts w:ascii="Book Antiqua" w:hAnsi="Book Antiqua" w:cs="Times New Roman"/>
          <w:sz w:val="24"/>
        </w:rPr>
        <w:t>473</w:t>
      </w:r>
      <w:r w:rsidR="00C86152">
        <w:rPr>
          <w:rFonts w:ascii="Book Antiqua" w:hAnsi="Book Antiqua" w:cs="Times New Roman"/>
          <w:sz w:val="24"/>
        </w:rPr>
        <w:t>.</w:t>
      </w:r>
      <w:r w:rsidR="005926F9" w:rsidRPr="00036F50">
        <w:rPr>
          <w:rFonts w:ascii="Book Antiqua" w:hAnsi="Book Antiqua" w:cs="Times New Roman"/>
          <w:sz w:val="24"/>
        </w:rPr>
        <w:t>971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propietario del inmueble identificado con el padrón N</w:t>
      </w:r>
      <w:r>
        <w:rPr>
          <w:rFonts w:ascii="Book Antiqua" w:hAnsi="Book Antiqua" w:cs="Times New Roman"/>
          <w:sz w:val="24"/>
        </w:rPr>
        <w:t xml:space="preserve">º </w:t>
      </w:r>
      <w:r w:rsidR="005926F9" w:rsidRPr="00036F50">
        <w:rPr>
          <w:rFonts w:ascii="Book Antiqua" w:hAnsi="Book Antiqua" w:cs="Times New Roman"/>
          <w:sz w:val="24"/>
        </w:rPr>
        <w:t>80</w:t>
      </w:r>
      <w:r w:rsidR="00C86152">
        <w:rPr>
          <w:rFonts w:ascii="Book Antiqua" w:hAnsi="Book Antiqua" w:cs="Times New Roman"/>
          <w:sz w:val="24"/>
        </w:rPr>
        <w:t>.</w:t>
      </w:r>
      <w:r w:rsidR="005926F9" w:rsidRPr="00036F50">
        <w:rPr>
          <w:rFonts w:ascii="Book Antiqua" w:hAnsi="Book Antiqua" w:cs="Times New Roman"/>
          <w:sz w:val="24"/>
        </w:rPr>
        <w:t>978</w:t>
      </w:r>
      <w:r>
        <w:rPr>
          <w:rFonts w:ascii="Book Antiqua" w:hAnsi="Book Antiqua" w:cs="Times New Roman"/>
          <w:sz w:val="24"/>
        </w:rPr>
        <w:t xml:space="preserve">, </w:t>
      </w:r>
      <w:r w:rsidR="005926F9" w:rsidRPr="00036F50">
        <w:rPr>
          <w:rFonts w:ascii="Book Antiqua" w:hAnsi="Book Antiqua" w:cs="Times New Roman"/>
          <w:sz w:val="24"/>
        </w:rPr>
        <w:t>a construir locales comerciales a 3</w:t>
      </w:r>
      <w:r w:rsidR="00C86152">
        <w:rPr>
          <w:rFonts w:ascii="Book Antiqua" w:hAnsi="Book Antiqua" w:cs="Times New Roman"/>
          <w:sz w:val="24"/>
        </w:rPr>
        <w:t>,</w:t>
      </w:r>
      <w:r w:rsidR="005926F9" w:rsidRPr="00036F50">
        <w:rPr>
          <w:rFonts w:ascii="Book Antiqua" w:hAnsi="Book Antiqua" w:cs="Times New Roman"/>
          <w:sz w:val="24"/>
        </w:rPr>
        <w:t>00mts de la línea municipal en un todo de acuerdo con el plano de consulta que obra en el expediente mencionado en</w:t>
      </w:r>
      <w:r>
        <w:rPr>
          <w:rFonts w:ascii="Book Antiqua" w:hAnsi="Book Antiqua" w:cs="Times New Roman"/>
          <w:sz w:val="24"/>
        </w:rPr>
        <w:t xml:space="preserve"> visto </w:t>
      </w:r>
      <w:r w:rsidR="005926F9" w:rsidRPr="00036F50">
        <w:rPr>
          <w:rFonts w:ascii="Book Antiqua" w:hAnsi="Book Antiqua" w:cs="Times New Roman"/>
          <w:sz w:val="24"/>
        </w:rPr>
        <w:t>que antecede</w:t>
      </w:r>
      <w:r>
        <w:rPr>
          <w:rFonts w:ascii="Book Antiqua" w:hAnsi="Book Antiqua" w:cs="Times New Roman"/>
          <w:sz w:val="24"/>
        </w:rPr>
        <w:t xml:space="preserve">. 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036229" w:rsidRPr="00036F50">
        <w:rPr>
          <w:rFonts w:ascii="Book Antiqua" w:hAnsi="Book Antiqua" w:cs="Times New Roman"/>
          <w:sz w:val="24"/>
        </w:rPr>
        <w:t>Previo a efectuar cualquier construcción el Sr</w:t>
      </w:r>
      <w:r>
        <w:rPr>
          <w:rFonts w:ascii="Book Antiqua" w:hAnsi="Book Antiqua" w:cs="Times New Roman"/>
          <w:sz w:val="24"/>
        </w:rPr>
        <w:t xml:space="preserve">. </w:t>
      </w:r>
      <w:r w:rsidR="004B2C3D" w:rsidRPr="00036F50">
        <w:rPr>
          <w:rFonts w:ascii="Book Antiqua" w:hAnsi="Book Antiqua" w:cs="Times New Roman"/>
          <w:sz w:val="24"/>
        </w:rPr>
        <w:t>José</w:t>
      </w:r>
      <w:r w:rsidR="00036229" w:rsidRPr="00036F50">
        <w:rPr>
          <w:rFonts w:ascii="Book Antiqua" w:hAnsi="Book Antiqua" w:cs="Times New Roman"/>
          <w:sz w:val="24"/>
        </w:rPr>
        <w:t xml:space="preserve"> Blasco </w:t>
      </w:r>
      <w:r w:rsidR="002567DB" w:rsidRPr="00036F50">
        <w:rPr>
          <w:rFonts w:ascii="Book Antiqua" w:hAnsi="Book Antiqua" w:cs="Times New Roman"/>
          <w:sz w:val="24"/>
        </w:rPr>
        <w:t>deberá</w:t>
      </w:r>
      <w:r w:rsidR="00036229" w:rsidRPr="00036F50">
        <w:rPr>
          <w:rFonts w:ascii="Book Antiqua" w:hAnsi="Book Antiqua" w:cs="Times New Roman"/>
          <w:sz w:val="24"/>
        </w:rPr>
        <w:t xml:space="preserve"> presentar la </w:t>
      </w:r>
      <w:r w:rsidR="002567DB" w:rsidRPr="00036F50">
        <w:rPr>
          <w:rFonts w:ascii="Book Antiqua" w:hAnsi="Book Antiqua" w:cs="Times New Roman"/>
          <w:sz w:val="24"/>
        </w:rPr>
        <w:t>documentación técnica</w:t>
      </w:r>
      <w:r w:rsidR="004B2C3D" w:rsidRPr="00036F50">
        <w:rPr>
          <w:rFonts w:ascii="Book Antiqua" w:hAnsi="Book Antiqua" w:cs="Times New Roman"/>
          <w:sz w:val="24"/>
        </w:rPr>
        <w:t xml:space="preserve"> definitiva que corresponda</w:t>
      </w:r>
      <w:r>
        <w:rPr>
          <w:rFonts w:ascii="Book Antiqua" w:hAnsi="Book Antiqua" w:cs="Times New Roman"/>
          <w:sz w:val="24"/>
        </w:rPr>
        <w:t xml:space="preserve">. 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4B2C3D" w:rsidRPr="00036F50">
        <w:rPr>
          <w:rFonts w:ascii="Book Antiqua" w:hAnsi="Book Antiqua" w:cs="Times New Roman"/>
          <w:sz w:val="24"/>
        </w:rPr>
        <w:t>De plena conformidad refrendaran la presente ordenanza</w:t>
      </w:r>
      <w:r>
        <w:rPr>
          <w:rFonts w:ascii="Book Antiqua" w:hAnsi="Book Antiqua" w:cs="Times New Roman"/>
          <w:sz w:val="24"/>
        </w:rPr>
        <w:t xml:space="preserve">, </w:t>
      </w:r>
      <w:r w:rsidR="002567DB" w:rsidRPr="00036F50">
        <w:rPr>
          <w:rFonts w:ascii="Book Antiqua" w:hAnsi="Book Antiqua" w:cs="Times New Roman"/>
          <w:sz w:val="24"/>
        </w:rPr>
        <w:t>los</w:t>
      </w:r>
      <w:r w:rsidR="004B2C3D" w:rsidRPr="00036F50">
        <w:rPr>
          <w:rFonts w:ascii="Book Antiqua" w:hAnsi="Book Antiqua" w:cs="Times New Roman"/>
          <w:sz w:val="24"/>
        </w:rPr>
        <w:t xml:space="preserve"> Sres</w:t>
      </w:r>
      <w:r>
        <w:rPr>
          <w:rFonts w:ascii="Book Antiqua" w:hAnsi="Book Antiqua" w:cs="Times New Roman"/>
          <w:sz w:val="24"/>
        </w:rPr>
        <w:t xml:space="preserve">. </w:t>
      </w:r>
      <w:r w:rsidR="004B2C3D" w:rsidRPr="00036F50">
        <w:rPr>
          <w:rFonts w:ascii="Book Antiqua" w:hAnsi="Book Antiqua" w:cs="Times New Roman"/>
          <w:sz w:val="24"/>
        </w:rPr>
        <w:t xml:space="preserve">Secretarios de Obras y Servicios </w:t>
      </w:r>
      <w:r w:rsidR="002567DB" w:rsidRPr="00036F50">
        <w:rPr>
          <w:rFonts w:ascii="Book Antiqua" w:hAnsi="Book Antiqua" w:cs="Times New Roman"/>
          <w:sz w:val="24"/>
        </w:rPr>
        <w:t>Públicos</w:t>
      </w:r>
      <w:r>
        <w:rPr>
          <w:rFonts w:ascii="Book Antiqua" w:hAnsi="Book Antiqua" w:cs="Times New Roman"/>
          <w:sz w:val="24"/>
        </w:rPr>
        <w:t xml:space="preserve">, </w:t>
      </w:r>
      <w:r w:rsidR="004B2C3D" w:rsidRPr="00036F50">
        <w:rPr>
          <w:rFonts w:ascii="Book Antiqua" w:hAnsi="Book Antiqua" w:cs="Times New Roman"/>
          <w:sz w:val="24"/>
        </w:rPr>
        <w:t>Secretario de Hacienda</w:t>
      </w:r>
      <w:r>
        <w:rPr>
          <w:rFonts w:ascii="Book Antiqua" w:hAnsi="Book Antiqua" w:cs="Times New Roman"/>
          <w:sz w:val="24"/>
        </w:rPr>
        <w:t xml:space="preserve">, </w:t>
      </w:r>
      <w:r w:rsidR="002567DB" w:rsidRPr="00036F50">
        <w:rPr>
          <w:rFonts w:ascii="Book Antiqua" w:hAnsi="Book Antiqua" w:cs="Times New Roman"/>
          <w:sz w:val="24"/>
        </w:rPr>
        <w:t>Secretario</w:t>
      </w:r>
      <w:r w:rsidR="004B2C3D" w:rsidRPr="00036F50">
        <w:rPr>
          <w:rFonts w:ascii="Book Antiqua" w:hAnsi="Book Antiqua" w:cs="Times New Roman"/>
          <w:sz w:val="24"/>
        </w:rPr>
        <w:t xml:space="preserve"> de Gobierno y Secretario de </w:t>
      </w:r>
      <w:r w:rsidR="002567DB" w:rsidRPr="00036F50">
        <w:rPr>
          <w:rFonts w:ascii="Book Antiqua" w:hAnsi="Book Antiqua" w:cs="Times New Roman"/>
          <w:sz w:val="24"/>
        </w:rPr>
        <w:t>Acción</w:t>
      </w:r>
      <w:r w:rsidR="004B2C3D" w:rsidRPr="00036F50">
        <w:rPr>
          <w:rFonts w:ascii="Book Antiqua" w:hAnsi="Book Antiqua" w:cs="Times New Roman"/>
          <w:sz w:val="24"/>
        </w:rPr>
        <w:t xml:space="preserve"> Social</w:t>
      </w:r>
      <w:r>
        <w:rPr>
          <w:rFonts w:ascii="Book Antiqua" w:hAnsi="Book Antiqua" w:cs="Times New Roman"/>
          <w:sz w:val="24"/>
        </w:rPr>
        <w:t xml:space="preserve">. </w:t>
      </w:r>
    </w:p>
    <w:p w:rsidR="00E334ED" w:rsidRPr="00036F50" w:rsidRDefault="00036F50" w:rsidP="00C86152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E334ED" w:rsidRPr="00036F50">
        <w:rPr>
          <w:rFonts w:ascii="Book Antiqua" w:hAnsi="Book Antiqua" w:cs="Times New Roman"/>
          <w:sz w:val="24"/>
        </w:rPr>
        <w:t>PUBLIQUESE</w:t>
      </w:r>
      <w:r w:rsidR="00C86152">
        <w:rPr>
          <w:rFonts w:ascii="Book Antiqua" w:hAnsi="Book Antiqua" w:cs="Times New Roman"/>
          <w:sz w:val="24"/>
        </w:rPr>
        <w:t>.</w:t>
      </w:r>
    </w:p>
    <w:p w:rsidR="004265AB" w:rsidRPr="00036F50" w:rsidRDefault="00036F50" w:rsidP="00036F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036F50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6533B9" w:rsidRPr="00036F50">
        <w:rPr>
          <w:rFonts w:ascii="Book Antiqua" w:hAnsi="Book Antiqua" w:cs="Times New Roman"/>
          <w:sz w:val="24"/>
        </w:rPr>
        <w:t>COMUNIQUE</w:t>
      </w:r>
      <w:bookmarkStart w:id="0" w:name="_GoBack"/>
      <w:bookmarkEnd w:id="0"/>
      <w:r w:rsidR="006533B9" w:rsidRPr="00036F50">
        <w:rPr>
          <w:rFonts w:ascii="Book Antiqua" w:hAnsi="Book Antiqua" w:cs="Times New Roman"/>
          <w:sz w:val="24"/>
        </w:rPr>
        <w:t>SE</w:t>
      </w:r>
      <w:r>
        <w:rPr>
          <w:rFonts w:ascii="Book Antiqua" w:hAnsi="Book Antiqua" w:cs="Times New Roman"/>
          <w:sz w:val="24"/>
        </w:rPr>
        <w:t xml:space="preserve">, </w:t>
      </w:r>
      <w:r w:rsidR="00474CE7" w:rsidRPr="00036F50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4265AB" w:rsidRPr="00036F50" w:rsidSect="00036F50">
      <w:footerReference w:type="default" r:id="rId6"/>
      <w:pgSz w:w="11906" w:h="16838"/>
      <w:pgMar w:top="1417" w:right="1134" w:bottom="1134" w:left="1701" w:header="709" w:footer="709" w:gutter="0"/>
      <w:pgNumType w:start="23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5D2B" w:rsidRDefault="007C5D2B" w:rsidP="00816511">
      <w:pPr>
        <w:spacing w:after="0" w:line="240" w:lineRule="auto"/>
      </w:pPr>
      <w:r>
        <w:separator/>
      </w:r>
    </w:p>
  </w:endnote>
  <w:endnote w:type="continuationSeparator" w:id="0">
    <w:p w:rsidR="007C5D2B" w:rsidRDefault="007C5D2B" w:rsidP="00816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16511" w:rsidRPr="00902F7B" w:rsidRDefault="008165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5D2B" w:rsidRDefault="007C5D2B" w:rsidP="00816511">
      <w:pPr>
        <w:spacing w:after="0" w:line="240" w:lineRule="auto"/>
      </w:pPr>
      <w:r>
        <w:separator/>
      </w:r>
    </w:p>
  </w:footnote>
  <w:footnote w:type="continuationSeparator" w:id="0">
    <w:p w:rsidR="007C5D2B" w:rsidRDefault="007C5D2B" w:rsidP="008165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23F71"/>
    <w:rsid w:val="000327CA"/>
    <w:rsid w:val="00036229"/>
    <w:rsid w:val="00036F50"/>
    <w:rsid w:val="00042300"/>
    <w:rsid w:val="000428EC"/>
    <w:rsid w:val="00062C0F"/>
    <w:rsid w:val="00063B5D"/>
    <w:rsid w:val="000822F9"/>
    <w:rsid w:val="00084FC2"/>
    <w:rsid w:val="0009111A"/>
    <w:rsid w:val="000A4A6A"/>
    <w:rsid w:val="000B7443"/>
    <w:rsid w:val="000E1B84"/>
    <w:rsid w:val="000E2F6A"/>
    <w:rsid w:val="000F3184"/>
    <w:rsid w:val="00120ABA"/>
    <w:rsid w:val="00140B57"/>
    <w:rsid w:val="00145168"/>
    <w:rsid w:val="00161B97"/>
    <w:rsid w:val="0017699D"/>
    <w:rsid w:val="00187414"/>
    <w:rsid w:val="00190BD2"/>
    <w:rsid w:val="0019162E"/>
    <w:rsid w:val="001B304A"/>
    <w:rsid w:val="001B3BAB"/>
    <w:rsid w:val="001D37D7"/>
    <w:rsid w:val="001D39DF"/>
    <w:rsid w:val="001E173F"/>
    <w:rsid w:val="001E2CFA"/>
    <w:rsid w:val="001F4B2C"/>
    <w:rsid w:val="00200278"/>
    <w:rsid w:val="0021569B"/>
    <w:rsid w:val="002426BF"/>
    <w:rsid w:val="002567DB"/>
    <w:rsid w:val="00295BDC"/>
    <w:rsid w:val="002A533B"/>
    <w:rsid w:val="002B1AC1"/>
    <w:rsid w:val="002D47B1"/>
    <w:rsid w:val="002D573E"/>
    <w:rsid w:val="002E116F"/>
    <w:rsid w:val="002F5D5B"/>
    <w:rsid w:val="00340C48"/>
    <w:rsid w:val="00373A00"/>
    <w:rsid w:val="003846EF"/>
    <w:rsid w:val="00392D19"/>
    <w:rsid w:val="0039605A"/>
    <w:rsid w:val="003A648B"/>
    <w:rsid w:val="003A7318"/>
    <w:rsid w:val="003E259D"/>
    <w:rsid w:val="003E61A2"/>
    <w:rsid w:val="003E6641"/>
    <w:rsid w:val="004265AB"/>
    <w:rsid w:val="004448BF"/>
    <w:rsid w:val="00464387"/>
    <w:rsid w:val="004662F0"/>
    <w:rsid w:val="00474CE7"/>
    <w:rsid w:val="00486367"/>
    <w:rsid w:val="004954B7"/>
    <w:rsid w:val="004B2C3D"/>
    <w:rsid w:val="00502F43"/>
    <w:rsid w:val="0052250C"/>
    <w:rsid w:val="00571D63"/>
    <w:rsid w:val="005926F9"/>
    <w:rsid w:val="005D3F38"/>
    <w:rsid w:val="005D6CFF"/>
    <w:rsid w:val="00621188"/>
    <w:rsid w:val="0062293C"/>
    <w:rsid w:val="00626B52"/>
    <w:rsid w:val="006533B9"/>
    <w:rsid w:val="00682583"/>
    <w:rsid w:val="006857B3"/>
    <w:rsid w:val="006925C5"/>
    <w:rsid w:val="006A310A"/>
    <w:rsid w:val="006E145A"/>
    <w:rsid w:val="006E2BCB"/>
    <w:rsid w:val="00730DF2"/>
    <w:rsid w:val="0074130A"/>
    <w:rsid w:val="00782347"/>
    <w:rsid w:val="007823CB"/>
    <w:rsid w:val="007936CB"/>
    <w:rsid w:val="007A115D"/>
    <w:rsid w:val="007C5D2B"/>
    <w:rsid w:val="007D5A9B"/>
    <w:rsid w:val="007D6853"/>
    <w:rsid w:val="007E36AE"/>
    <w:rsid w:val="007E6140"/>
    <w:rsid w:val="007F0D33"/>
    <w:rsid w:val="008012E7"/>
    <w:rsid w:val="00813CB1"/>
    <w:rsid w:val="00816511"/>
    <w:rsid w:val="0083443F"/>
    <w:rsid w:val="00840DB8"/>
    <w:rsid w:val="008460F9"/>
    <w:rsid w:val="00850B4E"/>
    <w:rsid w:val="008549D9"/>
    <w:rsid w:val="00857934"/>
    <w:rsid w:val="00872F3F"/>
    <w:rsid w:val="00881252"/>
    <w:rsid w:val="008A2A53"/>
    <w:rsid w:val="008D7241"/>
    <w:rsid w:val="00902F7B"/>
    <w:rsid w:val="00920115"/>
    <w:rsid w:val="00933A18"/>
    <w:rsid w:val="009529E3"/>
    <w:rsid w:val="00977600"/>
    <w:rsid w:val="00995843"/>
    <w:rsid w:val="009B5C8C"/>
    <w:rsid w:val="00A026D2"/>
    <w:rsid w:val="00A10898"/>
    <w:rsid w:val="00A43773"/>
    <w:rsid w:val="00A508E0"/>
    <w:rsid w:val="00A66977"/>
    <w:rsid w:val="00A73CCF"/>
    <w:rsid w:val="00AA0C2D"/>
    <w:rsid w:val="00AA5F97"/>
    <w:rsid w:val="00AA6558"/>
    <w:rsid w:val="00AF13E4"/>
    <w:rsid w:val="00B16FC9"/>
    <w:rsid w:val="00BA1063"/>
    <w:rsid w:val="00BA61A1"/>
    <w:rsid w:val="00C11C00"/>
    <w:rsid w:val="00C201CC"/>
    <w:rsid w:val="00C34226"/>
    <w:rsid w:val="00C354EA"/>
    <w:rsid w:val="00C45389"/>
    <w:rsid w:val="00C55D2F"/>
    <w:rsid w:val="00C86152"/>
    <w:rsid w:val="00CB2227"/>
    <w:rsid w:val="00CC221F"/>
    <w:rsid w:val="00CC2673"/>
    <w:rsid w:val="00CE4F7A"/>
    <w:rsid w:val="00CF6399"/>
    <w:rsid w:val="00D56532"/>
    <w:rsid w:val="00D83FE6"/>
    <w:rsid w:val="00D93CD1"/>
    <w:rsid w:val="00D975C7"/>
    <w:rsid w:val="00DD544C"/>
    <w:rsid w:val="00DF62FD"/>
    <w:rsid w:val="00E12431"/>
    <w:rsid w:val="00E16A4E"/>
    <w:rsid w:val="00E174CC"/>
    <w:rsid w:val="00E25E78"/>
    <w:rsid w:val="00E25EAA"/>
    <w:rsid w:val="00E334ED"/>
    <w:rsid w:val="00E423DE"/>
    <w:rsid w:val="00E64889"/>
    <w:rsid w:val="00E8377C"/>
    <w:rsid w:val="00E85FB7"/>
    <w:rsid w:val="00EA1744"/>
    <w:rsid w:val="00EE0E71"/>
    <w:rsid w:val="00EE47CF"/>
    <w:rsid w:val="00F20B83"/>
    <w:rsid w:val="00F26F79"/>
    <w:rsid w:val="00F3124F"/>
    <w:rsid w:val="00F52D81"/>
    <w:rsid w:val="00F54312"/>
    <w:rsid w:val="00F6735F"/>
    <w:rsid w:val="00F731EB"/>
    <w:rsid w:val="00F731F9"/>
    <w:rsid w:val="00F82129"/>
    <w:rsid w:val="00F83022"/>
    <w:rsid w:val="00F83DD7"/>
    <w:rsid w:val="00F91399"/>
    <w:rsid w:val="00FB4DF7"/>
    <w:rsid w:val="00FD4A5C"/>
    <w:rsid w:val="00FE2971"/>
    <w:rsid w:val="00FE4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CFAC6"/>
  <w15:docId w15:val="{3E1FFC52-B732-4E99-BE81-4461972A2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8165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16511"/>
  </w:style>
  <w:style w:type="paragraph" w:styleId="Piedepgina">
    <w:name w:val="footer"/>
    <w:basedOn w:val="Normal"/>
    <w:link w:val="PiedepginaCar"/>
    <w:uiPriority w:val="99"/>
    <w:semiHidden/>
    <w:unhideWhenUsed/>
    <w:rsid w:val="008165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16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348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40</cp:revision>
  <cp:lastPrinted>2017-10-04T15:11:00Z</cp:lastPrinted>
  <dcterms:created xsi:type="dcterms:W3CDTF">2017-03-03T13:54:00Z</dcterms:created>
  <dcterms:modified xsi:type="dcterms:W3CDTF">2018-07-12T21:47:00Z</dcterms:modified>
</cp:coreProperties>
</file>