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630" w:rsidRPr="00427630" w:rsidRDefault="00427630" w:rsidP="00427630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27630">
        <w:rPr>
          <w:rFonts w:ascii="Book Antiqua" w:hAnsi="Book Antiqua" w:cs="Times New Roman"/>
          <w:sz w:val="24"/>
          <w:szCs w:val="24"/>
        </w:rPr>
        <w:t>Yerba Buena, 12 de Noviembre de 1992</w:t>
      </w:r>
    </w:p>
    <w:p w:rsidR="00427630" w:rsidRPr="00427630" w:rsidRDefault="00427630" w:rsidP="00427630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27630">
        <w:rPr>
          <w:rFonts w:ascii="Book Antiqua" w:hAnsi="Book Antiqua" w:cs="Times New Roman"/>
          <w:b/>
          <w:sz w:val="24"/>
          <w:szCs w:val="24"/>
        </w:rPr>
        <w:t>ORDENANZA Nº 509</w:t>
      </w:r>
    </w:p>
    <w:p w:rsidR="00427630" w:rsidRPr="00427630" w:rsidRDefault="00427630" w:rsidP="00427630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27630">
        <w:rPr>
          <w:rFonts w:ascii="Book Antiqua" w:hAnsi="Book Antiqua" w:cs="Times New Roman"/>
          <w:b/>
          <w:sz w:val="24"/>
          <w:szCs w:val="24"/>
        </w:rPr>
        <w:t>VISTO:</w:t>
      </w:r>
    </w:p>
    <w:p w:rsidR="002C5978" w:rsidRPr="00427630" w:rsidRDefault="00427630" w:rsidP="0042763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A1162" w:rsidRPr="00427630">
        <w:rPr>
          <w:rFonts w:ascii="Book Antiqua" w:hAnsi="Book Antiqua" w:cs="Times New Roman"/>
          <w:sz w:val="24"/>
          <w:szCs w:val="24"/>
        </w:rPr>
        <w:t xml:space="preserve">La </w:t>
      </w:r>
      <w:r w:rsidR="004C4A3C" w:rsidRPr="00427630">
        <w:rPr>
          <w:rFonts w:ascii="Book Antiqua" w:hAnsi="Book Antiqua" w:cs="Times New Roman"/>
          <w:sz w:val="24"/>
          <w:szCs w:val="24"/>
        </w:rPr>
        <w:t>presentación realizada en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C4A3C" w:rsidRPr="00427630">
        <w:rPr>
          <w:rFonts w:ascii="Book Antiqua" w:hAnsi="Book Antiqua" w:cs="Times New Roman"/>
          <w:sz w:val="24"/>
          <w:szCs w:val="24"/>
        </w:rPr>
        <w:t xml:space="preserve">282-R-92 en el </w:t>
      </w:r>
      <w:r w:rsidR="00136CA7" w:rsidRPr="00427630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36CA7" w:rsidRPr="00427630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36CA7" w:rsidRPr="00427630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y cuyos antecedentes están contenidos en 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1936-M-92 del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Ejecutivo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C5978" w:rsidRPr="00427630" w:rsidRDefault="004C4A3C" w:rsidP="0042763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7630">
        <w:rPr>
          <w:rFonts w:ascii="Book Antiqua" w:hAnsi="Book Antiqua" w:cs="Times New Roman"/>
          <w:sz w:val="24"/>
          <w:szCs w:val="24"/>
        </w:rPr>
        <w:t>Que en la misma se solicita tratamiento por vía de excepción</w:t>
      </w:r>
      <w:r w:rsidR="00427630">
        <w:rPr>
          <w:rFonts w:ascii="Book Antiqua" w:hAnsi="Book Antiqua" w:cs="Times New Roman"/>
          <w:sz w:val="24"/>
          <w:szCs w:val="24"/>
        </w:rPr>
        <w:t xml:space="preserve">; </w:t>
      </w:r>
    </w:p>
    <w:p w:rsidR="00E80B1A" w:rsidRPr="00427630" w:rsidRDefault="004C4A3C" w:rsidP="0042763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7630">
        <w:rPr>
          <w:rFonts w:ascii="Book Antiqua" w:hAnsi="Book Antiqua" w:cs="Times New Roman"/>
          <w:sz w:val="24"/>
          <w:szCs w:val="24"/>
        </w:rPr>
        <w:t>Que los antecedentes analizados son factibles de aprobación por esta vía</w:t>
      </w:r>
      <w:r w:rsidR="00427630">
        <w:rPr>
          <w:rFonts w:ascii="Book Antiqua" w:hAnsi="Book Antiqua" w:cs="Times New Roman"/>
          <w:sz w:val="24"/>
          <w:szCs w:val="24"/>
        </w:rPr>
        <w:t xml:space="preserve">; </w:t>
      </w:r>
      <w:r w:rsidRPr="00427630">
        <w:rPr>
          <w:rFonts w:ascii="Book Antiqua" w:hAnsi="Book Antiqua" w:cs="Times New Roman"/>
          <w:sz w:val="24"/>
          <w:szCs w:val="24"/>
        </w:rPr>
        <w:t>y</w:t>
      </w:r>
    </w:p>
    <w:p w:rsidR="00427630" w:rsidRPr="00427630" w:rsidRDefault="00427630" w:rsidP="0042763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2763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C5978" w:rsidRPr="00427630" w:rsidRDefault="00427630" w:rsidP="004276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427630">
        <w:rPr>
          <w:rFonts w:ascii="Book Antiqua" w:hAnsi="Book Antiqua" w:cs="Times New Roman"/>
          <w:sz w:val="24"/>
          <w:szCs w:val="24"/>
        </w:rPr>
        <w:t xml:space="preserve">Que </w:t>
      </w:r>
      <w:r w:rsidR="004C4A3C" w:rsidRPr="00427630">
        <w:rPr>
          <w:rFonts w:ascii="Book Antiqua" w:hAnsi="Book Antiqua" w:cs="Times New Roman"/>
          <w:sz w:val="24"/>
          <w:szCs w:val="24"/>
        </w:rPr>
        <w:t>la recurrente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427630">
        <w:rPr>
          <w:rFonts w:ascii="Book Antiqua" w:hAnsi="Book Antiqua" w:cs="Times New Roman"/>
          <w:sz w:val="24"/>
          <w:szCs w:val="24"/>
        </w:rPr>
        <w:t>Sonia Graciela Monteros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427630">
        <w:rPr>
          <w:rFonts w:ascii="Book Antiqua" w:hAnsi="Book Antiqua" w:cs="Times New Roman"/>
          <w:sz w:val="24"/>
          <w:szCs w:val="24"/>
        </w:rPr>
        <w:t>cuya propiedad se encuentra ubicada en Camino del Perú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500 Yerba Buena</w:t>
      </w:r>
      <w:r w:rsidR="005C3AC8" w:rsidRPr="00427630"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427630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C4A3C" w:rsidRPr="00427630">
        <w:rPr>
          <w:rFonts w:ascii="Book Antiqua" w:hAnsi="Book Antiqua" w:cs="Times New Roman"/>
          <w:sz w:val="24"/>
          <w:szCs w:val="24"/>
        </w:rPr>
        <w:t>381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340/1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427630">
        <w:rPr>
          <w:rFonts w:ascii="Book Antiqua" w:hAnsi="Book Antiqua" w:cs="Times New Roman"/>
          <w:sz w:val="24"/>
          <w:szCs w:val="24"/>
        </w:rPr>
        <w:t>solicita la aprobación de la Documentación Técnica de la misma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C5978" w:rsidRPr="00427630" w:rsidRDefault="004C4A3C" w:rsidP="004276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7630">
        <w:rPr>
          <w:rFonts w:ascii="Book Antiqua" w:hAnsi="Book Antiqua" w:cs="Times New Roman"/>
          <w:sz w:val="24"/>
          <w:szCs w:val="24"/>
        </w:rPr>
        <w:t>Que al no encontrarse en las Ordenanzas en vigencia</w:t>
      </w:r>
      <w:r w:rsidR="00427630">
        <w:rPr>
          <w:rFonts w:ascii="Book Antiqua" w:hAnsi="Book Antiqua" w:cs="Times New Roman"/>
          <w:sz w:val="24"/>
          <w:szCs w:val="24"/>
        </w:rPr>
        <w:t xml:space="preserve">, </w:t>
      </w:r>
      <w:r w:rsidRPr="00427630">
        <w:rPr>
          <w:rFonts w:ascii="Book Antiqua" w:hAnsi="Book Antiqua" w:cs="Times New Roman"/>
          <w:sz w:val="24"/>
          <w:szCs w:val="24"/>
        </w:rPr>
        <w:t>se hace necesario su tratamiento y aprobación por vía de excepción</w:t>
      </w:r>
      <w:r w:rsidR="00427630">
        <w:rPr>
          <w:rFonts w:ascii="Book Antiqua" w:hAnsi="Book Antiqua" w:cs="Times New Roman"/>
          <w:sz w:val="24"/>
          <w:szCs w:val="24"/>
        </w:rPr>
        <w:t xml:space="preserve">; </w:t>
      </w:r>
    </w:p>
    <w:p w:rsidR="00F43FC0" w:rsidRPr="00427630" w:rsidRDefault="00427630" w:rsidP="0042763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2763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2C5978" w:rsidRPr="00427630" w:rsidRDefault="00427630" w:rsidP="004276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763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A1162" w:rsidRPr="00427630">
        <w:rPr>
          <w:rFonts w:ascii="Book Antiqua" w:hAnsi="Book Antiqua" w:cs="Times New Roman"/>
          <w:sz w:val="24"/>
          <w:szCs w:val="24"/>
        </w:rPr>
        <w:t xml:space="preserve">AUTORIZASE al Departamento Ejecutivo </w:t>
      </w:r>
      <w:r w:rsidR="004C4A3C" w:rsidRPr="00427630">
        <w:rPr>
          <w:rFonts w:ascii="Book Antiqua" w:hAnsi="Book Antiqua" w:cs="Times New Roman"/>
          <w:sz w:val="24"/>
          <w:szCs w:val="24"/>
        </w:rPr>
        <w:t xml:space="preserve">Municipal </w:t>
      </w:r>
      <w:r w:rsidR="00DA1162" w:rsidRPr="00427630">
        <w:rPr>
          <w:rFonts w:ascii="Book Antiqua" w:hAnsi="Book Antiqua" w:cs="Times New Roman"/>
          <w:sz w:val="24"/>
          <w:szCs w:val="24"/>
        </w:rPr>
        <w:t xml:space="preserve">a </w:t>
      </w:r>
      <w:r w:rsidR="004C4A3C" w:rsidRPr="00427630">
        <w:rPr>
          <w:rFonts w:ascii="Book Antiqua" w:hAnsi="Book Antiqua" w:cs="Times New Roman"/>
          <w:sz w:val="24"/>
          <w:szCs w:val="24"/>
        </w:rPr>
        <w:t>aprobar por vía de excepción la Documentación Técnica de la propiedad de Sonia Graciela Monteros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427630">
        <w:rPr>
          <w:rFonts w:ascii="Book Antiqua" w:hAnsi="Book Antiqua" w:cs="Times New Roman"/>
          <w:sz w:val="24"/>
          <w:szCs w:val="24"/>
        </w:rPr>
        <w:t>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C4A3C" w:rsidRPr="00427630">
        <w:rPr>
          <w:rFonts w:ascii="Book Antiqua" w:hAnsi="Book Antiqua" w:cs="Times New Roman"/>
          <w:sz w:val="24"/>
          <w:szCs w:val="24"/>
        </w:rPr>
        <w:t>381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340/1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427630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427630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427630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42763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427630">
        <w:rPr>
          <w:rFonts w:ascii="Book Antiqua" w:hAnsi="Book Antiqua" w:cs="Times New Roman"/>
          <w:sz w:val="24"/>
          <w:szCs w:val="24"/>
        </w:rPr>
        <w:t>M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427630">
        <w:rPr>
          <w:rFonts w:ascii="Book Antiqua" w:hAnsi="Book Antiqua" w:cs="Times New Roman"/>
          <w:sz w:val="24"/>
          <w:szCs w:val="24"/>
        </w:rPr>
        <w:t>26-D-21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427630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427630">
        <w:rPr>
          <w:rFonts w:ascii="Book Antiqua" w:hAnsi="Book Antiqua" w:cs="Times New Roman"/>
          <w:sz w:val="24"/>
          <w:szCs w:val="24"/>
        </w:rPr>
        <w:t>3-2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427630">
        <w:rPr>
          <w:rFonts w:ascii="Book Antiqua" w:hAnsi="Book Antiqua" w:cs="Times New Roman"/>
          <w:sz w:val="24"/>
          <w:szCs w:val="24"/>
        </w:rPr>
        <w:t>ubicada en Camino del Perú al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427630">
        <w:rPr>
          <w:rFonts w:ascii="Book Antiqua" w:hAnsi="Book Antiqua" w:cs="Times New Roman"/>
          <w:sz w:val="24"/>
          <w:szCs w:val="24"/>
        </w:rPr>
        <w:t>500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C5978" w:rsidRPr="00427630" w:rsidRDefault="00427630" w:rsidP="004276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763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427630">
        <w:rPr>
          <w:rFonts w:ascii="Book Antiqua" w:hAnsi="Book Antiqua" w:cs="Times New Roman"/>
          <w:sz w:val="24"/>
          <w:szCs w:val="24"/>
        </w:rPr>
        <w:t>La excepción concedida está referida al no cumplimiento de la Ordenanza 96/81 de retiro obligatorio del taller de radio y de la galería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427630" w:rsidRDefault="00427630" w:rsidP="004276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763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42763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42763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427630" w:rsidSect="00427630">
      <w:footerReference w:type="default" r:id="rId8"/>
      <w:pgSz w:w="11906" w:h="16838"/>
      <w:pgMar w:top="1417" w:right="1134" w:bottom="1134" w:left="1701" w:header="709" w:footer="709" w:gutter="0"/>
      <w:pgNumType w:start="3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181" w:rsidRDefault="00FF2181" w:rsidP="00FF2181">
      <w:pPr>
        <w:spacing w:after="0" w:line="240" w:lineRule="auto"/>
      </w:pPr>
      <w:r>
        <w:separator/>
      </w:r>
    </w:p>
  </w:endnote>
  <w:endnote w:type="continuationSeparator" w:id="0">
    <w:p w:rsidR="00FF2181" w:rsidRDefault="00FF2181" w:rsidP="00FF2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181" w:rsidRPr="009E0359" w:rsidRDefault="00FF21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181" w:rsidRDefault="00FF2181" w:rsidP="00FF2181">
      <w:pPr>
        <w:spacing w:after="0" w:line="240" w:lineRule="auto"/>
      </w:pPr>
      <w:r>
        <w:separator/>
      </w:r>
    </w:p>
  </w:footnote>
  <w:footnote w:type="continuationSeparator" w:id="0">
    <w:p w:rsidR="00FF2181" w:rsidRDefault="00FF2181" w:rsidP="00FF2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55A1"/>
    <w:rsid w:val="00076C51"/>
    <w:rsid w:val="00081675"/>
    <w:rsid w:val="000831D4"/>
    <w:rsid w:val="000A142D"/>
    <w:rsid w:val="000A365A"/>
    <w:rsid w:val="000B1492"/>
    <w:rsid w:val="000C41ED"/>
    <w:rsid w:val="00117343"/>
    <w:rsid w:val="00136CA7"/>
    <w:rsid w:val="0017500D"/>
    <w:rsid w:val="00180B87"/>
    <w:rsid w:val="001A1B57"/>
    <w:rsid w:val="001B5016"/>
    <w:rsid w:val="001C34EE"/>
    <w:rsid w:val="001D1F44"/>
    <w:rsid w:val="001F6DC8"/>
    <w:rsid w:val="002157FA"/>
    <w:rsid w:val="00260723"/>
    <w:rsid w:val="002730B9"/>
    <w:rsid w:val="002C36A6"/>
    <w:rsid w:val="002C5978"/>
    <w:rsid w:val="002D0AFE"/>
    <w:rsid w:val="002E6540"/>
    <w:rsid w:val="00313F47"/>
    <w:rsid w:val="00315B94"/>
    <w:rsid w:val="00350C9D"/>
    <w:rsid w:val="003873D1"/>
    <w:rsid w:val="00395AA6"/>
    <w:rsid w:val="003B5828"/>
    <w:rsid w:val="003F6D82"/>
    <w:rsid w:val="00404A66"/>
    <w:rsid w:val="0041286A"/>
    <w:rsid w:val="00427630"/>
    <w:rsid w:val="00434076"/>
    <w:rsid w:val="00472039"/>
    <w:rsid w:val="0047234E"/>
    <w:rsid w:val="004929EF"/>
    <w:rsid w:val="004A78C9"/>
    <w:rsid w:val="004C4A3C"/>
    <w:rsid w:val="004D02EC"/>
    <w:rsid w:val="004D11B4"/>
    <w:rsid w:val="004D59B6"/>
    <w:rsid w:val="0054729E"/>
    <w:rsid w:val="005742CB"/>
    <w:rsid w:val="005B0C8A"/>
    <w:rsid w:val="005B175D"/>
    <w:rsid w:val="005B1863"/>
    <w:rsid w:val="005C0E57"/>
    <w:rsid w:val="005C3AC8"/>
    <w:rsid w:val="0061141E"/>
    <w:rsid w:val="00625207"/>
    <w:rsid w:val="00642770"/>
    <w:rsid w:val="00692F83"/>
    <w:rsid w:val="00706B32"/>
    <w:rsid w:val="00710B96"/>
    <w:rsid w:val="0071778F"/>
    <w:rsid w:val="007208D9"/>
    <w:rsid w:val="0073064C"/>
    <w:rsid w:val="0073752F"/>
    <w:rsid w:val="007501C7"/>
    <w:rsid w:val="00760FC4"/>
    <w:rsid w:val="00790DF1"/>
    <w:rsid w:val="007C7D1F"/>
    <w:rsid w:val="007E4E7C"/>
    <w:rsid w:val="0080738D"/>
    <w:rsid w:val="00822EBA"/>
    <w:rsid w:val="008920B9"/>
    <w:rsid w:val="008A5F2A"/>
    <w:rsid w:val="008D71FF"/>
    <w:rsid w:val="008E469C"/>
    <w:rsid w:val="0090799B"/>
    <w:rsid w:val="009100D9"/>
    <w:rsid w:val="009207A2"/>
    <w:rsid w:val="00920884"/>
    <w:rsid w:val="009B75D2"/>
    <w:rsid w:val="009E0359"/>
    <w:rsid w:val="009E63A9"/>
    <w:rsid w:val="00A057EB"/>
    <w:rsid w:val="00A66C28"/>
    <w:rsid w:val="00A95412"/>
    <w:rsid w:val="00AE7D49"/>
    <w:rsid w:val="00B01DC9"/>
    <w:rsid w:val="00B279E5"/>
    <w:rsid w:val="00B4194F"/>
    <w:rsid w:val="00B5755E"/>
    <w:rsid w:val="00B96ECD"/>
    <w:rsid w:val="00BB43FC"/>
    <w:rsid w:val="00BC4F76"/>
    <w:rsid w:val="00C3356C"/>
    <w:rsid w:val="00C70300"/>
    <w:rsid w:val="00C80817"/>
    <w:rsid w:val="00C86E68"/>
    <w:rsid w:val="00C90974"/>
    <w:rsid w:val="00C936F9"/>
    <w:rsid w:val="00CA4882"/>
    <w:rsid w:val="00CE45DF"/>
    <w:rsid w:val="00D56074"/>
    <w:rsid w:val="00D61863"/>
    <w:rsid w:val="00D76C80"/>
    <w:rsid w:val="00D870E5"/>
    <w:rsid w:val="00DA1162"/>
    <w:rsid w:val="00DB260A"/>
    <w:rsid w:val="00DC4C94"/>
    <w:rsid w:val="00E0728B"/>
    <w:rsid w:val="00E41407"/>
    <w:rsid w:val="00E80B1A"/>
    <w:rsid w:val="00EA0DF6"/>
    <w:rsid w:val="00EB1BEE"/>
    <w:rsid w:val="00EC3CCF"/>
    <w:rsid w:val="00ED4DD5"/>
    <w:rsid w:val="00F229E0"/>
    <w:rsid w:val="00F43FC0"/>
    <w:rsid w:val="00F46AEB"/>
    <w:rsid w:val="00F47ABA"/>
    <w:rsid w:val="00F51B54"/>
    <w:rsid w:val="00F610B5"/>
    <w:rsid w:val="00F62A8D"/>
    <w:rsid w:val="00F63953"/>
    <w:rsid w:val="00F72018"/>
    <w:rsid w:val="00F80444"/>
    <w:rsid w:val="00F81F39"/>
    <w:rsid w:val="00F825F9"/>
    <w:rsid w:val="00FA515D"/>
    <w:rsid w:val="00FE2559"/>
    <w:rsid w:val="00FF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40D122-1EF4-471E-937B-C7F51CBD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F2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2181"/>
  </w:style>
  <w:style w:type="paragraph" w:styleId="Piedepgina">
    <w:name w:val="footer"/>
    <w:basedOn w:val="Normal"/>
    <w:link w:val="PiedepginaCar"/>
    <w:uiPriority w:val="99"/>
    <w:semiHidden/>
    <w:unhideWhenUsed/>
    <w:rsid w:val="00FF2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F2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0A2780-B65A-49C2-B356-061E62F45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2017-10-04T15:12:00Z</cp:lastPrinted>
  <dcterms:created xsi:type="dcterms:W3CDTF">2017-01-20T21:20:00Z</dcterms:created>
  <dcterms:modified xsi:type="dcterms:W3CDTF">2018-07-06T12:18:00Z</dcterms:modified>
</cp:coreProperties>
</file>