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516" w:rsidRPr="00A72516" w:rsidRDefault="00A72516" w:rsidP="00A72516">
      <w:pPr>
        <w:keepNext/>
        <w:spacing w:after="180"/>
        <w:jc w:val="right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</w:rPr>
        <w:t>Yerba Buena, 05 de Enero de 2007</w:t>
      </w:r>
    </w:p>
    <w:p w:rsidR="00A72516" w:rsidRPr="00A72516" w:rsidRDefault="00A72516" w:rsidP="00A72516">
      <w:pPr>
        <w:keepNext/>
        <w:spacing w:before="480" w:after="18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ORDENANZA Nº 1563</w:t>
      </w:r>
    </w:p>
    <w:p w:rsidR="00A72516" w:rsidRPr="00A72516" w:rsidRDefault="00A72516" w:rsidP="00A72516">
      <w:pPr>
        <w:keepNext/>
        <w:spacing w:before="240" w:after="6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VISTO:</w:t>
      </w:r>
    </w:p>
    <w:p w:rsidR="0003756D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La Ordenanza N° 1488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mediante la cual se aprueba el Presupuesto Municipal</w:t>
      </w:r>
      <w:r w:rsidR="006F753E" w:rsidRPr="00A72516">
        <w:rPr>
          <w:rFonts w:ascii="Book Antiqua" w:hAnsi="Book Antiqua"/>
        </w:rPr>
        <w:t xml:space="preserve"> </w:t>
      </w:r>
      <w:r w:rsidR="00A33235" w:rsidRPr="00A72516">
        <w:rPr>
          <w:rFonts w:ascii="Book Antiqua" w:hAnsi="Book Antiqua"/>
        </w:rPr>
        <w:t>año 2005</w:t>
      </w:r>
      <w:r>
        <w:rPr>
          <w:rFonts w:ascii="Book Antiqua" w:hAnsi="Book Antiqua"/>
        </w:rPr>
        <w:t xml:space="preserve">. </w:t>
      </w:r>
      <w:r w:rsidR="00A33235" w:rsidRPr="00A72516">
        <w:rPr>
          <w:rFonts w:ascii="Book Antiqua" w:hAnsi="Book Antiqua"/>
        </w:rPr>
        <w:t>Y</w:t>
      </w:r>
    </w:p>
    <w:p w:rsidR="00A72516" w:rsidRPr="00A72516" w:rsidRDefault="00A72516" w:rsidP="00A72516">
      <w:pPr>
        <w:keepNext/>
        <w:spacing w:before="240" w:after="60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CONSIDERANDO:</w:t>
      </w:r>
    </w:p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Que la Planta de Cargos que forma parte de la Ordenanza referenciada en el Visto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debía ser sometida a un nuevo análisis por parte de este Concejo Deliberante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una vez que se verifique la condición del Personal Municipal Contratado que estaba comprendido en los extremos legales para ser titularizados y la promoción de los empleados Planta Permanente</w:t>
      </w:r>
      <w:r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Que una vez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estudiados y analizados los legajos correspondientes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se emitieron los Decretos N°s145 del 23/03/06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211 del 26/04/06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536 del 29/08/06 y 674 del 25/10/06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mediante los cuales se asignan las categorías correspondientes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Que este Concejo Deliberante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realizó también un relevamiento de la situación y en base a la información obtenida a través de la Contaduría General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determinó la planta de cargo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y detectó los errores que deben subsanarse para adecuar la instrumentación legal de la misma</w:t>
      </w:r>
      <w:r w:rsidR="00A72516">
        <w:rPr>
          <w:rFonts w:ascii="Book Antiqua" w:hAnsi="Book Antiqua"/>
        </w:rPr>
        <w:t xml:space="preserve">. </w:t>
      </w:r>
    </w:p>
    <w:p w:rsidR="0003756D" w:rsidRPr="00A72516" w:rsidRDefault="00A72516" w:rsidP="00A7251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72516">
        <w:rPr>
          <w:rFonts w:ascii="Book Antiqua" w:hAnsi="Book Antiqua"/>
          <w:b/>
          <w:bCs/>
        </w:rPr>
        <w:t>EL CONCEJO DELIBERANTE SANCIONA CON FUERZA DE ORDENANZA</w:t>
      </w:r>
    </w:p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  <w:bCs/>
        </w:rPr>
        <w:t>MODIFICASE</w:t>
      </w:r>
      <w:r w:rsidR="000D1AC0" w:rsidRPr="00A72516"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la Planta de Cargos que obra como Anexode la Ordenanza N° 1488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la que quedará conformada tal como se determina en Anexo I</w:t>
      </w:r>
      <w:r>
        <w:rPr>
          <w:rFonts w:ascii="Book Antiqua" w:hAnsi="Book Antiqua"/>
        </w:rPr>
        <w:t xml:space="preserve">, </w:t>
      </w:r>
      <w:r w:rsidR="00A33235" w:rsidRPr="00A72516">
        <w:rPr>
          <w:rFonts w:ascii="Book Antiqua" w:hAnsi="Book Antiqua"/>
        </w:rPr>
        <w:t>que forma parte de la presente Ordenanza</w:t>
      </w:r>
      <w:r>
        <w:rPr>
          <w:rFonts w:ascii="Book Antiqua" w:hAnsi="Book Antiqua"/>
        </w:rPr>
        <w:t xml:space="preserve">. </w:t>
      </w:r>
    </w:p>
    <w:p w:rsidR="00A72516" w:rsidRPr="00A72516" w:rsidRDefault="00A72516" w:rsidP="00A72516">
      <w:pPr>
        <w:keepNext/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</w:rPr>
        <w:t>El Departamento Ejecutivo Municipal deberá emitir la instrumentación legal para contemplar las siguientes situaciones</w:t>
      </w:r>
      <w:r>
        <w:rPr>
          <w:rFonts w:ascii="Book Antiqua" w:hAnsi="Book Antiqua"/>
        </w:rPr>
        <w:t xml:space="preserve">: </w:t>
      </w:r>
    </w:p>
    <w:p w:rsidR="00A72516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en las promociones al Personal que está con retiro voluntario y que promocionan a categoría 15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a saber</w:t>
      </w:r>
      <w:r w:rsidR="00A72516">
        <w:rPr>
          <w:rFonts w:ascii="Book Antiqua" w:hAnsi="Book Antiqua"/>
        </w:rPr>
        <w:t xml:space="preserve">: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Costilla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Roberto Jesús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Serenelli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Maria del Carmen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Leguizamón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Nelida Rosario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Sosa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Domingo Rolando</w:t>
      </w:r>
      <w:r w:rsidR="00A72516">
        <w:rPr>
          <w:rFonts w:ascii="Book Antiqua" w:hAnsi="Book Antiqua"/>
        </w:rPr>
        <w:t xml:space="preserve">. </w:t>
      </w:r>
    </w:p>
    <w:p w:rsidR="0003756D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Caro de García Posse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María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Juárez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Monica Juana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Barroso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Oscar Reynaldo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Ibiris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Clara Maria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lastRenderedPageBreak/>
        <w:t>Roldan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Jorge Arturo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 la Señora Castro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Monica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Código N</w:t>
      </w:r>
      <w:r w:rsidR="00A72516">
        <w:rPr>
          <w:rFonts w:ascii="Book Antiqua" w:hAnsi="Book Antiqua"/>
        </w:rPr>
        <w:t xml:space="preserve">º </w:t>
      </w:r>
      <w:r w:rsidRPr="00A72516">
        <w:rPr>
          <w:rFonts w:ascii="Book Antiqua" w:hAnsi="Book Antiqua"/>
        </w:rPr>
        <w:t>384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dentro de la promoción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su renuncia se acepta a partir del 17/10/06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según Decreto N° 644/06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eliminar del Decreto N° 145/06 en la categoría 10 al agente Acosta Norberto Santiago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Cód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99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éste promociona a Categoría 17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corregir en el Decreto N° 145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la inclusión de la agente Zumaeta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Maria Claudia como promovida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17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 incluirla como promoción a Categoría 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al agente Casagrande José</w:t>
      </w:r>
      <w:r w:rsidR="00F52138" w:rsidRPr="00A72516">
        <w:rPr>
          <w:rFonts w:ascii="Book Antiqua" w:hAnsi="Book Antiqua"/>
        </w:rPr>
        <w:t xml:space="preserve"> </w:t>
      </w:r>
      <w:r w:rsidR="00A72516">
        <w:rPr>
          <w:rFonts w:ascii="Book Antiqua" w:hAnsi="Book Antiqua"/>
        </w:rPr>
        <w:t xml:space="preserve"> (</w:t>
      </w:r>
      <w:r w:rsidRPr="00A72516">
        <w:rPr>
          <w:rFonts w:ascii="Book Antiqua" w:hAnsi="Book Antiqua"/>
        </w:rPr>
        <w:t>con retiro voluntario</w:t>
      </w:r>
      <w:r w:rsidR="00A72516">
        <w:rPr>
          <w:rFonts w:ascii="Book Antiqua" w:hAnsi="Book Antiqua"/>
        </w:rPr>
        <w:t xml:space="preserve">) </w:t>
      </w:r>
      <w:r w:rsidR="00F52138" w:rsidRPr="00A72516">
        <w:rPr>
          <w:rFonts w:ascii="Book Antiqua" w:hAnsi="Book Antiqua"/>
        </w:rPr>
        <w:t xml:space="preserve"> </w:t>
      </w:r>
      <w:r w:rsidRPr="00A72516">
        <w:rPr>
          <w:rFonts w:ascii="Book Antiqua" w:hAnsi="Book Antiqua"/>
        </w:rPr>
        <w:t>dentro de las promociones a Categoría 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corregir en el Decreto N° 145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la inclusión del agente Cuello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Miguel Angel como promovido a Categ</w:t>
      </w:r>
      <w:r w:rsidR="00A72516">
        <w:rPr>
          <w:rFonts w:ascii="Book Antiqua" w:hAnsi="Book Antiqua"/>
        </w:rPr>
        <w:t xml:space="preserve">. </w:t>
      </w:r>
      <w:r w:rsidRPr="00A72516">
        <w:rPr>
          <w:rFonts w:ascii="Book Antiqua" w:hAnsi="Book Antiqua"/>
        </w:rPr>
        <w:t>17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e incluirlo como promoción a Categoria16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incluir al agente Coronel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Miguel Angel</w:t>
      </w:r>
      <w:r w:rsidR="00F52138" w:rsidRPr="00A72516">
        <w:rPr>
          <w:rFonts w:ascii="Book Antiqua" w:hAnsi="Book Antiqua"/>
        </w:rPr>
        <w:t xml:space="preserve"> </w:t>
      </w:r>
      <w:r w:rsidR="00A72516">
        <w:rPr>
          <w:rFonts w:ascii="Book Antiqua" w:hAnsi="Book Antiqua"/>
        </w:rPr>
        <w:t xml:space="preserve"> (</w:t>
      </w:r>
      <w:r w:rsidRPr="00A72516">
        <w:rPr>
          <w:rFonts w:ascii="Book Antiqua" w:hAnsi="Book Antiqua"/>
        </w:rPr>
        <w:t>con retiro voluntario</w:t>
      </w:r>
      <w:r w:rsidR="00A72516">
        <w:rPr>
          <w:rFonts w:ascii="Book Antiqua" w:hAnsi="Book Antiqua"/>
        </w:rPr>
        <w:t xml:space="preserve">) </w:t>
      </w:r>
      <w:r w:rsidR="00F52138" w:rsidRPr="00A72516">
        <w:rPr>
          <w:rFonts w:ascii="Book Antiqua" w:hAnsi="Book Antiqua"/>
        </w:rPr>
        <w:t xml:space="preserve"> </w:t>
      </w:r>
      <w:r w:rsidRPr="00A72516">
        <w:rPr>
          <w:rFonts w:ascii="Book Antiqua" w:hAnsi="Book Antiqua"/>
        </w:rPr>
        <w:t>dentro de las promociones a Categoría 17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33235" w:rsidP="00171F50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A72516">
        <w:rPr>
          <w:rFonts w:ascii="Book Antiqua" w:hAnsi="Book Antiqua"/>
        </w:rPr>
        <w:t>Se debe eliminar del Decreto N° 145 a la Agente Marín de Moya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Josefina como promovida a categoría 19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pues por Decreto 904/03</w:t>
      </w:r>
      <w:r w:rsidR="00A72516">
        <w:rPr>
          <w:rFonts w:ascii="Book Antiqua" w:hAnsi="Book Antiqua"/>
        </w:rPr>
        <w:t xml:space="preserve">, </w:t>
      </w:r>
      <w:r w:rsidRPr="00A72516">
        <w:rPr>
          <w:rFonts w:ascii="Book Antiqua" w:hAnsi="Book Antiqua"/>
        </w:rPr>
        <w:t>fue designada como Categoría 23</w:t>
      </w:r>
      <w:r w:rsidR="00A72516">
        <w:rPr>
          <w:rFonts w:ascii="Book Antiqua" w:hAnsi="Book Antiqua"/>
        </w:rPr>
        <w:t xml:space="preserve">. </w:t>
      </w:r>
    </w:p>
    <w:p w:rsidR="00F52138" w:rsidRPr="00A72516" w:rsidRDefault="00A72516" w:rsidP="00A72516">
      <w:pPr>
        <w:keepNext/>
        <w:spacing w:after="180"/>
        <w:jc w:val="both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33235" w:rsidRPr="00A7251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33235" w:rsidRPr="00A7251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A72516" w:rsidRPr="00A72516" w:rsidRDefault="000D1AC0" w:rsidP="00A72516">
      <w:pPr>
        <w:keepNext/>
        <w:spacing w:after="180"/>
        <w:jc w:val="both"/>
        <w:rPr>
          <w:rFonts w:ascii="Book Antiqua" w:hAnsi="Book Antiqua"/>
          <w:bCs/>
        </w:rPr>
      </w:pPr>
      <w:r w:rsidRPr="00A72516">
        <w:rPr>
          <w:rFonts w:ascii="Book Antiqua" w:hAnsi="Book Antiqua"/>
          <w:bCs/>
        </w:rPr>
        <w:br w:type="page"/>
      </w:r>
    </w:p>
    <w:p w:rsidR="00325CF1" w:rsidRPr="00A72516" w:rsidRDefault="000D1AC0" w:rsidP="00A72516">
      <w:pPr>
        <w:pStyle w:val="Ttulo3"/>
        <w:spacing w:after="180"/>
        <w:rPr>
          <w:rFonts w:ascii="Book Antiqua" w:hAnsi="Book Antiqua"/>
          <w:b w:val="0"/>
          <w:u w:val="none"/>
        </w:rPr>
      </w:pPr>
      <w:r w:rsidRPr="00A72516">
        <w:rPr>
          <w:rFonts w:ascii="Book Antiqua" w:hAnsi="Book Antiqua"/>
          <w:b w:val="0"/>
          <w:u w:val="none"/>
        </w:rPr>
        <w:t>ANEXO</w:t>
      </w:r>
    </w:p>
    <w:tbl>
      <w:tblPr>
        <w:tblW w:w="9446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8"/>
        <w:gridCol w:w="1213"/>
        <w:gridCol w:w="1471"/>
        <w:gridCol w:w="697"/>
        <w:gridCol w:w="709"/>
        <w:gridCol w:w="1251"/>
        <w:gridCol w:w="1178"/>
        <w:gridCol w:w="799"/>
      </w:tblGrid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325CF1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</w:p>
        </w:tc>
        <w:tc>
          <w:tcPr>
            <w:tcW w:w="2684" w:type="dxa"/>
            <w:gridSpan w:val="2"/>
          </w:tcPr>
          <w:p w:rsidR="00325CF1" w:rsidRPr="00171F50" w:rsidRDefault="00171F50" w:rsidP="00A72516">
            <w:pPr>
              <w:pStyle w:val="Ttulo5"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Autorizada</w:t>
            </w:r>
          </w:p>
        </w:tc>
        <w:tc>
          <w:tcPr>
            <w:tcW w:w="1406" w:type="dxa"/>
            <w:gridSpan w:val="2"/>
          </w:tcPr>
          <w:p w:rsidR="00325CF1" w:rsidRPr="00171F50" w:rsidRDefault="00171F50" w:rsidP="00A72516">
            <w:pPr>
              <w:pStyle w:val="Ttulo6"/>
              <w:spacing w:after="180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Cambios</w:t>
            </w:r>
          </w:p>
        </w:tc>
        <w:tc>
          <w:tcPr>
            <w:tcW w:w="3228" w:type="dxa"/>
            <w:gridSpan w:val="3"/>
          </w:tcPr>
          <w:p w:rsidR="00325CF1" w:rsidRPr="00171F50" w:rsidRDefault="00171F50" w:rsidP="00A72516">
            <w:pPr>
              <w:pStyle w:val="Ttulo5"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Presupuestada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Detalle</w:t>
            </w:r>
          </w:p>
        </w:tc>
        <w:tc>
          <w:tcPr>
            <w:tcW w:w="1213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 xml:space="preserve">Funcional </w:t>
            </w:r>
          </w:p>
        </w:tc>
        <w:tc>
          <w:tcPr>
            <w:tcW w:w="1471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Permanente</w:t>
            </w:r>
          </w:p>
        </w:tc>
        <w:tc>
          <w:tcPr>
            <w:tcW w:w="697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Altas</w:t>
            </w:r>
          </w:p>
        </w:tc>
        <w:tc>
          <w:tcPr>
            <w:tcW w:w="709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Bajas</w:t>
            </w:r>
          </w:p>
        </w:tc>
        <w:tc>
          <w:tcPr>
            <w:tcW w:w="1251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Cubiertas</w:t>
            </w:r>
          </w:p>
        </w:tc>
        <w:tc>
          <w:tcPr>
            <w:tcW w:w="1178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Vacantes</w:t>
            </w:r>
          </w:p>
        </w:tc>
        <w:tc>
          <w:tcPr>
            <w:tcW w:w="799" w:type="dxa"/>
          </w:tcPr>
          <w:p w:rsidR="00325CF1" w:rsidRPr="00171F50" w:rsidRDefault="00171F50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bCs/>
                <w:sz w:val="22"/>
                <w:szCs w:val="22"/>
              </w:rPr>
              <w:t>Total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Intendente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47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bookmarkStart w:id="0" w:name="_GoBack" w:colFirst="2" w:colLast="2"/>
            <w:r w:rsidRPr="00171F50">
              <w:rPr>
                <w:rFonts w:ascii="Book Antiqua" w:hAnsi="Book Antiqua"/>
                <w:sz w:val="22"/>
                <w:szCs w:val="22"/>
              </w:rPr>
              <w:t>Secretarios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</w:t>
            </w:r>
          </w:p>
        </w:tc>
        <w:tc>
          <w:tcPr>
            <w:tcW w:w="147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</w:t>
            </w:r>
          </w:p>
        </w:tc>
      </w:tr>
      <w:bookmarkEnd w:id="0"/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Contador General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47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Direcciones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</w:t>
            </w: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9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Honorable T</w:t>
            </w:r>
            <w:r w:rsidR="00A72516" w:rsidRPr="00171F50">
              <w:rPr>
                <w:rFonts w:ascii="Book Antiqua" w:hAnsi="Book Antiqua"/>
                <w:sz w:val="22"/>
                <w:szCs w:val="22"/>
              </w:rPr>
              <w:t xml:space="preserve">. </w:t>
            </w:r>
            <w:r w:rsidRPr="00171F50">
              <w:rPr>
                <w:rFonts w:ascii="Book Antiqua" w:hAnsi="Book Antiqua"/>
                <w:sz w:val="22"/>
                <w:szCs w:val="22"/>
              </w:rPr>
              <w:t>Faltas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147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Tesorería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47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24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23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22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21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</w:t>
            </w: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9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9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20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11</w:t>
            </w: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19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14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</w:t>
            </w: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18</w:t>
            </w: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13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31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18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7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8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7</w:t>
            </w: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8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8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17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47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22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47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47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16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20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24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15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23</w:t>
            </w:r>
          </w:p>
        </w:tc>
        <w:tc>
          <w:tcPr>
            <w:tcW w:w="697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309</w:t>
            </w: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23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309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309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14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18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18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13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26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26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 xml:space="preserve"> Categoría 12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10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10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11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68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68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325CF1" w:rsidRPr="00171F50" w:rsidTr="00171F50">
        <w:trPr>
          <w:cantSplit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Categoría 10</w:t>
            </w:r>
          </w:p>
        </w:tc>
        <w:tc>
          <w:tcPr>
            <w:tcW w:w="1213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59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59</w:t>
            </w:r>
          </w:p>
        </w:tc>
        <w:tc>
          <w:tcPr>
            <w:tcW w:w="1251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1178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sz w:val="22"/>
                <w:szCs w:val="22"/>
              </w:rPr>
            </w:pPr>
            <w:r w:rsidRPr="00171F50">
              <w:rPr>
                <w:rFonts w:ascii="Book Antiqua" w:hAnsi="Book Antiqua"/>
                <w:sz w:val="22"/>
                <w:szCs w:val="22"/>
              </w:rPr>
              <w:t>0</w:t>
            </w:r>
          </w:p>
        </w:tc>
      </w:tr>
      <w:tr w:rsidR="00325CF1" w:rsidRPr="00171F50" w:rsidTr="00171F50">
        <w:trPr>
          <w:cantSplit/>
          <w:trHeight w:val="240"/>
          <w:jc w:val="center"/>
        </w:trPr>
        <w:tc>
          <w:tcPr>
            <w:tcW w:w="2128" w:type="dxa"/>
          </w:tcPr>
          <w:p w:rsidR="00325CF1" w:rsidRPr="00171F50" w:rsidRDefault="00A33235" w:rsidP="00A72516">
            <w:pPr>
              <w:keepNext/>
              <w:spacing w:after="180"/>
              <w:jc w:val="both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TOTALES</w:t>
            </w:r>
          </w:p>
        </w:tc>
        <w:tc>
          <w:tcPr>
            <w:tcW w:w="1213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12</w:t>
            </w:r>
          </w:p>
        </w:tc>
        <w:tc>
          <w:tcPr>
            <w:tcW w:w="147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311</w:t>
            </w:r>
          </w:p>
        </w:tc>
        <w:tc>
          <w:tcPr>
            <w:tcW w:w="697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:rsidR="00325CF1" w:rsidRPr="00171F50" w:rsidRDefault="00325CF1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</w:p>
        </w:tc>
        <w:tc>
          <w:tcPr>
            <w:tcW w:w="1251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67</w:t>
            </w:r>
          </w:p>
        </w:tc>
        <w:tc>
          <w:tcPr>
            <w:tcW w:w="1178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401</w:t>
            </w:r>
          </w:p>
        </w:tc>
        <w:tc>
          <w:tcPr>
            <w:tcW w:w="799" w:type="dxa"/>
          </w:tcPr>
          <w:p w:rsidR="00325CF1" w:rsidRPr="00171F50" w:rsidRDefault="00A33235" w:rsidP="00171F50">
            <w:pPr>
              <w:keepNext/>
              <w:jc w:val="right"/>
              <w:rPr>
                <w:rFonts w:ascii="Book Antiqua" w:hAnsi="Book Antiqua"/>
                <w:b/>
                <w:sz w:val="22"/>
                <w:szCs w:val="22"/>
              </w:rPr>
            </w:pPr>
            <w:r w:rsidRPr="00171F50">
              <w:rPr>
                <w:rFonts w:ascii="Book Antiqua" w:hAnsi="Book Antiqua"/>
                <w:b/>
                <w:sz w:val="22"/>
                <w:szCs w:val="22"/>
              </w:rPr>
              <w:t>468</w:t>
            </w:r>
          </w:p>
        </w:tc>
      </w:tr>
    </w:tbl>
    <w:p w:rsidR="00325CF1" w:rsidRPr="00A72516" w:rsidRDefault="00325CF1" w:rsidP="00A72516">
      <w:pPr>
        <w:keepNext/>
        <w:spacing w:after="180"/>
        <w:jc w:val="both"/>
        <w:rPr>
          <w:rFonts w:ascii="Book Antiqua" w:hAnsi="Book Antiqua"/>
          <w:bCs/>
        </w:rPr>
      </w:pPr>
    </w:p>
    <w:sectPr w:rsidR="00325CF1" w:rsidRPr="00A72516" w:rsidSect="00A72516">
      <w:footerReference w:type="default" r:id="rId7"/>
      <w:pgSz w:w="11906" w:h="16838" w:code="5"/>
      <w:pgMar w:top="1417" w:right="1134" w:bottom="1134" w:left="1701" w:header="709" w:footer="709" w:gutter="0"/>
      <w:pgNumType w:start="16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AB8" w:rsidRDefault="00C22AB8" w:rsidP="00726E89">
      <w:r>
        <w:separator/>
      </w:r>
    </w:p>
  </w:endnote>
  <w:endnote w:type="continuationSeparator" w:id="0">
    <w:p w:rsidR="00C22AB8" w:rsidRDefault="00C22AB8" w:rsidP="00726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6E89" w:rsidRPr="00880C80" w:rsidRDefault="00726E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AB8" w:rsidRDefault="00C22AB8" w:rsidP="00726E89">
      <w:r>
        <w:separator/>
      </w:r>
    </w:p>
  </w:footnote>
  <w:footnote w:type="continuationSeparator" w:id="0">
    <w:p w:rsidR="00C22AB8" w:rsidRDefault="00C22AB8" w:rsidP="00726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E4726"/>
    <w:multiLevelType w:val="hybridMultilevel"/>
    <w:tmpl w:val="685AA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703A6"/>
    <w:multiLevelType w:val="hybridMultilevel"/>
    <w:tmpl w:val="1908946E"/>
    <w:lvl w:ilvl="0" w:tplc="D79892B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D168B0"/>
    <w:multiLevelType w:val="hybridMultilevel"/>
    <w:tmpl w:val="E3F271D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34D5047"/>
    <w:multiLevelType w:val="hybridMultilevel"/>
    <w:tmpl w:val="F730835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02C5A"/>
    <w:multiLevelType w:val="hybridMultilevel"/>
    <w:tmpl w:val="58F2AAF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D91D04"/>
    <w:multiLevelType w:val="hybridMultilevel"/>
    <w:tmpl w:val="956AA1F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35458D"/>
    <w:multiLevelType w:val="hybridMultilevel"/>
    <w:tmpl w:val="F688684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CA3A58"/>
    <w:multiLevelType w:val="hybridMultilevel"/>
    <w:tmpl w:val="B44A1E3E"/>
    <w:lvl w:ilvl="0" w:tplc="619062CC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9F441B1"/>
    <w:multiLevelType w:val="hybridMultilevel"/>
    <w:tmpl w:val="BE8442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663837"/>
    <w:multiLevelType w:val="hybridMultilevel"/>
    <w:tmpl w:val="CBC6E3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30C9F"/>
    <w:multiLevelType w:val="hybridMultilevel"/>
    <w:tmpl w:val="CA906E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9"/>
  </w:num>
  <w:num w:numId="8">
    <w:abstractNumId w:val="2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235"/>
    <w:rsid w:val="00003D91"/>
    <w:rsid w:val="0001257F"/>
    <w:rsid w:val="0003756D"/>
    <w:rsid w:val="000871DE"/>
    <w:rsid w:val="000D1AC0"/>
    <w:rsid w:val="000E4005"/>
    <w:rsid w:val="000E4963"/>
    <w:rsid w:val="00171F50"/>
    <w:rsid w:val="0026019F"/>
    <w:rsid w:val="0028656A"/>
    <w:rsid w:val="002C04B2"/>
    <w:rsid w:val="002F7AB3"/>
    <w:rsid w:val="00325CF1"/>
    <w:rsid w:val="00347924"/>
    <w:rsid w:val="00370ED9"/>
    <w:rsid w:val="003C0A24"/>
    <w:rsid w:val="003F77C3"/>
    <w:rsid w:val="00434C7A"/>
    <w:rsid w:val="004478A2"/>
    <w:rsid w:val="00477FE1"/>
    <w:rsid w:val="00496851"/>
    <w:rsid w:val="004E5099"/>
    <w:rsid w:val="005865C9"/>
    <w:rsid w:val="006F753E"/>
    <w:rsid w:val="00726E89"/>
    <w:rsid w:val="00761940"/>
    <w:rsid w:val="007A6818"/>
    <w:rsid w:val="007F1C2F"/>
    <w:rsid w:val="00837CAC"/>
    <w:rsid w:val="00880C80"/>
    <w:rsid w:val="00A042D4"/>
    <w:rsid w:val="00A33235"/>
    <w:rsid w:val="00A4208F"/>
    <w:rsid w:val="00A72516"/>
    <w:rsid w:val="00B4630E"/>
    <w:rsid w:val="00B837AD"/>
    <w:rsid w:val="00BA2E61"/>
    <w:rsid w:val="00C01E9C"/>
    <w:rsid w:val="00C22AB8"/>
    <w:rsid w:val="00C86E4E"/>
    <w:rsid w:val="00CB6688"/>
    <w:rsid w:val="00CC35E4"/>
    <w:rsid w:val="00D32FA5"/>
    <w:rsid w:val="00D51FAC"/>
    <w:rsid w:val="00D95D04"/>
    <w:rsid w:val="00E15C4B"/>
    <w:rsid w:val="00E73788"/>
    <w:rsid w:val="00F21894"/>
    <w:rsid w:val="00F52138"/>
    <w:rsid w:val="00F70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851CFF2"/>
  <w15:docId w15:val="{B5BCC922-BE51-4DAC-BFBE-B932581D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5CF1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25CF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25CF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325CF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25CF1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25CF1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25CF1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325CF1"/>
    <w:pPr>
      <w:keepNext/>
      <w:jc w:val="center"/>
      <w:outlineLvl w:val="6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25CF1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325CF1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325CF1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26E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6E89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26E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6E89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546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2017-05-11T14:10:00Z</dcterms:created>
  <dcterms:modified xsi:type="dcterms:W3CDTF">2018-08-01T19:22:00Z</dcterms:modified>
</cp:coreProperties>
</file>