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AED" w:rsidRPr="00CB4AED" w:rsidRDefault="00CB4AED" w:rsidP="00CB4AE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B4AED">
        <w:rPr>
          <w:rFonts w:ascii="Book Antiqua" w:hAnsi="Book Antiqua"/>
          <w:bCs/>
          <w:lang w:val="es-AR"/>
        </w:rPr>
        <w:t>Yerba Buena, 07 de Enero de 2010</w:t>
      </w:r>
    </w:p>
    <w:p w:rsidR="00CB4AED" w:rsidRPr="00CB4AED" w:rsidRDefault="00CB4AED" w:rsidP="00CB4AE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B4AED">
        <w:rPr>
          <w:rFonts w:ascii="Book Antiqua" w:hAnsi="Book Antiqua"/>
          <w:b/>
          <w:bCs/>
          <w:lang w:val="es-AR"/>
        </w:rPr>
        <w:t>ORDENANZA Nº 1749</w:t>
      </w:r>
    </w:p>
    <w:p w:rsidR="00CB4AED" w:rsidRPr="00CB4AED" w:rsidRDefault="00CB4AED" w:rsidP="00CB4AE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CB4AED">
        <w:rPr>
          <w:rFonts w:ascii="Book Antiqua" w:hAnsi="Book Antiqua"/>
          <w:b/>
        </w:rPr>
        <w:t>VISTO:</w:t>
      </w:r>
    </w:p>
    <w:p w:rsidR="001C3484" w:rsidRPr="00CB4AED" w:rsidRDefault="00CB4AED" w:rsidP="00CB4AE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F1244" w:rsidRPr="00CB4AED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FF1244" w:rsidRPr="00CB4AED">
        <w:rPr>
          <w:rFonts w:ascii="Book Antiqua" w:hAnsi="Book Antiqua"/>
        </w:rPr>
        <w:t>008-Y-10 mediante el cual se eleva el proyecto de casas de la Historia y la Cultura del Bicentenario</w:t>
      </w:r>
      <w:r>
        <w:rPr>
          <w:rFonts w:ascii="Book Antiqua" w:hAnsi="Book Antiqua"/>
        </w:rPr>
        <w:t xml:space="preserve">, </w:t>
      </w:r>
      <w:r w:rsidR="00FF1244" w:rsidRPr="00CB4AED">
        <w:rPr>
          <w:rFonts w:ascii="Book Antiqua" w:hAnsi="Book Antiqua"/>
        </w:rPr>
        <w:t>a los efectos de participar de la propuesta enviada por la Gerencia de Empleo del Ministerio de Trabajo</w:t>
      </w:r>
      <w:r>
        <w:rPr>
          <w:rFonts w:ascii="Book Antiqua" w:hAnsi="Book Antiqua"/>
        </w:rPr>
        <w:t xml:space="preserve">; </w:t>
      </w:r>
    </w:p>
    <w:p w:rsidR="00CB4AED" w:rsidRPr="00CB4AED" w:rsidRDefault="00CB4AED" w:rsidP="00CB4AED">
      <w:pPr>
        <w:keepNext/>
        <w:spacing w:before="240" w:after="60"/>
        <w:rPr>
          <w:rFonts w:ascii="Book Antiqua" w:hAnsi="Book Antiqua"/>
          <w:b/>
        </w:rPr>
      </w:pPr>
      <w:r w:rsidRPr="00CB4AED">
        <w:rPr>
          <w:rFonts w:ascii="Book Antiqua" w:hAnsi="Book Antiqua"/>
          <w:b/>
        </w:rPr>
        <w:t>CONSIDERANDO:</w:t>
      </w:r>
    </w:p>
    <w:p w:rsidR="001C3484" w:rsidRPr="00CB4AED" w:rsidRDefault="00CB4AED" w:rsidP="00CB4AE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F1244" w:rsidRPr="00CB4AED">
        <w:rPr>
          <w:rFonts w:ascii="Book Antiqua" w:hAnsi="Book Antiqua"/>
        </w:rPr>
        <w:t>Que la participación en este proyecto resulta interesante</w:t>
      </w:r>
      <w:r>
        <w:rPr>
          <w:rFonts w:ascii="Book Antiqua" w:hAnsi="Book Antiqua"/>
        </w:rPr>
        <w:t xml:space="preserve">, </w:t>
      </w:r>
      <w:r w:rsidR="00FF1244" w:rsidRPr="00CB4AED">
        <w:rPr>
          <w:rFonts w:ascii="Book Antiqua" w:hAnsi="Book Antiqua"/>
        </w:rPr>
        <w:t>mas aún teniendo en cuenta que solo cinco Municipios de la Provincia fueron invitados a participar</w:t>
      </w:r>
      <w:r>
        <w:rPr>
          <w:rFonts w:ascii="Book Antiqua" w:hAnsi="Book Antiqua"/>
        </w:rPr>
        <w:t xml:space="preserve">; </w:t>
      </w:r>
    </w:p>
    <w:p w:rsidR="001C3484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Que el objetivo del proyecto es que dentro del marco de las actividades encaradas por el Bicentenario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la Secretaría de empleo del Ministerio de Trabajo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Empleo y Seguridad Social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propone generar en distintas localidades del País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espacios destinados a la valoración histórica y cultural de los pueblos</w:t>
      </w:r>
      <w:r w:rsidR="00CB4AED">
        <w:rPr>
          <w:rFonts w:ascii="Book Antiqua" w:hAnsi="Book Antiqua"/>
        </w:rPr>
        <w:t xml:space="preserve">; </w:t>
      </w:r>
    </w:p>
    <w:p w:rsidR="001C3484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Por ello y en virtud de las disposiciones de la Ley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5529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Artículo 24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Inciso 22 que atribuye al Concejo Deliberante la facultad de autorizar al Departamento Ejecutivo Municipal a celebrar convenios</w:t>
      </w:r>
      <w:r w:rsidR="00CB4AED">
        <w:rPr>
          <w:rFonts w:ascii="Book Antiqua" w:hAnsi="Book Antiqua"/>
        </w:rPr>
        <w:t xml:space="preserve">; </w:t>
      </w:r>
    </w:p>
    <w:p w:rsidR="00001386" w:rsidRPr="00CB4AED" w:rsidRDefault="00CB4AED" w:rsidP="00CB4AE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B4AE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C3484" w:rsidRPr="00CB4AED" w:rsidRDefault="00CB4AED" w:rsidP="00CB4AED">
      <w:pPr>
        <w:keepNext/>
        <w:spacing w:after="18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720E0" w:rsidRPr="00CB4AED">
        <w:rPr>
          <w:rFonts w:ascii="Book Antiqua" w:hAnsi="Book Antiqua"/>
        </w:rPr>
        <w:t>AUTORIZASE al Sr</w:t>
      </w:r>
      <w:r>
        <w:rPr>
          <w:rFonts w:ascii="Book Antiqua" w:hAnsi="Book Antiqua"/>
        </w:rPr>
        <w:t xml:space="preserve">. </w:t>
      </w:r>
      <w:r w:rsidR="001720E0" w:rsidRPr="00CB4AED">
        <w:rPr>
          <w:rFonts w:ascii="Book Antiqua" w:hAnsi="Book Antiqua"/>
        </w:rPr>
        <w:t>Intendente Municipal a suscribir la Carta de Adhesión al Proyecto de Casas de la Historia y la Cultura del Bicentenario cuyas cláusulas y condiciones se especifican en el ANEXO I que forma parte de la presente Ordenanza</w:t>
      </w:r>
      <w:r>
        <w:rPr>
          <w:rFonts w:ascii="Book Antiqua" w:hAnsi="Book Antiqua"/>
        </w:rPr>
        <w:t xml:space="preserve">, </w:t>
      </w:r>
      <w:r w:rsidR="001720E0" w:rsidRPr="00CB4AED">
        <w:rPr>
          <w:rFonts w:ascii="Book Antiqua" w:hAnsi="Book Antiqua"/>
        </w:rPr>
        <w:t>debiéndose encarar las obras</w:t>
      </w:r>
      <w:r>
        <w:rPr>
          <w:rFonts w:ascii="Book Antiqua" w:hAnsi="Book Antiqua"/>
        </w:rPr>
        <w:t xml:space="preserve">, </w:t>
      </w:r>
      <w:r w:rsidR="001720E0" w:rsidRPr="00CB4AED">
        <w:rPr>
          <w:rFonts w:ascii="Book Antiqua" w:hAnsi="Book Antiqua"/>
        </w:rPr>
        <w:t>según proyecto técnico que obra en el Expediente mencionado en el Visto</w:t>
      </w:r>
      <w:r>
        <w:rPr>
          <w:rFonts w:ascii="Book Antiqua" w:hAnsi="Book Antiqua"/>
        </w:rPr>
        <w:t xml:space="preserve">, </w:t>
      </w:r>
      <w:r w:rsidR="001720E0" w:rsidRPr="00CB4AED">
        <w:rPr>
          <w:rFonts w:ascii="Book Antiqua" w:hAnsi="Book Antiqua"/>
        </w:rPr>
        <w:t>dentro del terreno identificado con el Padrón N</w:t>
      </w:r>
      <w:r>
        <w:rPr>
          <w:rFonts w:ascii="Book Antiqua" w:hAnsi="Book Antiqua"/>
        </w:rPr>
        <w:t xml:space="preserve">º </w:t>
      </w:r>
      <w:r w:rsidR="001720E0" w:rsidRPr="00CB4AED">
        <w:rPr>
          <w:rFonts w:ascii="Book Antiqua" w:hAnsi="Book Antiqua"/>
        </w:rPr>
        <w:t>777</w:t>
      </w:r>
      <w:r>
        <w:rPr>
          <w:rFonts w:ascii="Book Antiqua" w:hAnsi="Book Antiqua"/>
        </w:rPr>
        <w:t xml:space="preserve">. </w:t>
      </w:r>
      <w:r w:rsidR="001720E0" w:rsidRPr="00CB4AED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1720E0" w:rsidRPr="00CB4AED">
        <w:rPr>
          <w:rFonts w:ascii="Book Antiqua" w:hAnsi="Book Antiqua"/>
        </w:rPr>
        <w:t>y teniendo en cuenta el conjunto de edificación que se proyecta erigir en el mismo</w:t>
      </w:r>
      <w:r>
        <w:rPr>
          <w:rFonts w:ascii="Book Antiqua" w:hAnsi="Book Antiqua"/>
        </w:rPr>
        <w:t xml:space="preserve">. </w:t>
      </w:r>
    </w:p>
    <w:p w:rsidR="001720E0" w:rsidRPr="00CB4AED" w:rsidRDefault="00CB4AED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F1244" w:rsidRPr="00CB4AE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FF1244" w:rsidRPr="00CB4AED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CB4AED" w:rsidRPr="00CB4AED" w:rsidRDefault="001720E0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br w:type="page"/>
      </w:r>
    </w:p>
    <w:p w:rsidR="00001386" w:rsidRPr="00CB4AED" w:rsidRDefault="001720E0" w:rsidP="00CB4AED">
      <w:pPr>
        <w:keepNext/>
        <w:spacing w:after="18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ANEXO I</w:t>
      </w:r>
    </w:p>
    <w:p w:rsidR="001C3484" w:rsidRPr="00CB4AED" w:rsidRDefault="00FF1244" w:rsidP="00CB4AED">
      <w:pPr>
        <w:keepNext/>
        <w:spacing w:after="18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CARTA DE ADHESIÓN ALPROYECTO CASAS DE LA HISTORIA Y LA CULTURA DEL BICENTENARIO</w:t>
      </w:r>
    </w:p>
    <w:p w:rsidR="001C3484" w:rsidRPr="00CB4AED" w:rsidRDefault="00CB4AED" w:rsidP="00CB4AE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(</w:t>
      </w:r>
      <w:r w:rsidR="00FF1244" w:rsidRPr="00CB4AED">
        <w:rPr>
          <w:rFonts w:ascii="Book Antiqua" w:hAnsi="Book Antiqua"/>
        </w:rPr>
        <w:t>OPCION CONTRATACIÓN DE TRABAJADORES</w:t>
      </w:r>
      <w:r>
        <w:rPr>
          <w:rFonts w:ascii="Book Antiqua" w:hAnsi="Book Antiqua"/>
        </w:rPr>
        <w:t xml:space="preserve">) </w:t>
      </w:r>
    </w:p>
    <w:p w:rsidR="00CB4AED" w:rsidRPr="00CB4AED" w:rsidRDefault="001720E0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 xml:space="preserve">El que suscribe Daniel Guillermo TOLEDO </w:t>
      </w:r>
      <w:r w:rsidR="00CB4AED">
        <w:rPr>
          <w:rFonts w:ascii="Book Antiqua" w:hAnsi="Book Antiqua"/>
        </w:rPr>
        <w:t>D.N.I.</w:t>
      </w:r>
      <w:r w:rsidRPr="00CB4AED">
        <w:rPr>
          <w:rFonts w:ascii="Book Antiqua" w:hAnsi="Book Antiqua"/>
        </w:rPr>
        <w:t>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13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370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 xml:space="preserve">335 en mi carácter de representante legal de MUNICIPALIDAD DE YERBA BUENA inscripto/a en el REGISTRO DE INSTITUCIONES DE CAPACITACIÓN Y EMPLEO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REGICE</w:t>
      </w:r>
      <w:r w:rsidR="00CB4AED">
        <w:rPr>
          <w:rFonts w:ascii="Book Antiqua" w:hAnsi="Book Antiqua"/>
        </w:rPr>
        <w:t xml:space="preserve">) </w:t>
      </w:r>
      <w:r w:rsidRPr="00CB4AED">
        <w:rPr>
          <w:rFonts w:ascii="Book Antiqua" w:hAnsi="Book Antiqua"/>
        </w:rPr>
        <w:t xml:space="preserve"> bajo el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 xml:space="preserve">11001120 con domicilio legal en Avda Aconquija s/n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C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P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4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107</w:t>
      </w:r>
      <w:r w:rsidR="00CB4AED">
        <w:rPr>
          <w:rFonts w:ascii="Book Antiqua" w:hAnsi="Book Antiqua"/>
        </w:rPr>
        <w:t xml:space="preserve">) </w:t>
      </w:r>
      <w:r w:rsidRPr="00CB4AED">
        <w:rPr>
          <w:rFonts w:ascii="Book Antiqua" w:hAnsi="Book Antiqua"/>
        </w:rPr>
        <w:t xml:space="preserve"> Provincia de TUCUMAN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 xml:space="preserve">manifiesto con carácter de declaración jurada conocer y aceptar el marco regulatorio del PROYECTO CASAS DE LA HISTORIA Y LA CULTURA DEL BICENTENARIO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Convenio del MINISTERIO DE TRABAJO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EMPLEO Y SEGURIDAD SOCIAL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155/09 y Resolución de la SECRETARIA DE EMPLEO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1319/09</w:t>
      </w:r>
      <w:r w:rsidR="00CB4AED">
        <w:rPr>
          <w:rFonts w:ascii="Book Antiqua" w:hAnsi="Book Antiqua"/>
        </w:rPr>
        <w:t xml:space="preserve">) </w:t>
      </w:r>
      <w:r w:rsidRPr="00CB4AED">
        <w:rPr>
          <w:rFonts w:ascii="Book Antiqua" w:hAnsi="Book Antiqua"/>
        </w:rPr>
        <w:t xml:space="preserve"> y las instrucciones y reglas previstas para la ejecución del proyecto de obra aprobado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asumiendo además los compromisos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pautas y condiciones particulares expresados a continuación</w:t>
      </w:r>
      <w:r w:rsidR="00CB4AED">
        <w:rPr>
          <w:rFonts w:ascii="Book Antiqua" w:hAnsi="Book Antiqua"/>
        </w:rPr>
        <w:t xml:space="preserve">: </w:t>
      </w:r>
    </w:p>
    <w:p w:rsidR="00001386" w:rsidRPr="00CB4AED" w:rsidRDefault="00FF1244" w:rsidP="00CB4AED">
      <w:pPr>
        <w:pStyle w:val="Ttulo6"/>
        <w:spacing w:after="180"/>
        <w:jc w:val="both"/>
        <w:rPr>
          <w:rFonts w:ascii="Book Antiqua" w:hAnsi="Book Antiqua"/>
          <w:b w:val="0"/>
          <w:i w:val="0"/>
        </w:rPr>
      </w:pPr>
      <w:r w:rsidRPr="00CB4AED">
        <w:rPr>
          <w:rFonts w:ascii="Book Antiqua" w:hAnsi="Book Antiqua"/>
          <w:b w:val="0"/>
          <w:i w:val="0"/>
        </w:rPr>
        <w:t>COMPROMISOS DEL ORGANISMO EJECUTOR</w:t>
      </w:r>
    </w:p>
    <w:p w:rsidR="00001386" w:rsidRPr="00CB4AED" w:rsidRDefault="00FF1244" w:rsidP="00CB4AED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CB4AED">
        <w:rPr>
          <w:rFonts w:ascii="Book Antiqua" w:hAnsi="Book Antiqua"/>
          <w:bCs/>
          <w:iCs/>
        </w:rPr>
        <w:t>GENERICOS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Administrar con eficiencia y eficacia los recursos que aporte la SECRETARIA DE EMPLEO para la concreción del Proyecto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4 aprobado por su Resolución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1515/09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 xml:space="preserve">asignándolos al pago de los rubros </w:t>
      </w:r>
      <w:r w:rsidR="00CB4AED">
        <w:rPr>
          <w:rFonts w:ascii="Book Antiqua" w:hAnsi="Book Antiqua"/>
        </w:rPr>
        <w:t>previsto</w:t>
      </w:r>
      <w:r w:rsidRPr="00CB4AED">
        <w:rPr>
          <w:rFonts w:ascii="Book Antiqua" w:hAnsi="Book Antiqua"/>
        </w:rPr>
        <w:t>s a fin de alcanzar la meta establecida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de acuerdo a lo detallado en la presente Carta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Cumplir con el financiamiento comprometido para la compra de materiales y para la contratación de las/os DIECISÉIS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16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trabajadoras/es desocupados que participarán del proyecto de obra aprobado y con las metas físicas del proyecto de obra aprobado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Cumplir con la normativa urbanística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constructiva y de seguridad vigente en la jurisdicción de la localidad donde se realizará la obra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Someterse para la resolución de cualquier controversia que surja de la participación en el PROYECTO CASAS DE LA HISTORIA Y LA CULTURA DEL BICENTENARIO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a la competencia de los Tribunales Federales de la Ciudad Autónoma Buenos Aires</w:t>
      </w:r>
      <w:r w:rsidR="00CB4AED">
        <w:rPr>
          <w:rFonts w:ascii="Book Antiqua" w:hAnsi="Book Antiqua"/>
        </w:rPr>
        <w:t xml:space="preserve">. </w:t>
      </w:r>
    </w:p>
    <w:p w:rsidR="00001386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CB4AED">
        <w:rPr>
          <w:rFonts w:ascii="Book Antiqua" w:hAnsi="Book Antiqua"/>
          <w:bCs/>
          <w:iCs/>
        </w:rPr>
        <w:t>EN LA EJECUCIÓN DE LA OBRA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Iniciar las actividades del proyecto de obra dentro de los CINCO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5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días corridos de efectuado el depósito de la primera transferencia por parte de la SECRETARIA DE EMPLEO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Contratar por un período de SEIS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6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meses la cantidad de trabajadoras/es desocupadas/os comprometida en el proyecto de obra aprobado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mediante un contrato de trabajo de tiempo determinado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 xml:space="preserve">dando prioridad en la selección a las/os </w:t>
      </w:r>
      <w:r w:rsidRPr="00CB4AED">
        <w:rPr>
          <w:rFonts w:ascii="Book Antiqua" w:hAnsi="Book Antiqua"/>
        </w:rPr>
        <w:lastRenderedPageBreak/>
        <w:t>participantes del Programa Jóvenes con Mas y Mejor Trabajo y del</w:t>
      </w:r>
      <w:r w:rsidR="00001386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Seguro de Capacitación y Empleo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1720E0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Abonar mensualmente a las/os trabajadoras/es desocupadas/os contratadas/os la diferencia salarial que pudiere corresponder por la categoría laboral acordada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 xml:space="preserve">luego de descontar los PESOS UN MIL CUATROCIENTOS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$1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400</w:t>
      </w:r>
      <w:r w:rsidR="00CB4AED">
        <w:rPr>
          <w:rFonts w:ascii="Book Antiqua" w:hAnsi="Book Antiqua"/>
        </w:rPr>
        <w:t xml:space="preserve">) </w:t>
      </w:r>
      <w:r w:rsidRPr="00CB4AED">
        <w:rPr>
          <w:rFonts w:ascii="Book Antiqua" w:hAnsi="Book Antiqua"/>
        </w:rPr>
        <w:t xml:space="preserve"> que la SECRETARIA DE EMPLEO le asignará en forma directa a cada trabajador/a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y realizar los aportes y contribuciones a la Seguridad Social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Contratar los servicios de una Aseguradora de Riesgo del Trabajo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ART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que brinde cobertura a las/os trabajadoras/es desocupadas/os contratadas/os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Presentar mensualmente en la Gerencia de Empleo y Capacitación Laboral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vía fax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correo postal o electrónico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constancia de los aportes y contribuciones a la Seguridad Social realizado respecto de cada trabajador/a contratado/a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Adquirir y entregar el kit de herramientas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ropa de trabajo y elemento de seguridad a las/os trabajadoras/es desocupadas/os contratados dentro del término de SESENTA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60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días de efectuada la transferencia de fondos asignados para este rubro por la SECRETARIA DE EMPLEO</w:t>
      </w:r>
      <w:r w:rsidR="00CB4AED">
        <w:rPr>
          <w:rFonts w:ascii="Book Antiqua" w:hAnsi="Book Antiqua"/>
        </w:rPr>
        <w:t xml:space="preserve">. </w:t>
      </w:r>
    </w:p>
    <w:p w:rsidR="00CB4AED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El kit de herramientas para cada trabajador deberá incluir</w:t>
      </w:r>
      <w:r w:rsidR="00CB4AED">
        <w:rPr>
          <w:rFonts w:ascii="Book Antiqua" w:hAnsi="Book Antiqua"/>
        </w:rPr>
        <w:t xml:space="preserve">: </w:t>
      </w:r>
    </w:p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722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2"/>
        <w:gridCol w:w="2700"/>
        <w:gridCol w:w="3240"/>
      </w:tblGrid>
      <w:tr w:rsidR="004B6E9C" w:rsidRPr="00CB4AED">
        <w:tc>
          <w:tcPr>
            <w:tcW w:w="278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martillo carpintero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22 mm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70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cortafierro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3/4” 254 mm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4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2 lápices carpinteros</w:t>
            </w:r>
          </w:p>
        </w:tc>
      </w:tr>
      <w:tr w:rsidR="004B6E9C" w:rsidRPr="00CB4AED">
        <w:trPr>
          <w:trHeight w:val="323"/>
        </w:trPr>
        <w:tc>
          <w:tcPr>
            <w:tcW w:w="278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plomada 300 gr</w:t>
            </w:r>
          </w:p>
        </w:tc>
        <w:tc>
          <w:tcPr>
            <w:tcW w:w="270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metro doble madera</w:t>
            </w:r>
          </w:p>
        </w:tc>
        <w:tc>
          <w:tcPr>
            <w:tcW w:w="324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cucharón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N</w:t>
            </w:r>
            <w:r w:rsidR="00CB4AED">
              <w:rPr>
                <w:rFonts w:ascii="Book Antiqua" w:hAnsi="Book Antiqua"/>
              </w:rPr>
              <w:t xml:space="preserve">º </w:t>
            </w:r>
            <w:r w:rsidRPr="00CB4AED">
              <w:rPr>
                <w:rFonts w:ascii="Book Antiqua" w:hAnsi="Book Antiqua"/>
              </w:rPr>
              <w:t>5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</w:tr>
      <w:tr w:rsidR="004B6E9C" w:rsidRPr="00CB4AED">
        <w:tc>
          <w:tcPr>
            <w:tcW w:w="278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fratacho madera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40 cm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70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tenaza armador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279 mm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4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cinta métrica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5 m x 16 mm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</w:tr>
      <w:tr w:rsidR="004B6E9C" w:rsidRPr="00CB4AED">
        <w:tc>
          <w:tcPr>
            <w:tcW w:w="278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masa 1 ½ kg</w:t>
            </w:r>
          </w:p>
        </w:tc>
        <w:tc>
          <w:tcPr>
            <w:tcW w:w="270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cuchara albañil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N</w:t>
            </w:r>
            <w:r w:rsidR="00CB4AED">
              <w:rPr>
                <w:rFonts w:ascii="Book Antiqua" w:hAnsi="Book Antiqua"/>
              </w:rPr>
              <w:t xml:space="preserve">º </w:t>
            </w:r>
            <w:r w:rsidRPr="00CB4AED">
              <w:rPr>
                <w:rFonts w:ascii="Book Antiqua" w:hAnsi="Book Antiqua"/>
              </w:rPr>
              <w:t>7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4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nivel burbuja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  <w:r w:rsidR="00CB4AED">
              <w:rPr>
                <w:rFonts w:ascii="Book Antiqua" w:hAnsi="Book Antiqua"/>
              </w:rPr>
              <w:t xml:space="preserve"> (</w:t>
            </w:r>
            <w:r w:rsidRPr="00CB4AED">
              <w:rPr>
                <w:rFonts w:ascii="Book Antiqua" w:hAnsi="Book Antiqua"/>
              </w:rPr>
              <w:t>aluminio 400 mm</w:t>
            </w:r>
            <w:r w:rsidR="00CB4AED">
              <w:rPr>
                <w:rFonts w:ascii="Book Antiqua" w:hAnsi="Book Antiqua"/>
              </w:rPr>
              <w:t xml:space="preserve">) </w:t>
            </w:r>
            <w:r w:rsidR="001C3484" w:rsidRPr="00CB4AED">
              <w:rPr>
                <w:rFonts w:ascii="Book Antiqua" w:hAnsi="Book Antiqua"/>
              </w:rPr>
              <w:t xml:space="preserve"> </w:t>
            </w:r>
          </w:p>
        </w:tc>
      </w:tr>
    </w:tbl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p w:rsidR="004B6E9C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Los elementos de seguridad y ropa de trabajo deberán comprender</w:t>
      </w:r>
    </w:p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820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3060"/>
      </w:tblGrid>
      <w:tr w:rsidR="004B6E9C" w:rsidRPr="00CB4AED">
        <w:tc>
          <w:tcPr>
            <w:tcW w:w="288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casco de plástico con soporte interno regulable de goma</w:t>
            </w:r>
          </w:p>
        </w:tc>
        <w:tc>
          <w:tcPr>
            <w:tcW w:w="288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par de botines de seguridad c/punta acero y cuero descarne</w:t>
            </w:r>
          </w:p>
        </w:tc>
        <w:tc>
          <w:tcPr>
            <w:tcW w:w="306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juego de pantalón y camisa de trabajo</w:t>
            </w:r>
          </w:p>
        </w:tc>
      </w:tr>
      <w:tr w:rsidR="004B6E9C" w:rsidRPr="00CB4AED">
        <w:tc>
          <w:tcPr>
            <w:tcW w:w="288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par de guantes de descarne</w:t>
            </w:r>
          </w:p>
        </w:tc>
        <w:tc>
          <w:tcPr>
            <w:tcW w:w="288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 antiparra plástica</w:t>
            </w:r>
          </w:p>
        </w:tc>
        <w:tc>
          <w:tcPr>
            <w:tcW w:w="3060" w:type="dxa"/>
          </w:tcPr>
          <w:p w:rsidR="004B6E9C" w:rsidRPr="00CB4AED" w:rsidRDefault="004B6E9C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Informar por escrito a la Gerencia de Empleo y Capacitación Laboral cualquier modificación al Proyecto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los cuales quedarán sujetos a la aprobación de dicha Gerencia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lastRenderedPageBreak/>
        <w:t>En caso de ser necesario el reemplazo de algun/a trabajador/a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comunicar dicha novedad por escrito a la Gerencia de Empleo y Capacitación Laboral antes del día QUINCE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15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del mes siguiente en el cual cesará sus actividades el/la trabajador/a a reemplazar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y presentar copia del nuevo contrato o el Alta Temprana del trabajador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debiendo asegurar la provisión de los correspondientes elementos de seguridad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ropa de trabajo y kit de herramientas al nuevo trabajador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Garantizar la participación en la obra de un equipo especializado compuesto de los siguientes perfiles</w:t>
      </w:r>
      <w:r w:rsidR="00CB4AED">
        <w:rPr>
          <w:rFonts w:ascii="Book Antiqua" w:hAnsi="Book Antiqua"/>
        </w:rPr>
        <w:t xml:space="preserve">: </w:t>
      </w:r>
      <w:r w:rsidRPr="00CB4AED">
        <w:rPr>
          <w:rFonts w:ascii="Book Antiqua" w:hAnsi="Book Antiqua"/>
        </w:rPr>
        <w:t>UN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director de obra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UN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capataz y TRES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3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medio oficiales u oficiales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cuya contratación estará a su exclusivo cargo</w:t>
      </w:r>
      <w:r w:rsidR="00CB4AED">
        <w:rPr>
          <w:rFonts w:ascii="Book Antiqua" w:hAnsi="Book Antiqua"/>
        </w:rPr>
        <w:t xml:space="preserve">. </w:t>
      </w:r>
    </w:p>
    <w:p w:rsidR="00001386" w:rsidRPr="00CB4AED" w:rsidRDefault="00FF1244" w:rsidP="00CB4AED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PARA LAS ACCIONES CAPACITACION EN OBRA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Celebrar un contrato de locación de obra por el plazo de CINCO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5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meses con el tutor propuesto en el proyecto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de acuerdo al modelo pro</w:t>
      </w:r>
      <w:r w:rsidR="00CE6D72" w:rsidRPr="00CB4AED">
        <w:rPr>
          <w:rFonts w:ascii="Book Antiqua" w:hAnsi="Book Antiqua"/>
        </w:rPr>
        <w:t>VISTO</w:t>
      </w:r>
      <w:r w:rsidRPr="00CB4AED">
        <w:rPr>
          <w:rFonts w:ascii="Book Antiqua" w:hAnsi="Book Antiqua"/>
        </w:rPr>
        <w:t>por la Gerencia de Empleo y Capacitación Laboral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previa aprobación del curso formativo desarrollado por el tutor conforme los requerimientos de la SECRETARIA DE EMPLEO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Garantizar que el tutor desarrolle exclusivamente actividades destinadas a la capacitación de las/os trabajadoras/es en la obra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no permitiendo que asuma otro tipo de responsabilidades o funciones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tales como las propias del director de la obra o del capataz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Abonar al tutor la suma mensual de PESOS UN MIL CUATROCIENTOS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$ 1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400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en concepto de honorarios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previa autorización por escrito por parte de la Gerencia de Empleo y Capacitación Laboral y requiriendo la presentación de factura o recibo por parte del mismo</w:t>
      </w:r>
      <w:r w:rsidR="00CB4AED">
        <w:rPr>
          <w:rFonts w:ascii="Book Antiqua" w:hAnsi="Book Antiqua"/>
        </w:rPr>
        <w:t xml:space="preserve">. </w:t>
      </w:r>
    </w:p>
    <w:p w:rsidR="00001386" w:rsidRPr="00CB4AED" w:rsidRDefault="00FF1244" w:rsidP="00CB4AED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METAS DEL PROYECTO</w:t>
      </w:r>
    </w:p>
    <w:p w:rsidR="00CB4AED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Alcanzar las metas físicas previstas en el proyecto de obra aprobado</w:t>
      </w:r>
      <w:r w:rsidR="00CB4AED">
        <w:rPr>
          <w:rFonts w:ascii="Book Antiqua" w:hAnsi="Book Antiqua"/>
        </w:rPr>
        <w:t xml:space="preserve">: </w:t>
      </w:r>
    </w:p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8"/>
        <w:gridCol w:w="2947"/>
        <w:gridCol w:w="2956"/>
      </w:tblGrid>
      <w:tr w:rsidR="004B6E9C" w:rsidRPr="00CB4AED">
        <w:tc>
          <w:tcPr>
            <w:tcW w:w="2993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 xml:space="preserve">Metas Físicas </w:t>
            </w:r>
          </w:p>
        </w:tc>
        <w:tc>
          <w:tcPr>
            <w:tcW w:w="2993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UNIDAD</w:t>
            </w:r>
          </w:p>
        </w:tc>
        <w:tc>
          <w:tcPr>
            <w:tcW w:w="2994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CANTIDAD</w:t>
            </w:r>
          </w:p>
        </w:tc>
      </w:tr>
      <w:tr w:rsidR="004B6E9C" w:rsidRPr="00CB4AED">
        <w:tc>
          <w:tcPr>
            <w:tcW w:w="2993" w:type="dxa"/>
          </w:tcPr>
          <w:p w:rsidR="004B6E9C" w:rsidRPr="00CB4AED" w:rsidRDefault="00FF1244" w:rsidP="00CB4AED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Superficie de la obra</w:t>
            </w:r>
          </w:p>
        </w:tc>
        <w:tc>
          <w:tcPr>
            <w:tcW w:w="2993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M2</w:t>
            </w:r>
          </w:p>
        </w:tc>
        <w:tc>
          <w:tcPr>
            <w:tcW w:w="2994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426</w:t>
            </w:r>
          </w:p>
        </w:tc>
      </w:tr>
    </w:tbl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p w:rsidR="004B6E9C" w:rsidRPr="00CB4AED" w:rsidRDefault="00FF1244" w:rsidP="00CB4AED">
      <w:pPr>
        <w:keepNext/>
        <w:numPr>
          <w:ilvl w:val="0"/>
          <w:numId w:val="15"/>
        </w:numPr>
        <w:tabs>
          <w:tab w:val="left" w:pos="540"/>
        </w:tabs>
        <w:spacing w:after="180"/>
        <w:ind w:left="0" w:firstLine="0"/>
        <w:jc w:val="both"/>
        <w:rPr>
          <w:rFonts w:ascii="Book Antiqua" w:hAnsi="Book Antiqua"/>
          <w:bCs/>
          <w:smallCaps/>
        </w:rPr>
      </w:pPr>
      <w:r w:rsidRPr="00CB4AED">
        <w:rPr>
          <w:rFonts w:ascii="Book Antiqua" w:hAnsi="Book Antiqua"/>
          <w:bCs/>
          <w:smallCaps/>
        </w:rPr>
        <w:t>EN LA ESTRUCTURA DE COSTOS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Cumplir con el financiamiento comprometido para la ejecución del proyecto de conformidad con la estructura de costos y condiciones que se detallan a continuación</w:t>
      </w:r>
      <w:r w:rsidR="00CB4AED">
        <w:rPr>
          <w:rFonts w:ascii="Book Antiqua" w:hAnsi="Book Antiqua"/>
        </w:rPr>
        <w:t xml:space="preserve">. </w:t>
      </w:r>
    </w:p>
    <w:p w:rsidR="00CB4AED" w:rsidRPr="00CB4AED" w:rsidRDefault="00FF1244" w:rsidP="00CB4AED">
      <w:pPr>
        <w:keepNext/>
        <w:spacing w:after="18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Aportes del Organismo Ejecutor</w:t>
      </w:r>
      <w:r w:rsidR="00CB4AED">
        <w:rPr>
          <w:rFonts w:ascii="Book Antiqua" w:hAnsi="Book Antiqua"/>
          <w:bCs/>
        </w:rPr>
        <w:t xml:space="preserve">: </w:t>
      </w:r>
    </w:p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2"/>
        <w:gridCol w:w="3510"/>
      </w:tblGrid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B4AED">
              <w:rPr>
                <w:rFonts w:ascii="Book Antiqua" w:hAnsi="Book Antiqua"/>
                <w:b w:val="0"/>
              </w:rPr>
              <w:t>Rubro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B4AED">
              <w:rPr>
                <w:rFonts w:ascii="Book Antiqua" w:hAnsi="Book Antiqua"/>
                <w:b w:val="0"/>
              </w:rPr>
              <w:t>Monto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pStyle w:val="Ttulo8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B4AED">
              <w:rPr>
                <w:rFonts w:ascii="Book Antiqua" w:hAnsi="Book Antiqua"/>
                <w:b w:val="0"/>
              </w:rPr>
              <w:t xml:space="preserve">Materiales 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$ 150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200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lastRenderedPageBreak/>
              <w:t>Mano de Obra especializada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$ 59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400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Herramientas y Equipos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$ 32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535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Aportes y contribuciones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$ 21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504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Seguro de ART p/ trabajadores a contratar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$ 1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296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Otros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0</w:t>
            </w:r>
          </w:p>
        </w:tc>
      </w:tr>
      <w:tr w:rsidR="004B6E9C" w:rsidRPr="00CB4AED">
        <w:tc>
          <w:tcPr>
            <w:tcW w:w="4762" w:type="dxa"/>
          </w:tcPr>
          <w:p w:rsidR="004B6E9C" w:rsidRPr="00CB4AED" w:rsidRDefault="00FF1244" w:rsidP="00CB4AED">
            <w:pPr>
              <w:pStyle w:val="Ttulo7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B4AED">
              <w:rPr>
                <w:rFonts w:ascii="Book Antiqua" w:hAnsi="Book Antiqua"/>
                <w:b w:val="0"/>
              </w:rPr>
              <w:t>Total $</w:t>
            </w:r>
          </w:p>
        </w:tc>
        <w:tc>
          <w:tcPr>
            <w:tcW w:w="3510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$ 264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935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</w:tr>
    </w:tbl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  <w:bCs/>
        </w:rPr>
      </w:pPr>
    </w:p>
    <w:p w:rsidR="00CB4AED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Aportes de la Secretaria de Empleo</w:t>
      </w:r>
      <w:r w:rsidR="00CB4AED">
        <w:rPr>
          <w:rFonts w:ascii="Book Antiqua" w:hAnsi="Book Antiqua"/>
        </w:rPr>
        <w:t xml:space="preserve">: </w:t>
      </w:r>
    </w:p>
    <w:p w:rsidR="004B6E9C" w:rsidRPr="00CB4AED" w:rsidRDefault="004B6E9C" w:rsidP="00CB4AED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18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1442"/>
        <w:gridCol w:w="1492"/>
        <w:gridCol w:w="1315"/>
        <w:gridCol w:w="1511"/>
        <w:gridCol w:w="916"/>
      </w:tblGrid>
      <w:tr w:rsidR="004B6E9C" w:rsidRPr="00CB4AED">
        <w:trPr>
          <w:cantSplit/>
        </w:trPr>
        <w:tc>
          <w:tcPr>
            <w:tcW w:w="22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Rubro</w:t>
            </w:r>
          </w:p>
        </w:tc>
        <w:tc>
          <w:tcPr>
            <w:tcW w:w="14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Monto Aprobado</w:t>
            </w:r>
          </w:p>
        </w:tc>
        <w:tc>
          <w:tcPr>
            <w:tcW w:w="2807" w:type="dxa"/>
            <w:gridSpan w:val="2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Primera Transferencia</w:t>
            </w:r>
          </w:p>
        </w:tc>
        <w:tc>
          <w:tcPr>
            <w:tcW w:w="2427" w:type="dxa"/>
            <w:gridSpan w:val="2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Segunda Transferencia</w:t>
            </w:r>
          </w:p>
        </w:tc>
      </w:tr>
      <w:tr w:rsidR="004B6E9C" w:rsidRPr="00CB4AED">
        <w:tc>
          <w:tcPr>
            <w:tcW w:w="2242" w:type="dxa"/>
          </w:tcPr>
          <w:p w:rsidR="004B6E9C" w:rsidRPr="00CB4AED" w:rsidRDefault="00FF1244" w:rsidP="00CB4AED">
            <w:pPr>
              <w:pStyle w:val="Ttulo2"/>
              <w:spacing w:after="180"/>
              <w:rPr>
                <w:rFonts w:ascii="Book Antiqua" w:hAnsi="Book Antiqua"/>
                <w:b w:val="0"/>
              </w:rPr>
            </w:pPr>
            <w:r w:rsidRPr="00CB4AED">
              <w:rPr>
                <w:rFonts w:ascii="Book Antiqua" w:hAnsi="Book Antiqua"/>
                <w:b w:val="0"/>
              </w:rPr>
              <w:t>Materiales</w:t>
            </w:r>
          </w:p>
        </w:tc>
        <w:tc>
          <w:tcPr>
            <w:tcW w:w="14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$ 150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000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$ 120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315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80%</w:t>
            </w:r>
          </w:p>
        </w:tc>
        <w:tc>
          <w:tcPr>
            <w:tcW w:w="1511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</w:t>
            </w:r>
            <w:r w:rsidR="00001386" w:rsidRPr="00CB4AED">
              <w:rPr>
                <w:rFonts w:ascii="Book Antiqua" w:hAnsi="Book Antiqua"/>
              </w:rPr>
              <w:t xml:space="preserve"> </w:t>
            </w:r>
            <w:r w:rsidRPr="00CB4AED">
              <w:rPr>
                <w:rFonts w:ascii="Book Antiqua" w:hAnsi="Book Antiqua"/>
              </w:rPr>
              <w:t>30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000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916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20%</w:t>
            </w:r>
          </w:p>
        </w:tc>
      </w:tr>
      <w:tr w:rsidR="004B6E9C" w:rsidRPr="00CB4AED">
        <w:tc>
          <w:tcPr>
            <w:tcW w:w="22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Herramientas</w:t>
            </w:r>
            <w:r w:rsidR="00CB4AED">
              <w:rPr>
                <w:rFonts w:ascii="Book Antiqua" w:hAnsi="Book Antiqua"/>
                <w:bCs/>
              </w:rPr>
              <w:t xml:space="preserve">, </w:t>
            </w:r>
            <w:r w:rsidRPr="00CB4AED">
              <w:rPr>
                <w:rFonts w:ascii="Book Antiqua" w:hAnsi="Book Antiqua"/>
                <w:bCs/>
              </w:rPr>
              <w:t>ropa de trabajo y elementos de seguridad</w:t>
            </w:r>
          </w:p>
        </w:tc>
        <w:tc>
          <w:tcPr>
            <w:tcW w:w="14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</w:t>
            </w:r>
            <w:r w:rsidR="00001386" w:rsidRPr="00CB4AED">
              <w:rPr>
                <w:rFonts w:ascii="Book Antiqua" w:hAnsi="Book Antiqua"/>
              </w:rPr>
              <w:t xml:space="preserve"> </w:t>
            </w:r>
            <w:r w:rsidRPr="00CB4AED">
              <w:rPr>
                <w:rFonts w:ascii="Book Antiqua" w:hAnsi="Book Antiqua"/>
              </w:rPr>
              <w:t>8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800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4B6E9C" w:rsidRPr="00CB4AED" w:rsidRDefault="00001386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 xml:space="preserve"> </w:t>
            </w:r>
            <w:r w:rsidR="00FF1244" w:rsidRPr="00CB4AED">
              <w:rPr>
                <w:rFonts w:ascii="Book Antiqua" w:hAnsi="Book Antiqua"/>
              </w:rPr>
              <w:t>$</w:t>
            </w:r>
            <w:r w:rsidRPr="00CB4AED">
              <w:rPr>
                <w:rFonts w:ascii="Book Antiqua" w:hAnsi="Book Antiqua"/>
              </w:rPr>
              <w:t xml:space="preserve"> </w:t>
            </w:r>
            <w:r w:rsidR="00FF1244" w:rsidRPr="00CB4AED">
              <w:rPr>
                <w:rFonts w:ascii="Book Antiqua" w:hAnsi="Book Antiqua"/>
              </w:rPr>
              <w:t>8</w:t>
            </w:r>
            <w:r w:rsidR="00CB4AED">
              <w:rPr>
                <w:rFonts w:ascii="Book Antiqua" w:hAnsi="Book Antiqua"/>
              </w:rPr>
              <w:t xml:space="preserve">. </w:t>
            </w:r>
            <w:r w:rsidR="00FF1244" w:rsidRPr="00CB4AED">
              <w:rPr>
                <w:rFonts w:ascii="Book Antiqua" w:hAnsi="Book Antiqua"/>
              </w:rPr>
              <w:t>800</w:t>
            </w:r>
            <w:r w:rsidR="00CB4AED">
              <w:rPr>
                <w:rFonts w:ascii="Book Antiqua" w:hAnsi="Book Antiqua"/>
              </w:rPr>
              <w:t xml:space="preserve">, </w:t>
            </w:r>
            <w:r w:rsidR="00FF1244"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315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100%</w:t>
            </w:r>
          </w:p>
        </w:tc>
        <w:tc>
          <w:tcPr>
            <w:tcW w:w="1511" w:type="dxa"/>
          </w:tcPr>
          <w:p w:rsidR="004B6E9C" w:rsidRPr="00CB4AED" w:rsidRDefault="004B6E9C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16" w:type="dxa"/>
          </w:tcPr>
          <w:p w:rsidR="004B6E9C" w:rsidRPr="00CB4AED" w:rsidRDefault="004B6E9C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B6E9C" w:rsidRPr="00CB4AED">
        <w:tc>
          <w:tcPr>
            <w:tcW w:w="22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Capacitación</w:t>
            </w:r>
            <w:r w:rsidR="001C3484" w:rsidRPr="00CB4AED">
              <w:rPr>
                <w:rFonts w:ascii="Book Antiqua" w:hAnsi="Book Antiqua"/>
                <w:bCs/>
              </w:rPr>
              <w:t xml:space="preserve"> </w:t>
            </w:r>
            <w:r w:rsidR="00CB4AED">
              <w:rPr>
                <w:rFonts w:ascii="Book Antiqua" w:hAnsi="Book Antiqua"/>
                <w:bCs/>
              </w:rPr>
              <w:t xml:space="preserve"> (</w:t>
            </w:r>
            <w:r w:rsidRPr="00CB4AED">
              <w:rPr>
                <w:rFonts w:ascii="Book Antiqua" w:hAnsi="Book Antiqua"/>
                <w:bCs/>
              </w:rPr>
              <w:t>honorarios tutor</w:t>
            </w:r>
            <w:r w:rsidR="00CB4AED">
              <w:rPr>
                <w:rFonts w:ascii="Book Antiqua" w:hAnsi="Book Antiqua"/>
                <w:bCs/>
              </w:rPr>
              <w:t xml:space="preserve">) </w:t>
            </w:r>
            <w:r w:rsidR="001C3484" w:rsidRPr="00CB4AED">
              <w:rPr>
                <w:rFonts w:ascii="Book Antiqua" w:hAnsi="Book Antiqua"/>
                <w:bCs/>
              </w:rPr>
              <w:t xml:space="preserve"> </w:t>
            </w:r>
          </w:p>
        </w:tc>
        <w:tc>
          <w:tcPr>
            <w:tcW w:w="14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</w:t>
            </w:r>
            <w:r w:rsidR="00001386" w:rsidRPr="00CB4AED">
              <w:rPr>
                <w:rFonts w:ascii="Book Antiqua" w:hAnsi="Book Antiqua"/>
              </w:rPr>
              <w:t xml:space="preserve"> </w:t>
            </w:r>
            <w:r w:rsidRPr="00CB4AED">
              <w:rPr>
                <w:rFonts w:ascii="Book Antiqua" w:hAnsi="Book Antiqua"/>
              </w:rPr>
              <w:t>7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000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</w:t>
            </w:r>
            <w:r w:rsidR="00001386" w:rsidRPr="00CB4AED">
              <w:rPr>
                <w:rFonts w:ascii="Book Antiqua" w:hAnsi="Book Antiqua"/>
              </w:rPr>
              <w:t xml:space="preserve"> </w:t>
            </w:r>
            <w:r w:rsidRPr="00CB4AED">
              <w:rPr>
                <w:rFonts w:ascii="Book Antiqua" w:hAnsi="Book Antiqua"/>
              </w:rPr>
              <w:t>4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200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1315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60%</w:t>
            </w:r>
          </w:p>
        </w:tc>
        <w:tc>
          <w:tcPr>
            <w:tcW w:w="1511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$</w:t>
            </w:r>
            <w:r w:rsidR="00001386" w:rsidRPr="00CB4AED">
              <w:rPr>
                <w:rFonts w:ascii="Book Antiqua" w:hAnsi="Book Antiqua"/>
              </w:rPr>
              <w:t xml:space="preserve"> </w:t>
            </w:r>
            <w:r w:rsidRPr="00CB4AED">
              <w:rPr>
                <w:rFonts w:ascii="Book Antiqua" w:hAnsi="Book Antiqua"/>
              </w:rPr>
              <w:t>2</w:t>
            </w:r>
            <w:r w:rsidR="00CB4AED">
              <w:rPr>
                <w:rFonts w:ascii="Book Antiqua" w:hAnsi="Book Antiqua"/>
              </w:rPr>
              <w:t xml:space="preserve">. </w:t>
            </w:r>
            <w:r w:rsidRPr="00CB4AED">
              <w:rPr>
                <w:rFonts w:ascii="Book Antiqua" w:hAnsi="Book Antiqua"/>
              </w:rPr>
              <w:t>800</w:t>
            </w:r>
            <w:r w:rsidR="00CB4AED">
              <w:rPr>
                <w:rFonts w:ascii="Book Antiqua" w:hAnsi="Book Antiqua"/>
              </w:rPr>
              <w:t xml:space="preserve">, </w:t>
            </w:r>
            <w:r w:rsidRPr="00CB4AED">
              <w:rPr>
                <w:rFonts w:ascii="Book Antiqua" w:hAnsi="Book Antiqua"/>
              </w:rPr>
              <w:t>00</w:t>
            </w:r>
          </w:p>
        </w:tc>
        <w:tc>
          <w:tcPr>
            <w:tcW w:w="916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B4AED">
              <w:rPr>
                <w:rFonts w:ascii="Book Antiqua" w:hAnsi="Book Antiqua"/>
              </w:rPr>
              <w:t>40%</w:t>
            </w:r>
          </w:p>
        </w:tc>
      </w:tr>
      <w:tr w:rsidR="004B6E9C" w:rsidRPr="00CB4AED">
        <w:tc>
          <w:tcPr>
            <w:tcW w:w="22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Total $</w:t>
            </w:r>
          </w:p>
        </w:tc>
        <w:tc>
          <w:tcPr>
            <w:tcW w:w="144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$ 165</w:t>
            </w:r>
            <w:r w:rsidR="00CB4AED">
              <w:rPr>
                <w:rFonts w:ascii="Book Antiqua" w:hAnsi="Book Antiqua"/>
                <w:bCs/>
              </w:rPr>
              <w:t xml:space="preserve">. </w:t>
            </w:r>
            <w:r w:rsidRPr="00CB4AED">
              <w:rPr>
                <w:rFonts w:ascii="Book Antiqua" w:hAnsi="Book Antiqua"/>
                <w:bCs/>
              </w:rPr>
              <w:t>800</w:t>
            </w:r>
            <w:r w:rsidR="00CB4AED">
              <w:rPr>
                <w:rFonts w:ascii="Book Antiqua" w:hAnsi="Book Antiqua"/>
                <w:bCs/>
              </w:rPr>
              <w:t xml:space="preserve">, </w:t>
            </w:r>
            <w:r w:rsidRPr="00CB4AE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92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$ 133</w:t>
            </w:r>
            <w:r w:rsidR="00CB4AED">
              <w:rPr>
                <w:rFonts w:ascii="Book Antiqua" w:hAnsi="Book Antiqua"/>
                <w:bCs/>
              </w:rPr>
              <w:t xml:space="preserve">. </w:t>
            </w:r>
            <w:r w:rsidRPr="00CB4AED">
              <w:rPr>
                <w:rFonts w:ascii="Book Antiqua" w:hAnsi="Book Antiqua"/>
                <w:bCs/>
              </w:rPr>
              <w:t>000</w:t>
            </w:r>
            <w:r w:rsidR="00CB4AED">
              <w:rPr>
                <w:rFonts w:ascii="Book Antiqua" w:hAnsi="Book Antiqua"/>
                <w:bCs/>
              </w:rPr>
              <w:t xml:space="preserve">, </w:t>
            </w:r>
            <w:r w:rsidRPr="00CB4AE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315" w:type="dxa"/>
          </w:tcPr>
          <w:p w:rsidR="004B6E9C" w:rsidRPr="00CB4AED" w:rsidRDefault="004B6E9C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11" w:type="dxa"/>
          </w:tcPr>
          <w:p w:rsidR="004B6E9C" w:rsidRPr="00CB4AED" w:rsidRDefault="00FF1244" w:rsidP="00CB4AE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B4AED">
              <w:rPr>
                <w:rFonts w:ascii="Book Antiqua" w:hAnsi="Book Antiqua"/>
                <w:bCs/>
              </w:rPr>
              <w:t>$ 32</w:t>
            </w:r>
            <w:r w:rsidR="00CB4AED">
              <w:rPr>
                <w:rFonts w:ascii="Book Antiqua" w:hAnsi="Book Antiqua"/>
                <w:bCs/>
              </w:rPr>
              <w:t xml:space="preserve">. </w:t>
            </w:r>
            <w:r w:rsidRPr="00CB4AED">
              <w:rPr>
                <w:rFonts w:ascii="Book Antiqua" w:hAnsi="Book Antiqua"/>
                <w:bCs/>
              </w:rPr>
              <w:t>800</w:t>
            </w:r>
            <w:r w:rsidR="00CB4AED">
              <w:rPr>
                <w:rFonts w:ascii="Book Antiqua" w:hAnsi="Book Antiqua"/>
                <w:bCs/>
              </w:rPr>
              <w:t xml:space="preserve">, </w:t>
            </w:r>
            <w:r w:rsidRPr="00CB4AE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916" w:type="dxa"/>
          </w:tcPr>
          <w:p w:rsidR="004B6E9C" w:rsidRPr="00CB4AED" w:rsidRDefault="004B6E9C" w:rsidP="00CB4AE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001386" w:rsidRPr="00CB4AED" w:rsidRDefault="00001386" w:rsidP="00CB4AED">
      <w:pPr>
        <w:keepNext/>
        <w:spacing w:after="180"/>
        <w:jc w:val="both"/>
        <w:rPr>
          <w:rFonts w:ascii="Book Antiqua" w:hAnsi="Book Antiqua"/>
        </w:rPr>
      </w:pPr>
    </w:p>
    <w:p w:rsidR="001C3484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Asimismo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la SECRETARIA DE EMPLEO mensualmente transferirá a las/os trabajadoras/es desocupadas/os contratadas/os por el Organismo Ejecutor la suma de PESOS UN MIL CUATROCIENTOS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$ 1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400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durante la vigencia de sus respectivos contratos y por un plazo máximo de SEIS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6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meses</w:t>
      </w:r>
      <w:r w:rsidR="00CB4AED">
        <w:rPr>
          <w:rFonts w:ascii="Book Antiqua" w:hAnsi="Book Antiqua"/>
        </w:rPr>
        <w:t xml:space="preserve">. </w:t>
      </w:r>
      <w:r w:rsidRPr="00CB4AED">
        <w:rPr>
          <w:rFonts w:ascii="Book Antiqua" w:hAnsi="Book Antiqua"/>
        </w:rPr>
        <w:t>El reemplazo de trabajadoras/es no modificará el límite máximo a ser financiado por la SECRETARIA DE EMPLEO por este concepto</w:t>
      </w:r>
      <w:r w:rsidR="00CB4AED">
        <w:rPr>
          <w:rFonts w:ascii="Book Antiqua" w:hAnsi="Book Antiqua"/>
        </w:rPr>
        <w:t xml:space="preserve">. </w:t>
      </w:r>
    </w:p>
    <w:p w:rsidR="00CB4AED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Requisitos para recibir las transferencias de recursos a cargo de la Secretaría de Empleo</w:t>
      </w:r>
      <w:r w:rsidR="00CB4AED">
        <w:rPr>
          <w:rFonts w:ascii="Book Antiqua" w:hAnsi="Book Antiqua"/>
        </w:rPr>
        <w:t xml:space="preserve">: </w:t>
      </w:r>
    </w:p>
    <w:p w:rsidR="001C3484" w:rsidRPr="00CB4AED" w:rsidRDefault="00FF1244" w:rsidP="00CB4AE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  <w:bCs/>
        </w:rPr>
        <w:t>Primera transferencia</w:t>
      </w:r>
      <w:r w:rsidR="00CB4AED">
        <w:rPr>
          <w:rFonts w:ascii="Book Antiqua" w:hAnsi="Book Antiqua"/>
          <w:bCs/>
        </w:rPr>
        <w:t xml:space="preserve">: </w:t>
      </w:r>
      <w:r w:rsidRPr="00CB4AED">
        <w:rPr>
          <w:rFonts w:ascii="Book Antiqua" w:hAnsi="Book Antiqua"/>
        </w:rPr>
        <w:t>Presentar en la Gerencia de Empleo y Capacitación Laboral a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la presente Carta de Adhesión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debidamente firmada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b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Constancia de Alta Temprana o copia de los contratos celebrados con las/os trabajadoras/es desocupadas/os en donde deberá identificarse nombre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apellido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fecha de nacimiento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cuil</w:t>
      </w:r>
      <w:r w:rsidR="00CB4AED">
        <w:rPr>
          <w:rFonts w:ascii="Book Antiqua" w:hAnsi="Book Antiqua"/>
        </w:rPr>
        <w:t xml:space="preserve">; </w:t>
      </w:r>
      <w:r w:rsidRPr="00CB4AED">
        <w:rPr>
          <w:rFonts w:ascii="Book Antiqua" w:hAnsi="Book Antiqua"/>
        </w:rPr>
        <w:t>período de contratación y remuneración mensual del/la trabajador/a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c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Planilla anexa que refleje los datos sustanciales de los contratos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indique la diferencia salarial a cargo del Organismo Ejecutor</w:t>
      </w:r>
      <w:r w:rsidR="00E209B2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 xml:space="preserve">si la hubiere- los montos </w:t>
      </w:r>
      <w:r w:rsidRPr="00CB4AED">
        <w:rPr>
          <w:rFonts w:ascii="Book Antiqua" w:hAnsi="Book Antiqua"/>
        </w:rPr>
        <w:lastRenderedPageBreak/>
        <w:t>a destinar al pago de los aportes y contribuciones a la Seguridad Social e identifique la ART contratada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  <w:bCs/>
        </w:rPr>
        <w:t>Segunda Transferencia</w:t>
      </w:r>
      <w:r w:rsidR="00CB4AED">
        <w:rPr>
          <w:rFonts w:ascii="Book Antiqua" w:hAnsi="Book Antiqua"/>
          <w:bCs/>
        </w:rPr>
        <w:t xml:space="preserve">: </w:t>
      </w:r>
      <w:r w:rsidRPr="00CB4AED">
        <w:rPr>
          <w:rFonts w:ascii="Book Antiqua" w:hAnsi="Book Antiqua"/>
        </w:rPr>
        <w:t>a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Alcanzar el NOVENTA POR CIENTO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90%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o más de las metas físicas previstas de forma tal que la infraestructura esté en condiciones de ser puesta en funcionamiento a la brevedad</w:t>
      </w:r>
      <w:r w:rsidR="00CB4AED">
        <w:rPr>
          <w:rFonts w:ascii="Book Antiqua" w:hAnsi="Book Antiqua"/>
        </w:rPr>
        <w:t xml:space="preserve">; </w:t>
      </w:r>
      <w:r w:rsidRPr="00CB4AED">
        <w:rPr>
          <w:rFonts w:ascii="Book Antiqua" w:hAnsi="Book Antiqua"/>
        </w:rPr>
        <w:t>b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haber entregado las herramientas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los elementos de seguridad y ropa del trabajo a las/os trabajadoras/es contratadas/os y c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haber desarrollado las actividades de capacitación previstas</w:t>
      </w:r>
      <w:r w:rsidR="00CB4AED">
        <w:rPr>
          <w:rFonts w:ascii="Book Antiqua" w:hAnsi="Book Antiqua"/>
        </w:rPr>
        <w:t xml:space="preserve">. </w:t>
      </w:r>
    </w:p>
    <w:p w:rsidR="001C3484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La SECRETARIA DE EMPLEO transferirá los fondos comprometidos a la cuenta del Banco de la Nación Argentina indicada en el Formulario de presentación del proyecto aprobado</w:t>
      </w:r>
      <w:r w:rsidR="00CB4AED">
        <w:rPr>
          <w:rFonts w:ascii="Book Antiqua" w:hAnsi="Book Antiqua"/>
        </w:rPr>
        <w:t xml:space="preserve">. </w:t>
      </w:r>
    </w:p>
    <w:p w:rsidR="00001386" w:rsidRPr="00CB4AED" w:rsidRDefault="00FF1244" w:rsidP="00CB4AED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Rendición de Cuentas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Observar para la rendición de cuentas de fondos recibidos de la SECRETARIA DE EMPLEO el Reglamento General Para la Rendición de Cuentas de fondos presupuestarios transferidos a gobiernos provinciales o municipales</w:t>
      </w:r>
      <w:r w:rsidR="00CB4AED">
        <w:rPr>
          <w:rFonts w:ascii="Book Antiqua" w:hAnsi="Book Antiqua"/>
        </w:rPr>
        <w:t>, previsto</w:t>
      </w:r>
      <w:r w:rsidRPr="00CB4AED">
        <w:rPr>
          <w:rFonts w:ascii="Book Antiqua" w:hAnsi="Book Antiqua"/>
        </w:rPr>
        <w:t>s por la Resolución del MINISTERIO DE TRABAJO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EMPLEO Y SEGURIDAD SOCIAL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1169/07 y por la Resolución de la SECRETARIA DE EMPLEO N</w:t>
      </w:r>
      <w:r w:rsidR="00CB4AED">
        <w:rPr>
          <w:rFonts w:ascii="Book Antiqua" w:hAnsi="Book Antiqua"/>
        </w:rPr>
        <w:t xml:space="preserve">º </w:t>
      </w:r>
      <w:r w:rsidRPr="00CB4AED">
        <w:rPr>
          <w:rFonts w:ascii="Book Antiqua" w:hAnsi="Book Antiqua"/>
        </w:rPr>
        <w:t>964/8</w:t>
      </w:r>
      <w:r w:rsidR="00CB4AED">
        <w:rPr>
          <w:rFonts w:ascii="Book Antiqua" w:hAnsi="Book Antiqua"/>
        </w:rPr>
        <w:t xml:space="preserve">. </w:t>
      </w:r>
    </w:p>
    <w:p w:rsidR="00001386" w:rsidRPr="00CB4AED" w:rsidRDefault="00FF1244" w:rsidP="00CB4AED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B4AED">
        <w:rPr>
          <w:rFonts w:ascii="Book Antiqua" w:hAnsi="Book Antiqua"/>
          <w:bCs/>
        </w:rPr>
        <w:t>Sanciones</w:t>
      </w:r>
    </w:p>
    <w:p w:rsidR="001C3484" w:rsidRPr="00CB4AED" w:rsidRDefault="00FF1244" w:rsidP="00CB4AED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Aceptar que en caso de incumplimiento de los compromisos asumidos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la SECRETARIA DE EMPLEO podrá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previa intimación para su subsanación o presentación del descargo pertinente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requerir el reintegro en un plazo de QUINCE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15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días hábiles de las sumas dinerarias desembolsadas para el desarrollo del proyecto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y/o inhabilitar al Organismo Ejecutor para participar en programas de empleo implementados o/a implementarse por el MINISTERIO DE TRABAJO</w:t>
      </w:r>
      <w:r w:rsidR="00CB4AED">
        <w:rPr>
          <w:rFonts w:ascii="Book Antiqua" w:hAnsi="Book Antiqua"/>
        </w:rPr>
        <w:t xml:space="preserve">, </w:t>
      </w:r>
      <w:r w:rsidRPr="00CB4AED">
        <w:rPr>
          <w:rFonts w:ascii="Book Antiqua" w:hAnsi="Book Antiqua"/>
        </w:rPr>
        <w:t>EMPLEO Y SEGURIDAD SOCIAL por hasta UN</w:t>
      </w:r>
      <w:r w:rsidR="001C3484" w:rsidRPr="00CB4AED">
        <w:rPr>
          <w:rFonts w:ascii="Book Antiqua" w:hAnsi="Book Antiqua"/>
        </w:rPr>
        <w:t xml:space="preserve"> </w:t>
      </w:r>
      <w:r w:rsidR="00CB4AED">
        <w:rPr>
          <w:rFonts w:ascii="Book Antiqua" w:hAnsi="Book Antiqua"/>
        </w:rPr>
        <w:t xml:space="preserve"> (</w:t>
      </w:r>
      <w:r w:rsidRPr="00CB4AED">
        <w:rPr>
          <w:rFonts w:ascii="Book Antiqua" w:hAnsi="Book Antiqua"/>
        </w:rPr>
        <w:t>1</w:t>
      </w:r>
      <w:r w:rsidR="00CB4AED">
        <w:rPr>
          <w:rFonts w:ascii="Book Antiqua" w:hAnsi="Book Antiqua"/>
        </w:rPr>
        <w:t xml:space="preserve">) </w:t>
      </w:r>
      <w:r w:rsidR="001C3484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año</w:t>
      </w:r>
      <w:r w:rsidR="00CB4AED">
        <w:rPr>
          <w:rFonts w:ascii="Book Antiqua" w:hAnsi="Book Antiqua"/>
        </w:rPr>
        <w:t xml:space="preserve">. </w:t>
      </w:r>
    </w:p>
    <w:p w:rsidR="004B6E9C" w:rsidRPr="00CB4AED" w:rsidRDefault="00FF1244" w:rsidP="00CB4AED">
      <w:pPr>
        <w:keepNext/>
        <w:spacing w:after="180"/>
        <w:jc w:val="both"/>
        <w:rPr>
          <w:rFonts w:ascii="Book Antiqua" w:hAnsi="Book Antiqua"/>
        </w:rPr>
      </w:pPr>
      <w:r w:rsidRPr="00CB4AED">
        <w:rPr>
          <w:rFonts w:ascii="Book Antiqua" w:hAnsi="Book Antiqua"/>
        </w:rPr>
        <w:t>A todos los efectos relacionados con la participación en el PROYECTO DE CASAS</w:t>
      </w:r>
      <w:r w:rsidR="00001386" w:rsidRPr="00CB4AED">
        <w:rPr>
          <w:rFonts w:ascii="Book Antiqua" w:hAnsi="Book Antiqua"/>
        </w:rPr>
        <w:t xml:space="preserve"> </w:t>
      </w:r>
      <w:r w:rsidRPr="00CB4AED">
        <w:rPr>
          <w:rFonts w:ascii="Book Antiqua" w:hAnsi="Book Antiqua"/>
        </w:rPr>
        <w:t>DE LA HISTORIA Y LA CULTURA DEL BICENTENARIO se constituye el domicilio legal declarado precedentemente en el cual será válida cualquier notificación judicial o extrajudicial</w:t>
      </w:r>
      <w:r w:rsidR="00CB4AED">
        <w:rPr>
          <w:rFonts w:ascii="Book Antiqua" w:hAnsi="Book Antiqua"/>
        </w:rPr>
        <w:t xml:space="preserve">. </w:t>
      </w:r>
    </w:p>
    <w:sectPr w:rsidR="004B6E9C" w:rsidRPr="00CB4AED" w:rsidSect="00CB4AE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E9C" w:rsidRDefault="00FF1244">
      <w:r>
        <w:separator/>
      </w:r>
    </w:p>
  </w:endnote>
  <w:endnote w:type="continuationSeparator" w:id="0">
    <w:p w:rsidR="004B6E9C" w:rsidRDefault="00FF1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E9C" w:rsidRDefault="00A223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F124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6E9C" w:rsidRDefault="004B6E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E9C" w:rsidRPr="005801E7" w:rsidRDefault="004B6E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E9C" w:rsidRDefault="00FF1244">
      <w:r>
        <w:separator/>
      </w:r>
    </w:p>
  </w:footnote>
  <w:footnote w:type="continuationSeparator" w:id="0">
    <w:p w:rsidR="004B6E9C" w:rsidRDefault="00FF1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A11D57"/>
    <w:multiLevelType w:val="hybridMultilevel"/>
    <w:tmpl w:val="0B203884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FB542C0"/>
    <w:multiLevelType w:val="hybridMultilevel"/>
    <w:tmpl w:val="D7AA4B38"/>
    <w:lvl w:ilvl="0" w:tplc="CC6E3998">
      <w:start w:val="1"/>
      <w:numFmt w:val="upp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50B33AE3"/>
    <w:multiLevelType w:val="hybridMultilevel"/>
    <w:tmpl w:val="6E8EA958"/>
    <w:lvl w:ilvl="0" w:tplc="7BC2520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CF6A71"/>
    <w:multiLevelType w:val="hybridMultilevel"/>
    <w:tmpl w:val="8312D36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C801CF"/>
    <w:multiLevelType w:val="hybridMultilevel"/>
    <w:tmpl w:val="3BE2A1F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9"/>
  </w:num>
  <w:num w:numId="10">
    <w:abstractNumId w:val="0"/>
  </w:num>
  <w:num w:numId="11">
    <w:abstractNumId w:val="10"/>
  </w:num>
  <w:num w:numId="12">
    <w:abstractNumId w:val="18"/>
  </w:num>
  <w:num w:numId="13">
    <w:abstractNumId w:val="14"/>
  </w:num>
  <w:num w:numId="14">
    <w:abstractNumId w:val="17"/>
  </w:num>
  <w:num w:numId="15">
    <w:abstractNumId w:val="8"/>
  </w:num>
  <w:num w:numId="16">
    <w:abstractNumId w:val="13"/>
  </w:num>
  <w:num w:numId="17">
    <w:abstractNumId w:val="12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1244"/>
    <w:rsid w:val="00001386"/>
    <w:rsid w:val="00015D22"/>
    <w:rsid w:val="00034A02"/>
    <w:rsid w:val="000954B8"/>
    <w:rsid w:val="000B31C1"/>
    <w:rsid w:val="00157233"/>
    <w:rsid w:val="001720E0"/>
    <w:rsid w:val="001C3484"/>
    <w:rsid w:val="001C555D"/>
    <w:rsid w:val="001D2519"/>
    <w:rsid w:val="00317480"/>
    <w:rsid w:val="0039548A"/>
    <w:rsid w:val="003C56A3"/>
    <w:rsid w:val="003F3B33"/>
    <w:rsid w:val="0046290F"/>
    <w:rsid w:val="00487C5E"/>
    <w:rsid w:val="004A33DF"/>
    <w:rsid w:val="004B6E9C"/>
    <w:rsid w:val="00541918"/>
    <w:rsid w:val="005452A8"/>
    <w:rsid w:val="005801E7"/>
    <w:rsid w:val="0062408D"/>
    <w:rsid w:val="00655D11"/>
    <w:rsid w:val="00683CE9"/>
    <w:rsid w:val="006F1CD0"/>
    <w:rsid w:val="008176AB"/>
    <w:rsid w:val="00851327"/>
    <w:rsid w:val="00862FBD"/>
    <w:rsid w:val="00877964"/>
    <w:rsid w:val="00926170"/>
    <w:rsid w:val="00A136C3"/>
    <w:rsid w:val="00A223DB"/>
    <w:rsid w:val="00A32C07"/>
    <w:rsid w:val="00A35C9A"/>
    <w:rsid w:val="00A9649E"/>
    <w:rsid w:val="00B70586"/>
    <w:rsid w:val="00B94610"/>
    <w:rsid w:val="00BA51CE"/>
    <w:rsid w:val="00BA5DFC"/>
    <w:rsid w:val="00CB4AED"/>
    <w:rsid w:val="00CE6D72"/>
    <w:rsid w:val="00D41751"/>
    <w:rsid w:val="00D74F8C"/>
    <w:rsid w:val="00DB4344"/>
    <w:rsid w:val="00E209B2"/>
    <w:rsid w:val="00EC5490"/>
    <w:rsid w:val="00ED2B79"/>
    <w:rsid w:val="00EF0910"/>
    <w:rsid w:val="00EF2F14"/>
    <w:rsid w:val="00F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2FF661-613D-4643-936A-BE538C69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E9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B6E9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B6E9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B6E9C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B6E9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B6E9C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B6E9C"/>
    <w:pPr>
      <w:keepNext/>
      <w:outlineLvl w:val="5"/>
    </w:pPr>
    <w:rPr>
      <w:b/>
      <w:bCs/>
      <w:i/>
      <w:iCs/>
    </w:rPr>
  </w:style>
  <w:style w:type="paragraph" w:styleId="Ttulo7">
    <w:name w:val="heading 7"/>
    <w:basedOn w:val="Normal"/>
    <w:next w:val="Normal"/>
    <w:qFormat/>
    <w:rsid w:val="004B6E9C"/>
    <w:pPr>
      <w:keepNext/>
      <w:jc w:val="right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4B6E9C"/>
    <w:pPr>
      <w:keepNext/>
      <w:outlineLvl w:val="7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B6E9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B6E9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B6E9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B6E9C"/>
  </w:style>
  <w:style w:type="paragraph" w:styleId="Sangradetextonormal">
    <w:name w:val="Body Text Indent"/>
    <w:basedOn w:val="Normal"/>
    <w:semiHidden/>
    <w:rsid w:val="004B6E9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B6E9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B6E9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1572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5723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1743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2017-05-11T14:13:00Z</dcterms:created>
  <dcterms:modified xsi:type="dcterms:W3CDTF">2018-07-06T13:54:00Z</dcterms:modified>
</cp:coreProperties>
</file>