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F6E" w:rsidRPr="008A2F6E" w:rsidRDefault="008A2F6E" w:rsidP="008A2F6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A2F6E">
        <w:rPr>
          <w:rFonts w:ascii="Book Antiqua" w:hAnsi="Book Antiqua"/>
          <w:bCs/>
          <w:lang w:val="es-AR"/>
        </w:rPr>
        <w:t>Yerba Buena, 28 de Noviembre de 2013</w:t>
      </w:r>
    </w:p>
    <w:p w:rsidR="008A2F6E" w:rsidRPr="008A2F6E" w:rsidRDefault="008A2F6E" w:rsidP="008A2F6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A2F6E">
        <w:rPr>
          <w:rFonts w:ascii="Book Antiqua" w:hAnsi="Book Antiqua"/>
          <w:b/>
          <w:bCs/>
          <w:lang w:val="es-AR"/>
        </w:rPr>
        <w:t>ORDENANZA Nº 1939</w:t>
      </w:r>
    </w:p>
    <w:p w:rsidR="008A2F6E" w:rsidRPr="008A2F6E" w:rsidRDefault="008A2F6E" w:rsidP="008A2F6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A2F6E">
        <w:rPr>
          <w:rFonts w:ascii="Book Antiqua" w:hAnsi="Book Antiqua"/>
          <w:b/>
        </w:rPr>
        <w:t>VISTO:</w:t>
      </w:r>
    </w:p>
    <w:p w:rsidR="00753126" w:rsidRPr="008A2F6E" w:rsidRDefault="008A2F6E" w:rsidP="008A2F6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B2A48" w:rsidRPr="008A2F6E">
        <w:rPr>
          <w:rFonts w:ascii="Book Antiqua" w:hAnsi="Book Antiqua"/>
        </w:rPr>
        <w:t xml:space="preserve">Que la </w:t>
      </w:r>
      <w:r w:rsidR="00F27B51" w:rsidRPr="008A2F6E">
        <w:rPr>
          <w:rFonts w:ascii="Book Antiqua" w:hAnsi="Book Antiqua"/>
        </w:rPr>
        <w:t>p</w:t>
      </w:r>
      <w:r w:rsidR="009B2A48" w:rsidRPr="008A2F6E">
        <w:rPr>
          <w:rFonts w:ascii="Book Antiqua" w:hAnsi="Book Antiqua"/>
        </w:rPr>
        <w:t xml:space="preserve">laza ubicada entre </w:t>
      </w:r>
      <w:r w:rsidR="00F27B51" w:rsidRPr="008A2F6E">
        <w:rPr>
          <w:rFonts w:ascii="Book Antiqua" w:hAnsi="Book Antiqua"/>
        </w:rPr>
        <w:t xml:space="preserve">las </w:t>
      </w:r>
      <w:r w:rsidR="009B2A48" w:rsidRPr="008A2F6E">
        <w:rPr>
          <w:rFonts w:ascii="Book Antiqua" w:hAnsi="Book Antiqua"/>
        </w:rPr>
        <w:t>c</w:t>
      </w:r>
      <w:r w:rsidR="00F27B51" w:rsidRPr="008A2F6E">
        <w:rPr>
          <w:rFonts w:ascii="Book Antiqua" w:hAnsi="Book Antiqua"/>
        </w:rPr>
        <w:t>alles Brasil al Norte</w:t>
      </w:r>
      <w:r>
        <w:rPr>
          <w:rFonts w:ascii="Book Antiqua" w:hAnsi="Book Antiqua"/>
        </w:rPr>
        <w:t xml:space="preserve">, </w:t>
      </w:r>
      <w:r w:rsidR="00F27B51" w:rsidRPr="008A2F6E">
        <w:rPr>
          <w:rFonts w:ascii="Book Antiqua" w:hAnsi="Book Antiqua"/>
        </w:rPr>
        <w:t>Perú al S</w:t>
      </w:r>
      <w:r w:rsidR="009B2A48" w:rsidRPr="008A2F6E">
        <w:rPr>
          <w:rFonts w:ascii="Book Antiqua" w:hAnsi="Book Antiqua"/>
        </w:rPr>
        <w:t>ur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>Las Rosas al Oeste y Panamá al Este</w:t>
      </w:r>
      <w:r>
        <w:rPr>
          <w:rFonts w:ascii="Book Antiqua" w:hAnsi="Book Antiqua"/>
        </w:rPr>
        <w:t xml:space="preserve">; </w:t>
      </w:r>
      <w:r w:rsidR="009B2A48" w:rsidRPr="008A2F6E">
        <w:rPr>
          <w:rFonts w:ascii="Book Antiqua" w:hAnsi="Book Antiqua"/>
        </w:rPr>
        <w:t>no tiene nombre</w:t>
      </w:r>
      <w:r>
        <w:rPr>
          <w:rFonts w:ascii="Book Antiqua" w:hAnsi="Book Antiqua"/>
        </w:rPr>
        <w:t xml:space="preserve">; </w:t>
      </w:r>
      <w:r w:rsidR="00482A1C" w:rsidRPr="008A2F6E">
        <w:rPr>
          <w:rFonts w:ascii="Book Antiqua" w:hAnsi="Book Antiqua"/>
        </w:rPr>
        <w:t>y</w:t>
      </w:r>
    </w:p>
    <w:p w:rsidR="008A2F6E" w:rsidRPr="008A2F6E" w:rsidRDefault="008A2F6E" w:rsidP="008A2F6E">
      <w:pPr>
        <w:keepNext/>
        <w:spacing w:before="240" w:after="60"/>
        <w:rPr>
          <w:rFonts w:ascii="Book Antiqua" w:hAnsi="Book Antiqua"/>
          <w:b/>
        </w:rPr>
      </w:pPr>
      <w:r w:rsidRPr="008A2F6E">
        <w:rPr>
          <w:rFonts w:ascii="Book Antiqua" w:hAnsi="Book Antiqua"/>
          <w:b/>
        </w:rPr>
        <w:t>CONSIDERANDO:</w:t>
      </w:r>
    </w:p>
    <w:p w:rsidR="00A17A79" w:rsidRPr="008A2F6E" w:rsidRDefault="008A2F6E" w:rsidP="008A2F6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8A2F6E">
        <w:rPr>
          <w:rFonts w:ascii="Book Antiqua" w:hAnsi="Book Antiqua"/>
        </w:rPr>
        <w:t>Que</w:t>
      </w:r>
      <w:r w:rsidR="002E0D6E" w:rsidRPr="008A2F6E">
        <w:rPr>
          <w:rFonts w:ascii="Book Antiqua" w:hAnsi="Book Antiqua"/>
        </w:rPr>
        <w:t xml:space="preserve"> </w:t>
      </w:r>
      <w:r w:rsidR="009B2A48" w:rsidRPr="008A2F6E">
        <w:rPr>
          <w:rFonts w:ascii="Book Antiqua" w:hAnsi="Book Antiqua"/>
        </w:rPr>
        <w:t xml:space="preserve">los nombres de los espacios </w:t>
      </w:r>
      <w:r w:rsidR="00B45564" w:rsidRPr="008A2F6E">
        <w:rPr>
          <w:rFonts w:ascii="Book Antiqua" w:hAnsi="Book Antiqua"/>
        </w:rPr>
        <w:t>públicos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>ya sean calles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>plazas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>pasajes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  <w:r w:rsidR="009B2A48" w:rsidRPr="008A2F6E">
        <w:rPr>
          <w:rFonts w:ascii="Book Antiqua" w:hAnsi="Book Antiqua"/>
        </w:rPr>
        <w:t>deben tener un sentido</w:t>
      </w:r>
      <w:r>
        <w:rPr>
          <w:rFonts w:ascii="Book Antiqua" w:hAnsi="Book Antiqua"/>
        </w:rPr>
        <w:t xml:space="preserve">, </w:t>
      </w:r>
      <w:r w:rsidR="009B2A48" w:rsidRPr="008A2F6E">
        <w:rPr>
          <w:rFonts w:ascii="Book Antiqua" w:hAnsi="Book Antiqua"/>
        </w:rPr>
        <w:t xml:space="preserve">una </w:t>
      </w:r>
      <w:r w:rsidR="00B45564" w:rsidRPr="008A2F6E">
        <w:rPr>
          <w:rFonts w:ascii="Book Antiqua" w:hAnsi="Book Antiqua"/>
        </w:rPr>
        <w:t>razón</w:t>
      </w:r>
      <w:r>
        <w:rPr>
          <w:rFonts w:ascii="Book Antiqua" w:hAnsi="Book Antiqua"/>
        </w:rPr>
        <w:t xml:space="preserve">; </w:t>
      </w:r>
    </w:p>
    <w:p w:rsidR="00A17A79" w:rsidRPr="008A2F6E" w:rsidRDefault="009B2A48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El fallecimiento del Padre Jorge Gandur</w:t>
      </w:r>
      <w:r w:rsidR="005D6DBA" w:rsidRPr="008A2F6E">
        <w:rPr>
          <w:rFonts w:ascii="Book Antiqua" w:hAnsi="Book Antiqua"/>
        </w:rPr>
        <w:t xml:space="preserve"> </w:t>
      </w:r>
      <w:r w:rsidR="00B45564" w:rsidRPr="008A2F6E">
        <w:rPr>
          <w:rFonts w:ascii="Book Antiqua" w:hAnsi="Book Antiqua"/>
        </w:rPr>
        <w:t>Párroco</w:t>
      </w:r>
      <w:r w:rsidRPr="008A2F6E">
        <w:rPr>
          <w:rFonts w:ascii="Book Antiqua" w:hAnsi="Book Antiqua"/>
        </w:rPr>
        <w:t xml:space="preserve"> de la Parroquia Nuestra Señora de la Caridad</w:t>
      </w:r>
      <w:r w:rsidR="005D6DBA" w:rsidRPr="008A2F6E">
        <w:rPr>
          <w:rFonts w:ascii="Book Antiqua" w:hAnsi="Book Antiqua"/>
        </w:rPr>
        <w:t xml:space="preserve"> </w:t>
      </w:r>
      <w:r w:rsidRPr="008A2F6E">
        <w:rPr>
          <w:rFonts w:ascii="Book Antiqua" w:hAnsi="Book Antiqua"/>
        </w:rPr>
        <w:t>ocurrido recientemente</w:t>
      </w:r>
      <w:r w:rsidR="008A2F6E">
        <w:rPr>
          <w:rFonts w:ascii="Book Antiqua" w:hAnsi="Book Antiqua"/>
        </w:rPr>
        <w:t xml:space="preserve">; </w:t>
      </w:r>
    </w:p>
    <w:p w:rsidR="00A17A79" w:rsidRPr="008A2F6E" w:rsidRDefault="009B2A48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Que el Padre Gandur</w:t>
      </w:r>
      <w:r w:rsidR="008A2F6E">
        <w:rPr>
          <w:rFonts w:ascii="Book Antiqua" w:hAnsi="Book Antiqua"/>
        </w:rPr>
        <w:t xml:space="preserve">, </w:t>
      </w:r>
      <w:r w:rsidR="00B45564" w:rsidRPr="008A2F6E">
        <w:rPr>
          <w:rFonts w:ascii="Book Antiqua" w:hAnsi="Book Antiqua"/>
        </w:rPr>
        <w:t>presbítero</w:t>
      </w:r>
      <w:r w:rsidRPr="008A2F6E">
        <w:rPr>
          <w:rFonts w:ascii="Book Antiqua" w:hAnsi="Book Antiqua"/>
        </w:rPr>
        <w:t xml:space="preserve"> de la </w:t>
      </w:r>
      <w:r w:rsidR="00B45564" w:rsidRPr="008A2F6E">
        <w:rPr>
          <w:rFonts w:ascii="Book Antiqua" w:hAnsi="Book Antiqua"/>
        </w:rPr>
        <w:t>Arquidiócesis</w:t>
      </w:r>
      <w:r w:rsidRPr="008A2F6E">
        <w:rPr>
          <w:rFonts w:ascii="Book Antiqua" w:hAnsi="Book Antiqua"/>
        </w:rPr>
        <w:t xml:space="preserve"> de </w:t>
      </w:r>
      <w:r w:rsidR="00B45564" w:rsidRPr="008A2F6E">
        <w:rPr>
          <w:rFonts w:ascii="Book Antiqua" w:hAnsi="Book Antiqua"/>
        </w:rPr>
        <w:t>Tucumán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nacido el 26 de Agosto de 1953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 xml:space="preserve">era Doctor en </w:t>
      </w:r>
      <w:r w:rsidR="00F27B51" w:rsidRPr="008A2F6E">
        <w:rPr>
          <w:rFonts w:ascii="Book Antiqua" w:hAnsi="Book Antiqua"/>
        </w:rPr>
        <w:t>Te</w:t>
      </w:r>
      <w:r w:rsidR="00B45564" w:rsidRPr="008A2F6E">
        <w:rPr>
          <w:rFonts w:ascii="Book Antiqua" w:hAnsi="Book Antiqua"/>
        </w:rPr>
        <w:t>ología</w:t>
      </w:r>
      <w:r w:rsidRPr="008A2F6E">
        <w:rPr>
          <w:rFonts w:ascii="Book Antiqua" w:hAnsi="Book Antiqua"/>
        </w:rPr>
        <w:t xml:space="preserve"> </w:t>
      </w:r>
      <w:r w:rsidR="00B45564" w:rsidRPr="008A2F6E">
        <w:rPr>
          <w:rFonts w:ascii="Book Antiqua" w:hAnsi="Book Antiqua"/>
        </w:rPr>
        <w:t>Dogmática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 xml:space="preserve">Vicario Episcopal para los asuntos </w:t>
      </w:r>
      <w:r w:rsidR="00B45564" w:rsidRPr="008A2F6E">
        <w:rPr>
          <w:rFonts w:ascii="Book Antiqua" w:hAnsi="Book Antiqua"/>
        </w:rPr>
        <w:t>económicos</w:t>
      </w:r>
      <w:r w:rsidRPr="008A2F6E">
        <w:rPr>
          <w:rFonts w:ascii="Book Antiqua" w:hAnsi="Book Antiqua"/>
        </w:rPr>
        <w:t xml:space="preserve"> de la </w:t>
      </w:r>
      <w:r w:rsidR="00B45564" w:rsidRPr="008A2F6E">
        <w:rPr>
          <w:rFonts w:ascii="Book Antiqua" w:hAnsi="Book Antiqua"/>
        </w:rPr>
        <w:t>Arquidiócesis</w:t>
      </w:r>
      <w:r w:rsidRPr="008A2F6E">
        <w:rPr>
          <w:rFonts w:ascii="Book Antiqua" w:hAnsi="Book Antiqua"/>
        </w:rPr>
        <w:t xml:space="preserve"> de </w:t>
      </w:r>
      <w:r w:rsidR="00B45564" w:rsidRPr="008A2F6E">
        <w:rPr>
          <w:rFonts w:ascii="Book Antiqua" w:hAnsi="Book Antiqua"/>
        </w:rPr>
        <w:t>Tucumán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fue Director</w:t>
      </w:r>
      <w:r w:rsidR="00B45564" w:rsidRPr="008A2F6E">
        <w:rPr>
          <w:rFonts w:ascii="Book Antiqua" w:hAnsi="Book Antiqua"/>
        </w:rPr>
        <w:t xml:space="preserve"> del Semanario Cristo Hoy </w:t>
      </w:r>
      <w:r w:rsidR="00F27B51" w:rsidRPr="008A2F6E">
        <w:rPr>
          <w:rFonts w:ascii="Book Antiqua" w:hAnsi="Book Antiqua"/>
        </w:rPr>
        <w:t>y durante varios años acompañó</w:t>
      </w:r>
      <w:r w:rsidR="00B45564" w:rsidRPr="008A2F6E">
        <w:rPr>
          <w:rFonts w:ascii="Book Antiqua" w:hAnsi="Book Antiqua"/>
        </w:rPr>
        <w:t xml:space="preserve"> a los lectores de la Gaceta a </w:t>
      </w:r>
      <w:r w:rsidR="00EF49C4" w:rsidRPr="008A2F6E">
        <w:rPr>
          <w:rFonts w:ascii="Book Antiqua" w:hAnsi="Book Antiqua"/>
        </w:rPr>
        <w:t>través</w:t>
      </w:r>
      <w:r w:rsidR="00B45564" w:rsidRPr="008A2F6E">
        <w:rPr>
          <w:rFonts w:ascii="Book Antiqua" w:hAnsi="Book Antiqua"/>
        </w:rPr>
        <w:t xml:space="preserve"> de su columna </w:t>
      </w:r>
      <w:r w:rsidR="00F27B51" w:rsidRPr="008A2F6E">
        <w:rPr>
          <w:rFonts w:ascii="Book Antiqua" w:hAnsi="Book Antiqua"/>
        </w:rPr>
        <w:t xml:space="preserve">dominical </w:t>
      </w:r>
      <w:r w:rsidR="00B45564" w:rsidRPr="008A2F6E">
        <w:rPr>
          <w:rFonts w:ascii="Book Antiqua" w:hAnsi="Book Antiqua"/>
        </w:rPr>
        <w:t>“La misa de Hoy”</w:t>
      </w:r>
      <w:r w:rsidR="008A2F6E">
        <w:rPr>
          <w:rFonts w:ascii="Book Antiqua" w:hAnsi="Book Antiqua"/>
        </w:rPr>
        <w:t xml:space="preserve">, </w:t>
      </w:r>
      <w:r w:rsidR="00EF49C4" w:rsidRPr="008A2F6E">
        <w:rPr>
          <w:rFonts w:ascii="Book Antiqua" w:hAnsi="Book Antiqua"/>
        </w:rPr>
        <w:t>también</w:t>
      </w:r>
      <w:r w:rsidR="00B45564" w:rsidRPr="008A2F6E">
        <w:rPr>
          <w:rFonts w:ascii="Book Antiqua" w:hAnsi="Book Antiqua"/>
        </w:rPr>
        <w:t xml:space="preserve"> fu</w:t>
      </w:r>
      <w:r w:rsidR="00F27B51" w:rsidRPr="008A2F6E">
        <w:rPr>
          <w:rFonts w:ascii="Book Antiqua" w:hAnsi="Book Antiqua"/>
        </w:rPr>
        <w:t>e Rector del Seminario Arquidioc</w:t>
      </w:r>
      <w:r w:rsidR="00B45564" w:rsidRPr="008A2F6E">
        <w:rPr>
          <w:rFonts w:ascii="Book Antiqua" w:hAnsi="Book Antiqua"/>
        </w:rPr>
        <w:t xml:space="preserve">esano de </w:t>
      </w:r>
      <w:r w:rsidR="00EF49C4" w:rsidRPr="008A2F6E">
        <w:rPr>
          <w:rFonts w:ascii="Book Antiqua" w:hAnsi="Book Antiqua"/>
        </w:rPr>
        <w:t>Tucumán</w:t>
      </w:r>
      <w:r w:rsidR="008A2F6E">
        <w:rPr>
          <w:rFonts w:ascii="Book Antiqua" w:hAnsi="Book Antiqua"/>
        </w:rPr>
        <w:t xml:space="preserve">; </w:t>
      </w:r>
    </w:p>
    <w:p w:rsidR="00A17A79" w:rsidRPr="008A2F6E" w:rsidRDefault="00B45564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Que asimismo y grac</w:t>
      </w:r>
      <w:r w:rsidR="00F27B51" w:rsidRPr="008A2F6E">
        <w:rPr>
          <w:rFonts w:ascii="Book Antiqua" w:hAnsi="Book Antiqua"/>
        </w:rPr>
        <w:t>ias</w:t>
      </w:r>
      <w:r w:rsidR="00753126" w:rsidRPr="008A2F6E">
        <w:rPr>
          <w:rFonts w:ascii="Book Antiqua" w:hAnsi="Book Antiqua"/>
        </w:rPr>
        <w:t xml:space="preserve"> </w:t>
      </w:r>
      <w:r w:rsidR="00F27B51" w:rsidRPr="008A2F6E">
        <w:rPr>
          <w:rFonts w:ascii="Book Antiqua" w:hAnsi="Book Antiqua"/>
        </w:rPr>
        <w:t>a su compromiso se concretó</w:t>
      </w:r>
      <w:r w:rsidRPr="008A2F6E">
        <w:rPr>
          <w:rFonts w:ascii="Book Antiqua" w:hAnsi="Book Antiqua"/>
        </w:rPr>
        <w:t xml:space="preserve"> la Capilla de </w:t>
      </w:r>
      <w:r w:rsidR="00EF49C4" w:rsidRPr="008A2F6E">
        <w:rPr>
          <w:rFonts w:ascii="Book Antiqua" w:hAnsi="Book Antiqua"/>
        </w:rPr>
        <w:t>Adoración</w:t>
      </w:r>
      <w:r w:rsidRPr="008A2F6E">
        <w:rPr>
          <w:rFonts w:ascii="Book Antiqua" w:hAnsi="Book Antiqua"/>
        </w:rPr>
        <w:t xml:space="preserve"> </w:t>
      </w:r>
      <w:r w:rsidR="00EF49C4" w:rsidRPr="008A2F6E">
        <w:rPr>
          <w:rFonts w:ascii="Book Antiqua" w:hAnsi="Book Antiqua"/>
        </w:rPr>
        <w:t>perpetúa</w:t>
      </w:r>
      <w:r w:rsidRPr="008A2F6E">
        <w:rPr>
          <w:rFonts w:ascii="Book Antiqua" w:hAnsi="Book Antiqua"/>
        </w:rPr>
        <w:t xml:space="preserve"> en Yerba Buena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 xml:space="preserve">que funciona las 24 horas de los 365 </w:t>
      </w:r>
      <w:r w:rsidR="00EF49C4" w:rsidRPr="008A2F6E">
        <w:rPr>
          <w:rFonts w:ascii="Book Antiqua" w:hAnsi="Book Antiqua"/>
        </w:rPr>
        <w:t>días</w:t>
      </w:r>
      <w:r w:rsidR="00F27B51" w:rsidRPr="008A2F6E">
        <w:rPr>
          <w:rFonts w:ascii="Book Antiqua" w:hAnsi="Book Antiqua"/>
        </w:rPr>
        <w:t xml:space="preserve"> del año</w:t>
      </w:r>
      <w:r w:rsidR="008A2F6E">
        <w:rPr>
          <w:rFonts w:ascii="Book Antiqua" w:hAnsi="Book Antiqua"/>
        </w:rPr>
        <w:t xml:space="preserve">, </w:t>
      </w:r>
      <w:r w:rsidR="00F27B51" w:rsidRPr="008A2F6E">
        <w:rPr>
          <w:rFonts w:ascii="Book Antiqua" w:hAnsi="Book Antiqua"/>
        </w:rPr>
        <w:t>Fundó</w:t>
      </w:r>
      <w:r w:rsidRPr="008A2F6E">
        <w:rPr>
          <w:rFonts w:ascii="Book Antiqua" w:hAnsi="Book Antiqua"/>
        </w:rPr>
        <w:t xml:space="preserve"> el primer templo de adoración </w:t>
      </w:r>
      <w:r w:rsidR="00EF49C4" w:rsidRPr="008A2F6E">
        <w:rPr>
          <w:rFonts w:ascii="Book Antiqua" w:hAnsi="Book Antiqua"/>
        </w:rPr>
        <w:t>eucarística</w:t>
      </w:r>
      <w:r w:rsidRPr="008A2F6E">
        <w:rPr>
          <w:rFonts w:ascii="Book Antiqua" w:hAnsi="Book Antiqua"/>
        </w:rPr>
        <w:t xml:space="preserve"> en </w:t>
      </w:r>
      <w:r w:rsidR="00EF49C4" w:rsidRPr="008A2F6E">
        <w:rPr>
          <w:rFonts w:ascii="Book Antiqua" w:hAnsi="Book Antiqua"/>
        </w:rPr>
        <w:t>Tucumán</w:t>
      </w:r>
      <w:r w:rsidR="008A2F6E">
        <w:rPr>
          <w:rFonts w:ascii="Book Antiqua" w:hAnsi="Book Antiqua"/>
        </w:rPr>
        <w:t xml:space="preserve">. </w:t>
      </w:r>
      <w:r w:rsidR="00F27B51" w:rsidRPr="008A2F6E">
        <w:rPr>
          <w:rFonts w:ascii="Book Antiqua" w:hAnsi="Book Antiqua"/>
        </w:rPr>
        <w:t>Colaboró</w:t>
      </w:r>
      <w:r w:rsidRPr="008A2F6E">
        <w:rPr>
          <w:rFonts w:ascii="Book Antiqua" w:hAnsi="Book Antiqua"/>
        </w:rPr>
        <w:t xml:space="preserve"> con el Movimiento Familiar Cristiano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con la llegada misericordia</w:t>
      </w:r>
      <w:r w:rsidR="008A2F6E">
        <w:rPr>
          <w:rFonts w:ascii="Book Antiqua" w:hAnsi="Book Antiqua"/>
        </w:rPr>
        <w:t xml:space="preserve">. </w:t>
      </w:r>
      <w:r w:rsidRPr="008A2F6E">
        <w:rPr>
          <w:rFonts w:ascii="Book Antiqua" w:hAnsi="Book Antiqua"/>
        </w:rPr>
        <w:t xml:space="preserve">Su parroquia </w:t>
      </w:r>
      <w:r w:rsidR="00EF49C4" w:rsidRPr="008A2F6E">
        <w:rPr>
          <w:rFonts w:ascii="Book Antiqua" w:hAnsi="Book Antiqua"/>
        </w:rPr>
        <w:t>tenía</w:t>
      </w:r>
      <w:r w:rsidRPr="008A2F6E">
        <w:rPr>
          <w:rFonts w:ascii="Book Antiqua" w:hAnsi="Book Antiqua"/>
        </w:rPr>
        <w:t xml:space="preserve"> la administración de al menos seis templos</w:t>
      </w:r>
      <w:r w:rsidR="008A2F6E">
        <w:rPr>
          <w:rFonts w:ascii="Book Antiqua" w:hAnsi="Book Antiqua"/>
        </w:rPr>
        <w:t xml:space="preserve">: </w:t>
      </w:r>
      <w:r w:rsidRPr="008A2F6E">
        <w:rPr>
          <w:rFonts w:ascii="Book Antiqua" w:hAnsi="Book Antiqua"/>
        </w:rPr>
        <w:t>sede parroquial La Caridad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San Antonio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Divino Niño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 xml:space="preserve">Nuestra Señora del Rosario de San </w:t>
      </w:r>
      <w:r w:rsidR="00EF49C4" w:rsidRPr="008A2F6E">
        <w:rPr>
          <w:rFonts w:ascii="Book Antiqua" w:hAnsi="Book Antiqua"/>
        </w:rPr>
        <w:t>Nicolás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Divina misericordia y San Expedito</w:t>
      </w:r>
      <w:r w:rsidR="008A2F6E">
        <w:rPr>
          <w:rFonts w:ascii="Book Antiqua" w:hAnsi="Book Antiqua"/>
        </w:rPr>
        <w:t xml:space="preserve">; </w:t>
      </w:r>
    </w:p>
    <w:p w:rsidR="008A2F6E" w:rsidRPr="008A2F6E" w:rsidRDefault="00B45564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Que por su incansable accionar en beneficio de la Comunidad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el padre Gandur fue muy querido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no tan solo por los vecinos de la citada Parroquia Nuestra Señora de la Caridad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sino por toda la Comunidad de la Provincia</w:t>
      </w:r>
      <w:r w:rsidR="008A2F6E">
        <w:rPr>
          <w:rFonts w:ascii="Book Antiqua" w:hAnsi="Book Antiqua"/>
        </w:rPr>
        <w:t xml:space="preserve">: </w:t>
      </w:r>
    </w:p>
    <w:p w:rsidR="00A17A79" w:rsidRPr="008A2F6E" w:rsidRDefault="00EF49C4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Que en la mencionada Parroquia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situada en calle Perú al 735 de esta Ciudad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este destacado Mie</w:t>
      </w:r>
      <w:r w:rsidR="00F27B51" w:rsidRPr="008A2F6E">
        <w:rPr>
          <w:rFonts w:ascii="Book Antiqua" w:hAnsi="Book Antiqua"/>
        </w:rPr>
        <w:t>mbro de nuestra Comunidad prestó su servicio sacerdotal como pá</w:t>
      </w:r>
      <w:r w:rsidRPr="008A2F6E">
        <w:rPr>
          <w:rFonts w:ascii="Book Antiqua" w:hAnsi="Book Antiqua"/>
        </w:rPr>
        <w:t>rroco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por lo que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una manera de reconocimiento a su noble tarea</w:t>
      </w:r>
      <w:r w:rsidR="008A2F6E">
        <w:rPr>
          <w:rFonts w:ascii="Book Antiqua" w:hAnsi="Book Antiqua"/>
        </w:rPr>
        <w:t xml:space="preserve">, </w:t>
      </w:r>
      <w:r w:rsidRPr="008A2F6E">
        <w:rPr>
          <w:rFonts w:ascii="Book Antiqua" w:hAnsi="Book Antiqua"/>
        </w:rPr>
        <w:t>lo es el de imponer su nombre a la plaza ubicada al frente de dicha Parroquia</w:t>
      </w:r>
      <w:r w:rsidR="008A2F6E">
        <w:rPr>
          <w:rFonts w:ascii="Book Antiqua" w:hAnsi="Book Antiqua"/>
        </w:rPr>
        <w:t xml:space="preserve">; </w:t>
      </w:r>
    </w:p>
    <w:p w:rsidR="00753126" w:rsidRPr="008A2F6E" w:rsidRDefault="00B45564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</w:rPr>
        <w:t>Que por la presente se pretende home</w:t>
      </w:r>
      <w:r w:rsidR="00EF49C4" w:rsidRPr="008A2F6E">
        <w:rPr>
          <w:rFonts w:ascii="Book Antiqua" w:hAnsi="Book Antiqua"/>
        </w:rPr>
        <w:t xml:space="preserve">najear a </w:t>
      </w:r>
      <w:r w:rsidR="00F27B51" w:rsidRPr="008A2F6E">
        <w:rPr>
          <w:rFonts w:ascii="Book Antiqua" w:hAnsi="Book Antiqua"/>
        </w:rPr>
        <w:t>quien fuera un hombre que aportó</w:t>
      </w:r>
      <w:r w:rsidR="00EF49C4" w:rsidRPr="008A2F6E">
        <w:rPr>
          <w:rFonts w:ascii="Book Antiqua" w:hAnsi="Book Antiqua"/>
        </w:rPr>
        <w:t xml:space="preserve"> amor y as</w:t>
      </w:r>
      <w:r w:rsidR="00F27B51" w:rsidRPr="008A2F6E">
        <w:rPr>
          <w:rFonts w:ascii="Book Antiqua" w:hAnsi="Book Antiqua"/>
        </w:rPr>
        <w:t>istencia espiritual a quien de é</w:t>
      </w:r>
      <w:r w:rsidR="00EF49C4" w:rsidRPr="008A2F6E">
        <w:rPr>
          <w:rFonts w:ascii="Book Antiqua" w:hAnsi="Book Antiqua"/>
        </w:rPr>
        <w:t>l necesitara</w:t>
      </w:r>
    </w:p>
    <w:p w:rsidR="00753126" w:rsidRPr="008A2F6E" w:rsidRDefault="008A2F6E" w:rsidP="008A2F6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A2F6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17A79" w:rsidRPr="008A2F6E" w:rsidRDefault="008A2F6E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F49C4" w:rsidRPr="008A2F6E">
        <w:rPr>
          <w:rFonts w:ascii="Book Antiqua" w:hAnsi="Book Antiqua"/>
        </w:rPr>
        <w:t xml:space="preserve">DESIGNASE con el nombre </w:t>
      </w:r>
      <w:r w:rsidR="00F27B51" w:rsidRPr="008A2F6E">
        <w:rPr>
          <w:rFonts w:ascii="Book Antiqua" w:hAnsi="Book Antiqua"/>
        </w:rPr>
        <w:t xml:space="preserve">de </w:t>
      </w:r>
      <w:r w:rsidR="00EF49C4" w:rsidRPr="008A2F6E">
        <w:rPr>
          <w:rFonts w:ascii="Book Antiqua" w:hAnsi="Book Antiqua"/>
        </w:rPr>
        <w:t>Presbítero Doctor Jorge Gandur a la plaza situada entre calles Perú y Brasil y Calles Las Rosas y Panamá de esta Ciudad</w:t>
      </w:r>
      <w:r>
        <w:rPr>
          <w:rFonts w:ascii="Book Antiqua" w:hAnsi="Book Antiqua"/>
        </w:rPr>
        <w:t xml:space="preserve">. </w:t>
      </w:r>
    </w:p>
    <w:p w:rsidR="0040672A" w:rsidRPr="008A2F6E" w:rsidRDefault="008A2F6E" w:rsidP="008A2F6E">
      <w:pPr>
        <w:keepNext/>
        <w:spacing w:after="180"/>
        <w:jc w:val="both"/>
        <w:rPr>
          <w:rFonts w:ascii="Book Antiqua" w:hAnsi="Book Antiqua"/>
        </w:rPr>
      </w:pPr>
      <w:r w:rsidRPr="008A2F6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F49C4" w:rsidRPr="008A2F6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EF49C4" w:rsidRPr="008A2F6E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8A2F6E" w:rsidSect="008A2F6E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63C" w:rsidRDefault="0069063C">
      <w:r>
        <w:separator/>
      </w:r>
    </w:p>
  </w:endnote>
  <w:endnote w:type="continuationSeparator" w:id="0">
    <w:p w:rsidR="0069063C" w:rsidRDefault="0069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DD1" w:rsidRDefault="00547B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C3D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C3DD1" w:rsidRDefault="002C3D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DD1" w:rsidRPr="004102AE" w:rsidRDefault="002C3D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63C" w:rsidRDefault="0069063C">
      <w:r>
        <w:separator/>
      </w:r>
    </w:p>
  </w:footnote>
  <w:footnote w:type="continuationSeparator" w:id="0">
    <w:p w:rsidR="0069063C" w:rsidRDefault="00690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DD1" w:rsidRDefault="002C3DD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C3DD1" w:rsidRDefault="002C3D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82D39"/>
    <w:rsid w:val="00085CA9"/>
    <w:rsid w:val="000A1363"/>
    <w:rsid w:val="000A33BB"/>
    <w:rsid w:val="000B2397"/>
    <w:rsid w:val="000D0FFC"/>
    <w:rsid w:val="000E0D86"/>
    <w:rsid w:val="00110BDF"/>
    <w:rsid w:val="00134DF8"/>
    <w:rsid w:val="00135D8E"/>
    <w:rsid w:val="00136BEF"/>
    <w:rsid w:val="00142DE8"/>
    <w:rsid w:val="00144124"/>
    <w:rsid w:val="001674BD"/>
    <w:rsid w:val="001E2952"/>
    <w:rsid w:val="001E5A56"/>
    <w:rsid w:val="001E5F08"/>
    <w:rsid w:val="0022030A"/>
    <w:rsid w:val="00226D34"/>
    <w:rsid w:val="00233EE8"/>
    <w:rsid w:val="00246480"/>
    <w:rsid w:val="00265390"/>
    <w:rsid w:val="00291EFA"/>
    <w:rsid w:val="002C2813"/>
    <w:rsid w:val="002C3DD1"/>
    <w:rsid w:val="002E0D6E"/>
    <w:rsid w:val="002E1580"/>
    <w:rsid w:val="00337868"/>
    <w:rsid w:val="003720BF"/>
    <w:rsid w:val="00385F96"/>
    <w:rsid w:val="00396699"/>
    <w:rsid w:val="003B6F92"/>
    <w:rsid w:val="0040672A"/>
    <w:rsid w:val="00407550"/>
    <w:rsid w:val="004077CC"/>
    <w:rsid w:val="004102AE"/>
    <w:rsid w:val="00437648"/>
    <w:rsid w:val="00456E57"/>
    <w:rsid w:val="00465376"/>
    <w:rsid w:val="004675B4"/>
    <w:rsid w:val="00474802"/>
    <w:rsid w:val="00482A1C"/>
    <w:rsid w:val="00496D6D"/>
    <w:rsid w:val="004D7C42"/>
    <w:rsid w:val="005032A2"/>
    <w:rsid w:val="005149F3"/>
    <w:rsid w:val="0052636F"/>
    <w:rsid w:val="00527826"/>
    <w:rsid w:val="0053796C"/>
    <w:rsid w:val="0054491C"/>
    <w:rsid w:val="00547B24"/>
    <w:rsid w:val="00551969"/>
    <w:rsid w:val="00555D83"/>
    <w:rsid w:val="00566E72"/>
    <w:rsid w:val="005A456B"/>
    <w:rsid w:val="005D6DBA"/>
    <w:rsid w:val="005F2919"/>
    <w:rsid w:val="006123DF"/>
    <w:rsid w:val="00613A8C"/>
    <w:rsid w:val="00631BC9"/>
    <w:rsid w:val="00646C1B"/>
    <w:rsid w:val="00662AEF"/>
    <w:rsid w:val="00687897"/>
    <w:rsid w:val="0069063C"/>
    <w:rsid w:val="006E0DD7"/>
    <w:rsid w:val="006E55DF"/>
    <w:rsid w:val="00716A43"/>
    <w:rsid w:val="00723AC9"/>
    <w:rsid w:val="00753126"/>
    <w:rsid w:val="00753EDE"/>
    <w:rsid w:val="007B41D9"/>
    <w:rsid w:val="007C230A"/>
    <w:rsid w:val="007C64B3"/>
    <w:rsid w:val="007D058A"/>
    <w:rsid w:val="007D615B"/>
    <w:rsid w:val="007E48F3"/>
    <w:rsid w:val="00802930"/>
    <w:rsid w:val="008127BD"/>
    <w:rsid w:val="00813576"/>
    <w:rsid w:val="00817A8D"/>
    <w:rsid w:val="00830F6B"/>
    <w:rsid w:val="008506B7"/>
    <w:rsid w:val="0085595B"/>
    <w:rsid w:val="00862852"/>
    <w:rsid w:val="008672D4"/>
    <w:rsid w:val="00871F5A"/>
    <w:rsid w:val="00882F01"/>
    <w:rsid w:val="00886273"/>
    <w:rsid w:val="008A2F6E"/>
    <w:rsid w:val="008B24BF"/>
    <w:rsid w:val="008C52A6"/>
    <w:rsid w:val="008D78CF"/>
    <w:rsid w:val="0090017D"/>
    <w:rsid w:val="00942B6F"/>
    <w:rsid w:val="009437C0"/>
    <w:rsid w:val="009544C1"/>
    <w:rsid w:val="009A77E7"/>
    <w:rsid w:val="009B1576"/>
    <w:rsid w:val="009B2A48"/>
    <w:rsid w:val="009D4B79"/>
    <w:rsid w:val="009F771A"/>
    <w:rsid w:val="00A1515A"/>
    <w:rsid w:val="00A17A79"/>
    <w:rsid w:val="00A6667A"/>
    <w:rsid w:val="00A93206"/>
    <w:rsid w:val="00A93B24"/>
    <w:rsid w:val="00AA66F5"/>
    <w:rsid w:val="00AC4C5B"/>
    <w:rsid w:val="00AF5204"/>
    <w:rsid w:val="00B06B96"/>
    <w:rsid w:val="00B276AF"/>
    <w:rsid w:val="00B3641D"/>
    <w:rsid w:val="00B45564"/>
    <w:rsid w:val="00B723D2"/>
    <w:rsid w:val="00BA5D0B"/>
    <w:rsid w:val="00BB01A4"/>
    <w:rsid w:val="00BC41A4"/>
    <w:rsid w:val="00BF3D3F"/>
    <w:rsid w:val="00BF402C"/>
    <w:rsid w:val="00BF6590"/>
    <w:rsid w:val="00C520DD"/>
    <w:rsid w:val="00C63192"/>
    <w:rsid w:val="00C97FE4"/>
    <w:rsid w:val="00CA0973"/>
    <w:rsid w:val="00CB16DD"/>
    <w:rsid w:val="00CD2179"/>
    <w:rsid w:val="00CD3472"/>
    <w:rsid w:val="00CD4E51"/>
    <w:rsid w:val="00CF43D8"/>
    <w:rsid w:val="00D00645"/>
    <w:rsid w:val="00D01AB7"/>
    <w:rsid w:val="00D30AE8"/>
    <w:rsid w:val="00D4223C"/>
    <w:rsid w:val="00D80648"/>
    <w:rsid w:val="00DF357D"/>
    <w:rsid w:val="00E234CD"/>
    <w:rsid w:val="00E41580"/>
    <w:rsid w:val="00E418D3"/>
    <w:rsid w:val="00E43DC9"/>
    <w:rsid w:val="00E538D8"/>
    <w:rsid w:val="00E769ED"/>
    <w:rsid w:val="00E85789"/>
    <w:rsid w:val="00EA2286"/>
    <w:rsid w:val="00EB3B77"/>
    <w:rsid w:val="00EB4B5B"/>
    <w:rsid w:val="00EF49C4"/>
    <w:rsid w:val="00F27B51"/>
    <w:rsid w:val="00F3412E"/>
    <w:rsid w:val="00F56674"/>
    <w:rsid w:val="00F874A3"/>
    <w:rsid w:val="00F91C2F"/>
    <w:rsid w:val="00FE6B82"/>
    <w:rsid w:val="00FE77DA"/>
    <w:rsid w:val="00FF15A4"/>
    <w:rsid w:val="00F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E0FFF14-1425-4CB9-8C8A-B9C11C0B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96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3796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3796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3796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3796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3796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3796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3796C"/>
  </w:style>
  <w:style w:type="paragraph" w:styleId="Sangradetextonormal">
    <w:name w:val="Body Text Indent"/>
    <w:basedOn w:val="Normal"/>
    <w:rsid w:val="0053796C"/>
    <w:pPr>
      <w:ind w:firstLine="1800"/>
      <w:jc w:val="both"/>
    </w:pPr>
  </w:style>
  <w:style w:type="paragraph" w:styleId="Sangra2detindependiente">
    <w:name w:val="Body Text Indent 2"/>
    <w:basedOn w:val="Normal"/>
    <w:rsid w:val="0053796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3796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2018-07-06T14:15:00Z</dcterms:modified>
</cp:coreProperties>
</file>