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60197" w:rsidRPr="0015419D" w:rsidRDefault="00B60197" w:rsidP="0015419D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5419D">
        <w:rPr>
          <w:rFonts w:ascii="Times New Roman" w:hAnsi="Times New Roman" w:cs="Times New Roman"/>
          <w:sz w:val="24"/>
          <w:szCs w:val="24"/>
        </w:rPr>
        <w:t>Yerba Buena, 22 de Febrero de 1984</w:t>
      </w:r>
    </w:p>
    <w:p w:rsidR="00B60197" w:rsidRPr="0015419D" w:rsidRDefault="00B60197" w:rsidP="001541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5419D">
        <w:rPr>
          <w:rFonts w:ascii="Times New Roman" w:hAnsi="Times New Roman" w:cs="Times New Roman"/>
          <w:sz w:val="24"/>
          <w:szCs w:val="24"/>
        </w:rPr>
        <w:t>ORDENANZA Nº 24</w:t>
      </w:r>
    </w:p>
    <w:p w:rsidR="0017500D" w:rsidRPr="0015419D" w:rsidRDefault="00B60197" w:rsidP="001541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5419D">
        <w:rPr>
          <w:rFonts w:ascii="Times New Roman" w:hAnsi="Times New Roman" w:cs="Times New Roman"/>
          <w:sz w:val="24"/>
          <w:szCs w:val="24"/>
        </w:rPr>
        <w:t xml:space="preserve">VISTO: </w:t>
      </w:r>
      <w:r w:rsidR="005D18A4" w:rsidRPr="0015419D">
        <w:rPr>
          <w:rFonts w:ascii="Times New Roman" w:hAnsi="Times New Roman" w:cs="Times New Roman"/>
          <w:sz w:val="24"/>
          <w:szCs w:val="24"/>
        </w:rPr>
        <w:t>Que existe un estudio realizado por Gas del Estado para la red de gas natural en una zona de Yerba Buena</w:t>
      </w:r>
      <w:r w:rsidR="0015419D">
        <w:rPr>
          <w:rFonts w:ascii="Times New Roman" w:hAnsi="Times New Roman" w:cs="Times New Roman"/>
          <w:sz w:val="24"/>
          <w:szCs w:val="24"/>
        </w:rPr>
        <w:t xml:space="preserve">                     (</w:t>
      </w:r>
      <w:r w:rsidR="005D18A4" w:rsidRPr="0015419D">
        <w:rPr>
          <w:rFonts w:ascii="Times New Roman" w:hAnsi="Times New Roman" w:cs="Times New Roman"/>
          <w:sz w:val="24"/>
          <w:szCs w:val="24"/>
        </w:rPr>
        <w:t>Plano N° EPRG 47.854</w:t>
      </w:r>
      <w:r w:rsidR="0015419D">
        <w:rPr>
          <w:rFonts w:ascii="Times New Roman" w:hAnsi="Times New Roman" w:cs="Times New Roman"/>
          <w:sz w:val="24"/>
          <w:szCs w:val="24"/>
        </w:rPr>
        <w:t xml:space="preserve">                     (</w:t>
      </w:r>
      <w:r w:rsidR="005D18A4" w:rsidRPr="0015419D">
        <w:rPr>
          <w:rFonts w:ascii="Times New Roman" w:hAnsi="Times New Roman" w:cs="Times New Roman"/>
          <w:sz w:val="24"/>
          <w:szCs w:val="24"/>
        </w:rPr>
        <w:t>T</w:t>
      </w:r>
      <w:r w:rsidR="0015419D">
        <w:rPr>
          <w:rFonts w:ascii="Times New Roman" w:hAnsi="Times New Roman" w:cs="Times New Roman"/>
          <w:sz w:val="24"/>
          <w:szCs w:val="24"/>
        </w:rPr>
        <w:t xml:space="preserve">)  ) ;  </w:t>
      </w:r>
      <w:r w:rsidR="005D18A4" w:rsidRPr="0015419D">
        <w:rPr>
          <w:rFonts w:ascii="Times New Roman" w:hAnsi="Times New Roman" w:cs="Times New Roman"/>
          <w:sz w:val="24"/>
          <w:szCs w:val="24"/>
        </w:rPr>
        <w:t>y</w:t>
      </w:r>
    </w:p>
    <w:p w:rsidR="00296238" w:rsidRPr="0015419D" w:rsidRDefault="00B60197" w:rsidP="001541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5419D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5D18A4" w:rsidRPr="0015419D">
        <w:rPr>
          <w:rFonts w:ascii="Times New Roman" w:hAnsi="Times New Roman" w:cs="Times New Roman"/>
          <w:sz w:val="24"/>
          <w:szCs w:val="24"/>
        </w:rPr>
        <w:t>Que debe encararse el estudio para la red de gas natural en las zonas del Municipio no comprendidas en el mencionado;</w:t>
      </w:r>
    </w:p>
    <w:p w:rsidR="00823F1E" w:rsidRPr="0015419D" w:rsidRDefault="00031789" w:rsidP="0015419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5419D">
        <w:rPr>
          <w:rFonts w:ascii="Times New Roman" w:hAnsi="Times New Roman" w:cs="Times New Roman"/>
          <w:sz w:val="24"/>
          <w:szCs w:val="24"/>
        </w:rPr>
        <w:t xml:space="preserve">POR </w:t>
      </w:r>
      <w:r w:rsidR="00B60197" w:rsidRPr="0015419D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823F1E" w:rsidRPr="0015419D" w:rsidRDefault="009A1F22" w:rsidP="001541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5419D">
        <w:rPr>
          <w:rFonts w:ascii="Times New Roman" w:hAnsi="Times New Roman" w:cs="Times New Roman"/>
          <w:sz w:val="24"/>
          <w:szCs w:val="24"/>
        </w:rPr>
        <w:t>ARTICULO PRIMERO</w:t>
      </w:r>
      <w:r w:rsidR="00B60197" w:rsidRPr="0015419D">
        <w:rPr>
          <w:rFonts w:ascii="Times New Roman" w:hAnsi="Times New Roman" w:cs="Times New Roman"/>
          <w:sz w:val="24"/>
          <w:szCs w:val="24"/>
        </w:rPr>
        <w:t xml:space="preserve">: </w:t>
      </w:r>
      <w:r w:rsidR="005D18A4" w:rsidRPr="0015419D">
        <w:rPr>
          <w:rFonts w:ascii="Times New Roman" w:hAnsi="Times New Roman" w:cs="Times New Roman"/>
          <w:sz w:val="24"/>
          <w:szCs w:val="24"/>
        </w:rPr>
        <w:t>Facúltese al Departamento Ejecutivo a gestionar ante Gas del Estado la realización del estudio para la red de distribución de gas natural en las zonas del Municipio no comprendidas en el plano mencionado.</w:t>
      </w:r>
    </w:p>
    <w:p w:rsidR="00AE7D49" w:rsidRPr="0015419D" w:rsidRDefault="009A1F22" w:rsidP="001541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5419D">
        <w:rPr>
          <w:rFonts w:ascii="Times New Roman" w:hAnsi="Times New Roman" w:cs="Times New Roman"/>
          <w:sz w:val="24"/>
          <w:szCs w:val="24"/>
        </w:rPr>
        <w:t>ARTICULO SEGUNDO</w:t>
      </w:r>
      <w:r w:rsidR="00B60197" w:rsidRPr="0015419D">
        <w:rPr>
          <w:rFonts w:ascii="Times New Roman" w:hAnsi="Times New Roman" w:cs="Times New Roman"/>
          <w:sz w:val="24"/>
          <w:szCs w:val="24"/>
        </w:rPr>
        <w:t xml:space="preserve">: </w:t>
      </w:r>
      <w:r w:rsidR="005D18A4" w:rsidRPr="0015419D">
        <w:rPr>
          <w:rFonts w:ascii="Times New Roman" w:hAnsi="Times New Roman" w:cs="Times New Roman"/>
          <w:sz w:val="24"/>
          <w:szCs w:val="24"/>
        </w:rPr>
        <w:t>PUBLIQUESE, COPIESE Y ARCHIVESE.</w:t>
      </w:r>
    </w:p>
    <w:sectPr w:rsidR="00AE7D49" w:rsidRPr="0015419D" w:rsidSect="0015419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82CB4"/>
    <w:rsid w:val="000A142D"/>
    <w:rsid w:val="0015419D"/>
    <w:rsid w:val="0017500D"/>
    <w:rsid w:val="0024663F"/>
    <w:rsid w:val="002730B9"/>
    <w:rsid w:val="00296238"/>
    <w:rsid w:val="002F04C7"/>
    <w:rsid w:val="0032776B"/>
    <w:rsid w:val="003708B1"/>
    <w:rsid w:val="00383373"/>
    <w:rsid w:val="003F326A"/>
    <w:rsid w:val="0041453B"/>
    <w:rsid w:val="00437374"/>
    <w:rsid w:val="004F44AB"/>
    <w:rsid w:val="00523A70"/>
    <w:rsid w:val="00553BB6"/>
    <w:rsid w:val="005C0E57"/>
    <w:rsid w:val="005D18A4"/>
    <w:rsid w:val="005D5EBB"/>
    <w:rsid w:val="006A7DBC"/>
    <w:rsid w:val="006C1F66"/>
    <w:rsid w:val="0070512A"/>
    <w:rsid w:val="0073064C"/>
    <w:rsid w:val="00751CA2"/>
    <w:rsid w:val="00783202"/>
    <w:rsid w:val="00813D1C"/>
    <w:rsid w:val="00823F1E"/>
    <w:rsid w:val="00882F3A"/>
    <w:rsid w:val="008F56CF"/>
    <w:rsid w:val="009133DC"/>
    <w:rsid w:val="009207A2"/>
    <w:rsid w:val="009319D4"/>
    <w:rsid w:val="00983F55"/>
    <w:rsid w:val="009A1F22"/>
    <w:rsid w:val="00A057EB"/>
    <w:rsid w:val="00AE29BD"/>
    <w:rsid w:val="00AE7D49"/>
    <w:rsid w:val="00B07E8E"/>
    <w:rsid w:val="00B60197"/>
    <w:rsid w:val="00BC0BDA"/>
    <w:rsid w:val="00C26621"/>
    <w:rsid w:val="00C303A6"/>
    <w:rsid w:val="00C3356C"/>
    <w:rsid w:val="00C477A6"/>
    <w:rsid w:val="00D43F4A"/>
    <w:rsid w:val="00DC4C94"/>
    <w:rsid w:val="00DD7AA5"/>
    <w:rsid w:val="00DF24D6"/>
    <w:rsid w:val="00E42BAE"/>
    <w:rsid w:val="00EF0F17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2017-03-27T19:59:00Z</dcterms:created>
  <dcterms:modified xsi:type="dcterms:W3CDTF">2017-06-06T11:45:00Z</dcterms:modified>
</cp:coreProperties>
</file>