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5E88" w:rsidRPr="001D441D" w:rsidRDefault="00BB5E88" w:rsidP="001D441D">
      <w:pPr>
        <w:spacing w:line="240" w:lineRule="auto"/>
        <w:jc w:val="right"/>
        <w:rPr>
          <w:rFonts w:ascii="Times New Roman" w:hAnsi="Times New Roman" w:cs="Times New Roman"/>
          <w:sz w:val="24"/>
        </w:rPr>
      </w:pPr>
      <w:r w:rsidRPr="001D441D">
        <w:rPr>
          <w:rFonts w:ascii="Times New Roman" w:hAnsi="Times New Roman" w:cs="Times New Roman"/>
          <w:sz w:val="24"/>
        </w:rPr>
        <w:t>Yerba Buena, 06 de Noviembre de 1984</w:t>
      </w:r>
    </w:p>
    <w:p w:rsidR="00BB5E88" w:rsidRPr="001D441D" w:rsidRDefault="00BB5E88" w:rsidP="001D441D">
      <w:pPr>
        <w:spacing w:line="240" w:lineRule="auto"/>
        <w:rPr>
          <w:rFonts w:ascii="Times New Roman" w:hAnsi="Times New Roman" w:cs="Times New Roman"/>
          <w:sz w:val="24"/>
        </w:rPr>
      </w:pPr>
      <w:r w:rsidRPr="001D441D">
        <w:rPr>
          <w:rFonts w:ascii="Times New Roman" w:hAnsi="Times New Roman" w:cs="Times New Roman"/>
          <w:sz w:val="24"/>
        </w:rPr>
        <w:t>ORDENANZA Nº 95</w:t>
      </w:r>
    </w:p>
    <w:p w:rsidR="00414E06" w:rsidRPr="001D441D" w:rsidRDefault="00BB5E88" w:rsidP="001D441D">
      <w:pPr>
        <w:spacing w:line="240" w:lineRule="auto"/>
        <w:rPr>
          <w:rFonts w:ascii="Times New Roman" w:hAnsi="Times New Roman" w:cs="Times New Roman"/>
          <w:sz w:val="24"/>
        </w:rPr>
      </w:pPr>
      <w:r w:rsidRPr="001D441D">
        <w:rPr>
          <w:rFonts w:ascii="Times New Roman" w:hAnsi="Times New Roman" w:cs="Times New Roman"/>
          <w:sz w:val="24"/>
        </w:rPr>
        <w:t xml:space="preserve">VISTO: </w:t>
      </w:r>
      <w:r w:rsidR="00B11476" w:rsidRPr="001D441D">
        <w:rPr>
          <w:rFonts w:ascii="Times New Roman" w:hAnsi="Times New Roman" w:cs="Times New Roman"/>
          <w:sz w:val="24"/>
        </w:rPr>
        <w:t xml:space="preserve">Lo </w:t>
      </w:r>
      <w:r w:rsidR="003A4537" w:rsidRPr="001D441D">
        <w:rPr>
          <w:rFonts w:ascii="Times New Roman" w:hAnsi="Times New Roman" w:cs="Times New Roman"/>
          <w:sz w:val="24"/>
        </w:rPr>
        <w:t>prescripto</w:t>
      </w:r>
      <w:r w:rsidR="00B11476" w:rsidRPr="001D441D">
        <w:rPr>
          <w:rFonts w:ascii="Times New Roman" w:hAnsi="Times New Roman" w:cs="Times New Roman"/>
          <w:sz w:val="24"/>
        </w:rPr>
        <w:t xml:space="preserve"> por Ley Provincial N 5529 del 14/09/83, y</w:t>
      </w:r>
    </w:p>
    <w:p w:rsidR="00B11476" w:rsidRPr="001D441D" w:rsidRDefault="00BB5E88" w:rsidP="001D441D">
      <w:pPr>
        <w:spacing w:line="240" w:lineRule="auto"/>
        <w:rPr>
          <w:rFonts w:ascii="Times New Roman" w:hAnsi="Times New Roman" w:cs="Times New Roman"/>
          <w:sz w:val="24"/>
        </w:rPr>
      </w:pPr>
      <w:r w:rsidRPr="001D441D">
        <w:rPr>
          <w:rFonts w:ascii="Times New Roman" w:hAnsi="Times New Roman" w:cs="Times New Roman"/>
          <w:sz w:val="24"/>
        </w:rPr>
        <w:t xml:space="preserve">CONSIDERANDO: </w:t>
      </w:r>
      <w:r w:rsidR="008A1A8C" w:rsidRPr="001D441D">
        <w:rPr>
          <w:rFonts w:ascii="Times New Roman" w:hAnsi="Times New Roman" w:cs="Times New Roman"/>
          <w:sz w:val="24"/>
        </w:rPr>
        <w:t xml:space="preserve">Que </w:t>
      </w:r>
      <w:r w:rsidR="00B11476" w:rsidRPr="001D441D">
        <w:rPr>
          <w:rFonts w:ascii="Times New Roman" w:hAnsi="Times New Roman" w:cs="Times New Roman"/>
          <w:sz w:val="24"/>
        </w:rPr>
        <w:t xml:space="preserve">es responsabilidad de la </w:t>
      </w:r>
      <w:r w:rsidR="003A4537" w:rsidRPr="001D441D">
        <w:rPr>
          <w:rFonts w:ascii="Times New Roman" w:hAnsi="Times New Roman" w:cs="Times New Roman"/>
          <w:sz w:val="24"/>
        </w:rPr>
        <w:t>autoridad</w:t>
      </w:r>
      <w:r w:rsidR="00B11476" w:rsidRPr="001D441D">
        <w:rPr>
          <w:rFonts w:ascii="Times New Roman" w:hAnsi="Times New Roman" w:cs="Times New Roman"/>
          <w:sz w:val="24"/>
        </w:rPr>
        <w:t xml:space="preserve"> Municipal contralor de las actividades y gestiones tendientes al aprovechameniento de energía eléctrica en el municipio;</w:t>
      </w:r>
    </w:p>
    <w:p w:rsidR="00B11476" w:rsidRPr="001D441D" w:rsidRDefault="00B11476" w:rsidP="001D441D">
      <w:pPr>
        <w:spacing w:line="240" w:lineRule="auto"/>
        <w:rPr>
          <w:rFonts w:ascii="Times New Roman" w:hAnsi="Times New Roman" w:cs="Times New Roman"/>
          <w:sz w:val="24"/>
        </w:rPr>
      </w:pPr>
      <w:r w:rsidRPr="001D441D">
        <w:rPr>
          <w:rFonts w:ascii="Times New Roman" w:hAnsi="Times New Roman" w:cs="Times New Roman"/>
          <w:sz w:val="24"/>
        </w:rPr>
        <w:t xml:space="preserve"> </w:t>
      </w:r>
      <w:r w:rsidRPr="001D441D">
        <w:rPr>
          <w:rFonts w:ascii="Times New Roman" w:hAnsi="Times New Roman" w:cs="Times New Roman"/>
          <w:sz w:val="24"/>
        </w:rPr>
        <w:tab/>
      </w:r>
      <w:r w:rsidRPr="001D441D">
        <w:rPr>
          <w:rFonts w:ascii="Times New Roman" w:hAnsi="Times New Roman" w:cs="Times New Roman"/>
          <w:sz w:val="24"/>
        </w:rPr>
        <w:tab/>
        <w:t xml:space="preserve">Que para lograr dicho contralor es necesario implementar un servicio municipal de vigilancia e inspección de instalaciones artefactos eléctricos o </w:t>
      </w:r>
      <w:r w:rsidR="003A4537" w:rsidRPr="001D441D">
        <w:rPr>
          <w:rFonts w:ascii="Times New Roman" w:hAnsi="Times New Roman" w:cs="Times New Roman"/>
          <w:sz w:val="24"/>
        </w:rPr>
        <w:t>mecánicos</w:t>
      </w:r>
      <w:r w:rsidRPr="001D441D">
        <w:rPr>
          <w:rFonts w:ascii="Times New Roman" w:hAnsi="Times New Roman" w:cs="Times New Roman"/>
          <w:sz w:val="24"/>
        </w:rPr>
        <w:t xml:space="preserve"> y suministro de energía eléctrica;</w:t>
      </w:r>
    </w:p>
    <w:p w:rsidR="00414E06" w:rsidRPr="001D441D" w:rsidRDefault="00B11476" w:rsidP="001D441D">
      <w:pPr>
        <w:spacing w:line="240" w:lineRule="auto"/>
        <w:rPr>
          <w:rFonts w:ascii="Times New Roman" w:hAnsi="Times New Roman" w:cs="Times New Roman"/>
          <w:sz w:val="24"/>
        </w:rPr>
      </w:pPr>
      <w:r w:rsidRPr="001D441D">
        <w:rPr>
          <w:rFonts w:ascii="Times New Roman" w:hAnsi="Times New Roman" w:cs="Times New Roman"/>
          <w:sz w:val="24"/>
        </w:rPr>
        <w:t xml:space="preserve"> </w:t>
      </w:r>
      <w:r w:rsidRPr="001D441D">
        <w:rPr>
          <w:rFonts w:ascii="Times New Roman" w:hAnsi="Times New Roman" w:cs="Times New Roman"/>
          <w:sz w:val="24"/>
        </w:rPr>
        <w:tab/>
      </w:r>
      <w:r w:rsidRPr="001D441D">
        <w:rPr>
          <w:rFonts w:ascii="Times New Roman" w:hAnsi="Times New Roman" w:cs="Times New Roman"/>
          <w:sz w:val="24"/>
        </w:rPr>
        <w:tab/>
        <w:t>Que es atribución del concejo deliberante, conformar al Inc. 8</w:t>
      </w:r>
      <w:r w:rsidR="001D441D">
        <w:rPr>
          <w:rFonts w:ascii="Times New Roman" w:hAnsi="Times New Roman" w:cs="Times New Roman"/>
          <w:sz w:val="24"/>
        </w:rPr>
        <w:t xml:space="preserve">) </w:t>
      </w:r>
      <w:r w:rsidR="00BB5E88" w:rsidRPr="001D441D">
        <w:rPr>
          <w:rFonts w:ascii="Times New Roman" w:hAnsi="Times New Roman" w:cs="Times New Roman"/>
          <w:sz w:val="24"/>
        </w:rPr>
        <w:t xml:space="preserve"> </w:t>
      </w:r>
      <w:r w:rsidRPr="001D441D">
        <w:rPr>
          <w:rFonts w:ascii="Times New Roman" w:hAnsi="Times New Roman" w:cs="Times New Roman"/>
          <w:sz w:val="24"/>
        </w:rPr>
        <w:t>del articulo 24 de la Ley 5529/83, de fijar los impuestos</w:t>
      </w:r>
      <w:r w:rsidR="00F06AB6" w:rsidRPr="001D441D">
        <w:rPr>
          <w:rFonts w:ascii="Times New Roman" w:hAnsi="Times New Roman" w:cs="Times New Roman"/>
          <w:sz w:val="24"/>
        </w:rPr>
        <w:t>, tasas y contribuciones dictando las ordenanzas respectivas;</w:t>
      </w:r>
    </w:p>
    <w:p w:rsidR="00B36D0B" w:rsidRPr="001D441D" w:rsidRDefault="00B07DE1" w:rsidP="001D441D">
      <w:pPr>
        <w:spacing w:line="240" w:lineRule="auto"/>
        <w:rPr>
          <w:rFonts w:ascii="Times New Roman" w:hAnsi="Times New Roman" w:cs="Times New Roman"/>
          <w:sz w:val="24"/>
        </w:rPr>
      </w:pPr>
      <w:r w:rsidRPr="001D441D">
        <w:rPr>
          <w:rFonts w:ascii="Times New Roman" w:hAnsi="Times New Roman" w:cs="Times New Roman"/>
          <w:sz w:val="24"/>
        </w:rPr>
        <w:t>Por ello:</w:t>
      </w:r>
    </w:p>
    <w:p w:rsidR="00872F3F" w:rsidRPr="001D441D" w:rsidRDefault="00BB5E88" w:rsidP="001D441D">
      <w:pPr>
        <w:spacing w:line="240" w:lineRule="auto"/>
        <w:jc w:val="center"/>
        <w:rPr>
          <w:rFonts w:ascii="Times New Roman" w:hAnsi="Times New Roman" w:cs="Times New Roman"/>
          <w:sz w:val="24"/>
        </w:rPr>
      </w:pPr>
      <w:r w:rsidRPr="001D441D">
        <w:rPr>
          <w:rFonts w:ascii="Times New Roman" w:hAnsi="Times New Roman" w:cs="Times New Roman"/>
          <w:sz w:val="24"/>
        </w:rPr>
        <w:t>EL CONCEJO DELIBERANTE SANCIONA CON FUERZA DE ORDENANZA</w:t>
      </w:r>
    </w:p>
    <w:p w:rsidR="00F06AB6" w:rsidRPr="001D441D" w:rsidRDefault="003D1296" w:rsidP="001D441D">
      <w:pPr>
        <w:spacing w:line="240" w:lineRule="auto"/>
        <w:jc w:val="both"/>
        <w:rPr>
          <w:rFonts w:ascii="Times New Roman" w:hAnsi="Times New Roman" w:cs="Times New Roman"/>
          <w:sz w:val="24"/>
        </w:rPr>
      </w:pPr>
      <w:r w:rsidRPr="001D441D">
        <w:rPr>
          <w:rFonts w:ascii="Times New Roman" w:hAnsi="Times New Roman" w:cs="Times New Roman"/>
          <w:sz w:val="24"/>
        </w:rPr>
        <w:t>ARTICULO PRIMERO</w:t>
      </w:r>
      <w:r w:rsidR="00BB5E88" w:rsidRPr="001D441D">
        <w:rPr>
          <w:rFonts w:ascii="Times New Roman" w:hAnsi="Times New Roman" w:cs="Times New Roman"/>
          <w:sz w:val="24"/>
        </w:rPr>
        <w:t xml:space="preserve">: </w:t>
      </w:r>
      <w:r w:rsidR="00F06AB6" w:rsidRPr="001D441D">
        <w:rPr>
          <w:rFonts w:ascii="Times New Roman" w:hAnsi="Times New Roman" w:cs="Times New Roman"/>
          <w:sz w:val="24"/>
        </w:rPr>
        <w:t>Fijase, en todo el municipio de Yerba Buena, pago de una CONTRIBUCION GENERAL por los servicios municipales de vigilancia e inspección de instalaciones o artefactos eléctricos o mecánicos suministros de energía eléctrica.</w:t>
      </w:r>
    </w:p>
    <w:p w:rsidR="00414E06" w:rsidRPr="001D441D" w:rsidRDefault="003D1296" w:rsidP="001D441D">
      <w:pPr>
        <w:spacing w:line="240" w:lineRule="auto"/>
        <w:rPr>
          <w:rFonts w:ascii="Times New Roman" w:hAnsi="Times New Roman" w:cs="Times New Roman"/>
          <w:sz w:val="24"/>
        </w:rPr>
      </w:pPr>
      <w:r w:rsidRPr="001D441D">
        <w:rPr>
          <w:rFonts w:ascii="Times New Roman" w:hAnsi="Times New Roman" w:cs="Times New Roman"/>
          <w:sz w:val="24"/>
        </w:rPr>
        <w:t>ARTICULO SEGUNDO</w:t>
      </w:r>
      <w:r w:rsidR="00BB5E88" w:rsidRPr="001D441D">
        <w:rPr>
          <w:rFonts w:ascii="Times New Roman" w:hAnsi="Times New Roman" w:cs="Times New Roman"/>
          <w:sz w:val="24"/>
        </w:rPr>
        <w:t xml:space="preserve">: </w:t>
      </w:r>
      <w:r w:rsidR="00AE6055" w:rsidRPr="001D441D">
        <w:rPr>
          <w:rFonts w:ascii="Times New Roman" w:hAnsi="Times New Roman" w:cs="Times New Roman"/>
          <w:sz w:val="24"/>
        </w:rPr>
        <w:t>Serán</w:t>
      </w:r>
      <w:r w:rsidR="00F06AB6" w:rsidRPr="001D441D">
        <w:rPr>
          <w:rFonts w:ascii="Times New Roman" w:hAnsi="Times New Roman" w:cs="Times New Roman"/>
          <w:sz w:val="24"/>
        </w:rPr>
        <w:t xml:space="preserve"> contribuyentes de la contribución general </w:t>
      </w:r>
      <w:r w:rsidR="003A4537" w:rsidRPr="001D441D">
        <w:rPr>
          <w:rFonts w:ascii="Times New Roman" w:hAnsi="Times New Roman" w:cs="Times New Roman"/>
          <w:sz w:val="24"/>
        </w:rPr>
        <w:t>establecida en la presente orde</w:t>
      </w:r>
      <w:r w:rsidR="00F06AB6" w:rsidRPr="001D441D">
        <w:rPr>
          <w:rFonts w:ascii="Times New Roman" w:hAnsi="Times New Roman" w:cs="Times New Roman"/>
          <w:sz w:val="24"/>
        </w:rPr>
        <w:t>nanza, los consumidores de energía eléctrica</w:t>
      </w:r>
    </w:p>
    <w:p w:rsidR="00414E06" w:rsidRPr="001D441D" w:rsidRDefault="003D1296" w:rsidP="001D441D">
      <w:pPr>
        <w:spacing w:line="240" w:lineRule="auto"/>
        <w:rPr>
          <w:rFonts w:ascii="Times New Roman" w:hAnsi="Times New Roman" w:cs="Times New Roman"/>
          <w:sz w:val="24"/>
        </w:rPr>
      </w:pPr>
      <w:r w:rsidRPr="001D441D">
        <w:rPr>
          <w:rFonts w:ascii="Times New Roman" w:hAnsi="Times New Roman" w:cs="Times New Roman"/>
          <w:sz w:val="24"/>
        </w:rPr>
        <w:t>ARTICULO TERCERO</w:t>
      </w:r>
      <w:r w:rsidR="00BB5E88" w:rsidRPr="001D441D">
        <w:rPr>
          <w:rFonts w:ascii="Times New Roman" w:hAnsi="Times New Roman" w:cs="Times New Roman"/>
          <w:sz w:val="24"/>
        </w:rPr>
        <w:t xml:space="preserve">: </w:t>
      </w:r>
      <w:r w:rsidR="00AE6055" w:rsidRPr="001D441D">
        <w:rPr>
          <w:rFonts w:ascii="Times New Roman" w:hAnsi="Times New Roman" w:cs="Times New Roman"/>
          <w:sz w:val="24"/>
        </w:rPr>
        <w:t>La base imponible para liquidar la contribución general por el consumo de energía eléctrica estará constituida por el aporte neto total, cobrado por la empresa proveedora al consumidor, según la tarifa vigente.</w:t>
      </w:r>
    </w:p>
    <w:p w:rsidR="00AE6055" w:rsidRPr="001D441D" w:rsidRDefault="00AE6055" w:rsidP="001D441D">
      <w:pPr>
        <w:spacing w:line="240" w:lineRule="auto"/>
        <w:rPr>
          <w:rFonts w:ascii="Times New Roman" w:hAnsi="Times New Roman" w:cs="Times New Roman"/>
          <w:sz w:val="24"/>
        </w:rPr>
      </w:pPr>
      <w:r w:rsidRPr="001D441D">
        <w:rPr>
          <w:rFonts w:ascii="Times New Roman" w:hAnsi="Times New Roman" w:cs="Times New Roman"/>
          <w:sz w:val="24"/>
        </w:rPr>
        <w:t>ARTICULO QUINTO: Los contribuyentes del citado gravamen pagaran mismo a la empresa proveedora de energía junto con el importe que deben abonar por consumo eléctrico en la forma y tiempo que ella determine. Los importes de percepción deberán cumplir con las reglamentación que a tal efecto determine la AUTORIDAD DE APLICACIÓN.</w:t>
      </w:r>
    </w:p>
    <w:p w:rsidR="00AE6055" w:rsidRPr="001D441D" w:rsidRDefault="00AE6055" w:rsidP="001D441D">
      <w:pPr>
        <w:spacing w:line="240" w:lineRule="auto"/>
        <w:rPr>
          <w:rFonts w:ascii="Times New Roman" w:hAnsi="Times New Roman" w:cs="Times New Roman"/>
          <w:sz w:val="24"/>
        </w:rPr>
      </w:pPr>
      <w:r w:rsidRPr="001D441D">
        <w:rPr>
          <w:rFonts w:ascii="Times New Roman" w:hAnsi="Times New Roman" w:cs="Times New Roman"/>
          <w:sz w:val="24"/>
        </w:rPr>
        <w:t>ARTICULO SEXTO: Conforme la recaudación que por imperio de la aplicación de la norma que se aprueba, de la misma se destinara el cincuenta por ciento a programas de salud y educación dentro del ámbito Municipal.</w:t>
      </w:r>
    </w:p>
    <w:p w:rsidR="00502F43" w:rsidRPr="001D441D" w:rsidRDefault="00AE6055" w:rsidP="001D441D">
      <w:pPr>
        <w:spacing w:line="240" w:lineRule="auto"/>
        <w:rPr>
          <w:rFonts w:ascii="Times New Roman" w:hAnsi="Times New Roman" w:cs="Times New Roman"/>
          <w:sz w:val="24"/>
        </w:rPr>
      </w:pPr>
      <w:r w:rsidRPr="001D441D">
        <w:rPr>
          <w:rFonts w:ascii="Times New Roman" w:hAnsi="Times New Roman" w:cs="Times New Roman"/>
          <w:sz w:val="24"/>
        </w:rPr>
        <w:t>ARTICULO OCTAVO: Facultase al Departamento Ejcutivo a reglamentar la presente Ordenanza.</w:t>
      </w:r>
      <w:r w:rsidRPr="001D441D">
        <w:rPr>
          <w:rFonts w:ascii="Times New Roman" w:hAnsi="Times New Roman" w:cs="Times New Roman"/>
          <w:sz w:val="24"/>
        </w:rPr>
        <w:br/>
      </w:r>
      <w:r w:rsidRPr="001D441D">
        <w:rPr>
          <w:rFonts w:ascii="Times New Roman" w:hAnsi="Times New Roman" w:cs="Times New Roman"/>
          <w:sz w:val="24"/>
        </w:rPr>
        <w:br/>
        <w:t>ARTICULO NOVENO:</w:t>
      </w:r>
      <w:r w:rsidR="00414E06" w:rsidRPr="001D441D">
        <w:rPr>
          <w:rFonts w:ascii="Times New Roman" w:hAnsi="Times New Roman" w:cs="Times New Roman"/>
          <w:sz w:val="24"/>
        </w:rPr>
        <w:t xml:space="preserve"> </w:t>
      </w:r>
      <w:r w:rsidR="00A120F9" w:rsidRPr="001D441D">
        <w:rPr>
          <w:rFonts w:ascii="Times New Roman" w:hAnsi="Times New Roman" w:cs="Times New Roman"/>
          <w:sz w:val="24"/>
        </w:rPr>
        <w:t>COMUNIQUESE, COPIESE Y ARCHIVESE.</w:t>
      </w:r>
      <w:r w:rsidR="001D441D" w:rsidRPr="001D441D">
        <w:rPr>
          <w:rFonts w:ascii="Times New Roman" w:hAnsi="Times New Roman" w:cs="Times New Roman"/>
          <w:sz w:val="24"/>
        </w:rPr>
        <w:t xml:space="preserve"> </w:t>
      </w:r>
    </w:p>
    <w:sectPr w:rsidR="00502F43" w:rsidRPr="001D441D" w:rsidSect="001D441D">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23361F"/>
    <w:multiLevelType w:val="hybridMultilevel"/>
    <w:tmpl w:val="1AD6D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52677F09"/>
    <w:multiLevelType w:val="hybridMultilevel"/>
    <w:tmpl w:val="7C54177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464387"/>
    <w:rsid w:val="00023F71"/>
    <w:rsid w:val="00036229"/>
    <w:rsid w:val="0003759C"/>
    <w:rsid w:val="00042300"/>
    <w:rsid w:val="00060CBF"/>
    <w:rsid w:val="00062C0F"/>
    <w:rsid w:val="00084FC2"/>
    <w:rsid w:val="000A4A6A"/>
    <w:rsid w:val="000C13F9"/>
    <w:rsid w:val="000C6493"/>
    <w:rsid w:val="000E1B84"/>
    <w:rsid w:val="000E2F6A"/>
    <w:rsid w:val="00132159"/>
    <w:rsid w:val="0013357D"/>
    <w:rsid w:val="00140B57"/>
    <w:rsid w:val="0017699D"/>
    <w:rsid w:val="00190BD2"/>
    <w:rsid w:val="0019162E"/>
    <w:rsid w:val="001A7996"/>
    <w:rsid w:val="001B304A"/>
    <w:rsid w:val="001D441D"/>
    <w:rsid w:val="001E173F"/>
    <w:rsid w:val="001E2CFA"/>
    <w:rsid w:val="0021569B"/>
    <w:rsid w:val="002426BF"/>
    <w:rsid w:val="002567DB"/>
    <w:rsid w:val="002A533B"/>
    <w:rsid w:val="002D47B1"/>
    <w:rsid w:val="002D573E"/>
    <w:rsid w:val="002F59FD"/>
    <w:rsid w:val="002F5D5B"/>
    <w:rsid w:val="00340C48"/>
    <w:rsid w:val="00345BB2"/>
    <w:rsid w:val="003471AA"/>
    <w:rsid w:val="003A4537"/>
    <w:rsid w:val="003A648B"/>
    <w:rsid w:val="003A7318"/>
    <w:rsid w:val="003C7AA9"/>
    <w:rsid w:val="003D1296"/>
    <w:rsid w:val="003E259D"/>
    <w:rsid w:val="003E6641"/>
    <w:rsid w:val="00414E06"/>
    <w:rsid w:val="00434BBB"/>
    <w:rsid w:val="00464387"/>
    <w:rsid w:val="004662F0"/>
    <w:rsid w:val="00474CE7"/>
    <w:rsid w:val="004819BB"/>
    <w:rsid w:val="00486367"/>
    <w:rsid w:val="004923BC"/>
    <w:rsid w:val="004954B7"/>
    <w:rsid w:val="00495703"/>
    <w:rsid w:val="004B2C3D"/>
    <w:rsid w:val="004B4AE7"/>
    <w:rsid w:val="004E0A0C"/>
    <w:rsid w:val="004E62F1"/>
    <w:rsid w:val="00502F43"/>
    <w:rsid w:val="00520394"/>
    <w:rsid w:val="00571D63"/>
    <w:rsid w:val="005A3DEF"/>
    <w:rsid w:val="005D1FC1"/>
    <w:rsid w:val="005D6CFF"/>
    <w:rsid w:val="0062293C"/>
    <w:rsid w:val="00682583"/>
    <w:rsid w:val="006857B3"/>
    <w:rsid w:val="006925C5"/>
    <w:rsid w:val="006A310A"/>
    <w:rsid w:val="006D6D9E"/>
    <w:rsid w:val="006E145A"/>
    <w:rsid w:val="006E3962"/>
    <w:rsid w:val="00720587"/>
    <w:rsid w:val="00730DF2"/>
    <w:rsid w:val="00736F1A"/>
    <w:rsid w:val="007410C1"/>
    <w:rsid w:val="0074130A"/>
    <w:rsid w:val="00746DB3"/>
    <w:rsid w:val="0076139A"/>
    <w:rsid w:val="007A115D"/>
    <w:rsid w:val="007D2B3A"/>
    <w:rsid w:val="007D5A9B"/>
    <w:rsid w:val="007D6853"/>
    <w:rsid w:val="007E36AE"/>
    <w:rsid w:val="007E6140"/>
    <w:rsid w:val="007F0D33"/>
    <w:rsid w:val="0080056A"/>
    <w:rsid w:val="00813CB1"/>
    <w:rsid w:val="008460F9"/>
    <w:rsid w:val="008549D9"/>
    <w:rsid w:val="00872F3F"/>
    <w:rsid w:val="008A1A8C"/>
    <w:rsid w:val="008D7241"/>
    <w:rsid w:val="008F4F55"/>
    <w:rsid w:val="00950141"/>
    <w:rsid w:val="009529E3"/>
    <w:rsid w:val="009715C2"/>
    <w:rsid w:val="00983B92"/>
    <w:rsid w:val="009B5C8C"/>
    <w:rsid w:val="009F2F62"/>
    <w:rsid w:val="00A120F9"/>
    <w:rsid w:val="00A13A93"/>
    <w:rsid w:val="00A320AF"/>
    <w:rsid w:val="00A508E0"/>
    <w:rsid w:val="00A66977"/>
    <w:rsid w:val="00A73CCF"/>
    <w:rsid w:val="00A8277A"/>
    <w:rsid w:val="00AA0C2D"/>
    <w:rsid w:val="00AA5F97"/>
    <w:rsid w:val="00AA6558"/>
    <w:rsid w:val="00AE3AA8"/>
    <w:rsid w:val="00AE6055"/>
    <w:rsid w:val="00AF13E4"/>
    <w:rsid w:val="00B07DE1"/>
    <w:rsid w:val="00B11476"/>
    <w:rsid w:val="00B16FC9"/>
    <w:rsid w:val="00B31FB4"/>
    <w:rsid w:val="00B36D0B"/>
    <w:rsid w:val="00BA1063"/>
    <w:rsid w:val="00BA571E"/>
    <w:rsid w:val="00BA61A1"/>
    <w:rsid w:val="00BB5E88"/>
    <w:rsid w:val="00C11C00"/>
    <w:rsid w:val="00C201CC"/>
    <w:rsid w:val="00C24775"/>
    <w:rsid w:val="00C3551D"/>
    <w:rsid w:val="00C45389"/>
    <w:rsid w:val="00C67680"/>
    <w:rsid w:val="00CA5B7D"/>
    <w:rsid w:val="00CB2227"/>
    <w:rsid w:val="00CC221F"/>
    <w:rsid w:val="00CC2673"/>
    <w:rsid w:val="00CE4F7A"/>
    <w:rsid w:val="00CF5EA9"/>
    <w:rsid w:val="00D2663B"/>
    <w:rsid w:val="00D36C43"/>
    <w:rsid w:val="00D83FE6"/>
    <w:rsid w:val="00D93CD1"/>
    <w:rsid w:val="00D975C7"/>
    <w:rsid w:val="00DD544C"/>
    <w:rsid w:val="00DF62FD"/>
    <w:rsid w:val="00E12431"/>
    <w:rsid w:val="00E16A4E"/>
    <w:rsid w:val="00E25EAA"/>
    <w:rsid w:val="00E334ED"/>
    <w:rsid w:val="00E423DE"/>
    <w:rsid w:val="00E8377C"/>
    <w:rsid w:val="00E85FB7"/>
    <w:rsid w:val="00E8726B"/>
    <w:rsid w:val="00EA1744"/>
    <w:rsid w:val="00EC7F69"/>
    <w:rsid w:val="00EE47CF"/>
    <w:rsid w:val="00F06AB6"/>
    <w:rsid w:val="00F26F79"/>
    <w:rsid w:val="00F3697D"/>
    <w:rsid w:val="00F52D81"/>
    <w:rsid w:val="00F731EB"/>
    <w:rsid w:val="00F731F9"/>
    <w:rsid w:val="00F83022"/>
    <w:rsid w:val="00F83DD7"/>
    <w:rsid w:val="00F91399"/>
    <w:rsid w:val="00FB4DF7"/>
    <w:rsid w:val="00FD4A5C"/>
    <w:rsid w:val="00FE48A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2F6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312</Words>
  <Characters>1718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2026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usuario</cp:lastModifiedBy>
  <cp:revision>19</cp:revision>
  <dcterms:created xsi:type="dcterms:W3CDTF">2017-04-03T21:28:00Z</dcterms:created>
  <dcterms:modified xsi:type="dcterms:W3CDTF">2017-06-06T11:46:00Z</dcterms:modified>
</cp:coreProperties>
</file>