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C42" w:rsidRPr="00FF3F18" w:rsidRDefault="00280C42" w:rsidP="00FF3F18">
      <w:pPr>
        <w:spacing w:line="240" w:lineRule="auto"/>
        <w:jc w:val="right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>Yerba Buena, 04 de Diciembre de 1984</w:t>
      </w:r>
    </w:p>
    <w:p w:rsidR="00280C42" w:rsidRPr="00FF3F18" w:rsidRDefault="00280C42" w:rsidP="00FF3F18">
      <w:pPr>
        <w:spacing w:line="240" w:lineRule="auto"/>
        <w:jc w:val="left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>ORDENANZA Nº 110</w:t>
      </w:r>
    </w:p>
    <w:p w:rsidR="00607F01" w:rsidRPr="00FF3F18" w:rsidRDefault="00280C42" w:rsidP="00FF3F18">
      <w:pPr>
        <w:spacing w:line="240" w:lineRule="auto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 xml:space="preserve">VISTO: </w:t>
      </w:r>
      <w:r w:rsidR="00607F01" w:rsidRPr="00FF3F18">
        <w:rPr>
          <w:rFonts w:ascii="Times New Roman" w:hAnsi="Times New Roman"/>
          <w:sz w:val="24"/>
        </w:rPr>
        <w:t>El esfuerzo diario que realiza el personal que desempeña distintas funciones en la Municipalidad de Yerba Buena en todos sus organismos; y</w:t>
      </w:r>
    </w:p>
    <w:p w:rsidR="00607F01" w:rsidRPr="00FF3F18" w:rsidRDefault="00280C42" w:rsidP="00FF3F18">
      <w:pPr>
        <w:spacing w:line="240" w:lineRule="auto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 xml:space="preserve">CONSIDERANDO: </w:t>
      </w:r>
      <w:r w:rsidR="00607F01" w:rsidRPr="00FF3F18">
        <w:rPr>
          <w:rFonts w:ascii="Times New Roman" w:hAnsi="Times New Roman"/>
          <w:sz w:val="24"/>
        </w:rPr>
        <w:t xml:space="preserve">Que las categorías más bajas, son las que realmente aportan mayor esfuerzo y desgaste físico, siendo las que más han padecido económicamente a lo largo de su desempeño laboral, es un deber resarcir en parte esta situación desfavorable para la clase trabajadora y en los momentos en que culmina su carrera </w:t>
      </w:r>
      <w:r w:rsidR="001668BB" w:rsidRPr="00FF3F18">
        <w:rPr>
          <w:rFonts w:ascii="Times New Roman" w:hAnsi="Times New Roman"/>
          <w:sz w:val="24"/>
        </w:rPr>
        <w:t>y su participación activa haciéndose acreedor a su merecida jubilación.</w:t>
      </w:r>
    </w:p>
    <w:p w:rsidR="002D575E" w:rsidRPr="00FF3F18" w:rsidRDefault="001668BB" w:rsidP="00FF3F18">
      <w:pPr>
        <w:spacing w:line="240" w:lineRule="auto"/>
        <w:jc w:val="center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 xml:space="preserve">POR </w:t>
      </w:r>
      <w:r w:rsidR="00280C42" w:rsidRPr="00FF3F18">
        <w:rPr>
          <w:rFonts w:ascii="Times New Roman" w:hAnsi="Times New Roman"/>
          <w:sz w:val="24"/>
        </w:rPr>
        <w:t>EL CONCEJO DELIBERANTE SANCIONA CON FUERZA DE ORDENANZA</w:t>
      </w:r>
      <w:r w:rsidR="002D575E" w:rsidRPr="00FF3F18">
        <w:rPr>
          <w:rFonts w:ascii="Times New Roman" w:hAnsi="Times New Roman"/>
          <w:sz w:val="24"/>
        </w:rPr>
        <w:t>:</w:t>
      </w:r>
    </w:p>
    <w:p w:rsidR="000D6F58" w:rsidRPr="00FF3F18" w:rsidRDefault="005F3387" w:rsidP="00FF3F18">
      <w:pPr>
        <w:spacing w:line="240" w:lineRule="auto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>ARTICULO PRIMERO</w:t>
      </w:r>
      <w:r w:rsidR="00280C42" w:rsidRPr="00FF3F18">
        <w:rPr>
          <w:rFonts w:ascii="Times New Roman" w:hAnsi="Times New Roman"/>
          <w:sz w:val="24"/>
        </w:rPr>
        <w:t xml:space="preserve">: </w:t>
      </w:r>
      <w:r w:rsidR="001668BB" w:rsidRPr="00FF3F18">
        <w:rPr>
          <w:rFonts w:ascii="Times New Roman" w:hAnsi="Times New Roman"/>
          <w:sz w:val="24"/>
        </w:rPr>
        <w:t>Promuévase al personal</w:t>
      </w:r>
      <w:r w:rsidR="002B1796" w:rsidRPr="00FF3F18">
        <w:rPr>
          <w:rFonts w:ascii="Times New Roman" w:hAnsi="Times New Roman"/>
          <w:sz w:val="24"/>
        </w:rPr>
        <w:t xml:space="preserve"> municipal y de H.Concejo Deliberante de Yerba Buena, que se encuentran en condiciones de acogerse a los beneficios jubilatorios</w:t>
      </w:r>
      <w:r w:rsidR="00AF1C49" w:rsidRPr="00FF3F18">
        <w:rPr>
          <w:rFonts w:ascii="Times New Roman" w:hAnsi="Times New Roman"/>
          <w:sz w:val="24"/>
        </w:rPr>
        <w:t xml:space="preserve"> a la categoría inmediata superior que corresponda, este beneficio es exclusivo para el personal comprendido hasta la categoría 15 inclusive.</w:t>
      </w:r>
    </w:p>
    <w:p w:rsidR="00AF1C49" w:rsidRPr="00FF3F18" w:rsidRDefault="005F3387" w:rsidP="00FF3F18">
      <w:pPr>
        <w:spacing w:line="240" w:lineRule="auto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>ARTICULO SEGUNDO</w:t>
      </w:r>
      <w:r w:rsidR="00280C42" w:rsidRPr="00FF3F18">
        <w:rPr>
          <w:rFonts w:ascii="Times New Roman" w:hAnsi="Times New Roman"/>
          <w:sz w:val="24"/>
        </w:rPr>
        <w:t xml:space="preserve">: </w:t>
      </w:r>
      <w:r w:rsidR="00AF1C49" w:rsidRPr="00FF3F18">
        <w:rPr>
          <w:rFonts w:ascii="Times New Roman" w:hAnsi="Times New Roman"/>
          <w:sz w:val="24"/>
        </w:rPr>
        <w:t>Que la categoría 10</w:t>
      </w:r>
      <w:r w:rsidR="00280C42" w:rsidRPr="00FF3F18">
        <w:rPr>
          <w:rFonts w:ascii="Times New Roman" w:hAnsi="Times New Roman"/>
          <w:sz w:val="24"/>
        </w:rPr>
        <w:t xml:space="preserve"> </w:t>
      </w:r>
      <w:r w:rsidR="00FF3F18">
        <w:rPr>
          <w:rFonts w:ascii="Times New Roman" w:hAnsi="Times New Roman"/>
          <w:sz w:val="24"/>
        </w:rPr>
        <w:t xml:space="preserve">                    (</w:t>
      </w:r>
      <w:r w:rsidR="00AF1C49" w:rsidRPr="00FF3F18">
        <w:rPr>
          <w:rFonts w:ascii="Times New Roman" w:hAnsi="Times New Roman"/>
          <w:sz w:val="24"/>
        </w:rPr>
        <w:t>diez</w:t>
      </w:r>
      <w:r w:rsidR="00FF3F18">
        <w:rPr>
          <w:rFonts w:ascii="Times New Roman" w:hAnsi="Times New Roman"/>
          <w:sz w:val="24"/>
        </w:rPr>
        <w:t xml:space="preserve">) , </w:t>
      </w:r>
      <w:r w:rsidR="00AF1C49" w:rsidRPr="00FF3F18">
        <w:rPr>
          <w:rFonts w:ascii="Times New Roman" w:hAnsi="Times New Roman"/>
          <w:sz w:val="24"/>
        </w:rPr>
        <w:t xml:space="preserve"> se considera como mínima para acogerse a la jubilación, por lo tanto el personal de las categorías inferiores a la 10</w:t>
      </w:r>
      <w:r w:rsidR="00280C42" w:rsidRPr="00FF3F18">
        <w:rPr>
          <w:rFonts w:ascii="Times New Roman" w:hAnsi="Times New Roman"/>
          <w:sz w:val="24"/>
        </w:rPr>
        <w:t xml:space="preserve"> </w:t>
      </w:r>
      <w:r w:rsidR="00FF3F18">
        <w:rPr>
          <w:rFonts w:ascii="Times New Roman" w:hAnsi="Times New Roman"/>
          <w:sz w:val="24"/>
        </w:rPr>
        <w:t xml:space="preserve">                    (</w:t>
      </w:r>
      <w:r w:rsidR="00AF1C49" w:rsidRPr="00FF3F18">
        <w:rPr>
          <w:rFonts w:ascii="Times New Roman" w:hAnsi="Times New Roman"/>
          <w:sz w:val="24"/>
        </w:rPr>
        <w:t>diez</w:t>
      </w:r>
      <w:r w:rsidR="00FF3F18">
        <w:rPr>
          <w:rFonts w:ascii="Times New Roman" w:hAnsi="Times New Roman"/>
          <w:sz w:val="24"/>
        </w:rPr>
        <w:t xml:space="preserve">) , </w:t>
      </w:r>
      <w:r w:rsidR="00AF1C49" w:rsidRPr="00FF3F18">
        <w:rPr>
          <w:rFonts w:ascii="Times New Roman" w:hAnsi="Times New Roman"/>
          <w:sz w:val="24"/>
        </w:rPr>
        <w:t xml:space="preserve"> ascenderán los cargos necesarios para arribar a la misma.</w:t>
      </w:r>
    </w:p>
    <w:p w:rsidR="00AF1C49" w:rsidRPr="00FF3F18" w:rsidRDefault="005F3387" w:rsidP="00FF3F18">
      <w:pPr>
        <w:spacing w:line="240" w:lineRule="auto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>ARTICULO TERCERO</w:t>
      </w:r>
      <w:r w:rsidR="00280C42" w:rsidRPr="00FF3F18">
        <w:rPr>
          <w:rFonts w:ascii="Times New Roman" w:hAnsi="Times New Roman"/>
          <w:sz w:val="24"/>
        </w:rPr>
        <w:t xml:space="preserve">: </w:t>
      </w:r>
      <w:r w:rsidR="00AF1C49" w:rsidRPr="00FF3F18">
        <w:rPr>
          <w:rFonts w:ascii="Times New Roman" w:hAnsi="Times New Roman"/>
          <w:sz w:val="24"/>
        </w:rPr>
        <w:t>El ascenso a la categoría superior inmediata</w:t>
      </w:r>
      <w:r w:rsidR="00C81AE1" w:rsidRPr="00FF3F18">
        <w:rPr>
          <w:rFonts w:ascii="Times New Roman" w:hAnsi="Times New Roman"/>
          <w:sz w:val="24"/>
        </w:rPr>
        <w:t xml:space="preserve"> le corresponderá faltando 1</w:t>
      </w:r>
      <w:r w:rsidR="00280C42" w:rsidRPr="00FF3F18">
        <w:rPr>
          <w:rFonts w:ascii="Times New Roman" w:hAnsi="Times New Roman"/>
          <w:sz w:val="24"/>
        </w:rPr>
        <w:t xml:space="preserve"> </w:t>
      </w:r>
      <w:r w:rsidR="00FF3F18">
        <w:rPr>
          <w:rFonts w:ascii="Times New Roman" w:hAnsi="Times New Roman"/>
          <w:sz w:val="24"/>
        </w:rPr>
        <w:t xml:space="preserve">                    (</w:t>
      </w:r>
      <w:r w:rsidR="00C81AE1" w:rsidRPr="00FF3F18">
        <w:rPr>
          <w:rFonts w:ascii="Times New Roman" w:hAnsi="Times New Roman"/>
          <w:sz w:val="24"/>
        </w:rPr>
        <w:t>un</w:t>
      </w:r>
      <w:r w:rsidR="00FF3F18">
        <w:rPr>
          <w:rFonts w:ascii="Times New Roman" w:hAnsi="Times New Roman"/>
          <w:sz w:val="24"/>
        </w:rPr>
        <w:t xml:space="preserve">) </w:t>
      </w:r>
      <w:r w:rsidR="00280C42" w:rsidRPr="00FF3F18">
        <w:rPr>
          <w:rFonts w:ascii="Times New Roman" w:hAnsi="Times New Roman"/>
          <w:sz w:val="24"/>
        </w:rPr>
        <w:t xml:space="preserve"> </w:t>
      </w:r>
      <w:r w:rsidR="00C81AE1" w:rsidRPr="00FF3F18">
        <w:rPr>
          <w:rFonts w:ascii="Times New Roman" w:hAnsi="Times New Roman"/>
          <w:sz w:val="24"/>
        </w:rPr>
        <w:t>año para completar los años de servicios, para beneficiarse con la jubilación.</w:t>
      </w:r>
    </w:p>
    <w:p w:rsidR="00C81AE1" w:rsidRPr="00FF3F18" w:rsidRDefault="005F3387" w:rsidP="00FF3F18">
      <w:pPr>
        <w:spacing w:line="240" w:lineRule="auto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>ARTICULO CUARTO</w:t>
      </w:r>
      <w:r w:rsidR="00280C42" w:rsidRPr="00FF3F18">
        <w:rPr>
          <w:rFonts w:ascii="Times New Roman" w:hAnsi="Times New Roman"/>
          <w:sz w:val="24"/>
        </w:rPr>
        <w:t xml:space="preserve">: </w:t>
      </w:r>
      <w:r w:rsidR="00C81AE1" w:rsidRPr="00FF3F18">
        <w:rPr>
          <w:rFonts w:ascii="Times New Roman" w:hAnsi="Times New Roman"/>
          <w:sz w:val="24"/>
        </w:rPr>
        <w:t>También serán considerados de igual manera, aquellos que se acojan a la jubilación en forma especial o Extraordinaria.</w:t>
      </w:r>
    </w:p>
    <w:p w:rsidR="006F2884" w:rsidRPr="00FF3F18" w:rsidRDefault="005F3387" w:rsidP="00FF3F18">
      <w:pPr>
        <w:spacing w:line="240" w:lineRule="auto"/>
        <w:rPr>
          <w:rFonts w:ascii="Times New Roman" w:hAnsi="Times New Roman"/>
          <w:sz w:val="24"/>
        </w:rPr>
      </w:pPr>
      <w:r w:rsidRPr="00FF3F18">
        <w:rPr>
          <w:rFonts w:ascii="Times New Roman" w:hAnsi="Times New Roman"/>
          <w:sz w:val="24"/>
        </w:rPr>
        <w:t>ARTICULO QUINTO:</w:t>
      </w:r>
      <w:r w:rsidR="00280C42" w:rsidRPr="00FF3F18">
        <w:rPr>
          <w:rFonts w:ascii="Times New Roman" w:hAnsi="Times New Roman"/>
          <w:sz w:val="24"/>
        </w:rPr>
        <w:t xml:space="preserve">. </w:t>
      </w:r>
      <w:r w:rsidR="000776C1" w:rsidRPr="00FF3F18">
        <w:rPr>
          <w:rFonts w:ascii="Times New Roman" w:hAnsi="Times New Roman"/>
          <w:sz w:val="24"/>
        </w:rPr>
        <w:t>-</w:t>
      </w:r>
      <w:r w:rsidR="003E657F" w:rsidRPr="00FF3F18">
        <w:rPr>
          <w:rFonts w:ascii="Times New Roman" w:hAnsi="Times New Roman"/>
          <w:sz w:val="24"/>
        </w:rPr>
        <w:t xml:space="preserve"> COMUNÍQUESE, CÓPIESE y ARCHÍVESE.</w:t>
      </w:r>
      <w:r w:rsidR="00FF3F18" w:rsidRPr="00FF3F18">
        <w:rPr>
          <w:rFonts w:ascii="Times New Roman" w:hAnsi="Times New Roman"/>
          <w:sz w:val="24"/>
        </w:rPr>
        <w:t xml:space="preserve"> </w:t>
      </w:r>
    </w:p>
    <w:sectPr w:rsidR="006F2884" w:rsidRPr="00FF3F18" w:rsidSect="00FF3F1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607F01"/>
    <w:rsid w:val="00021034"/>
    <w:rsid w:val="00032AB7"/>
    <w:rsid w:val="00032D13"/>
    <w:rsid w:val="000776C1"/>
    <w:rsid w:val="000C7C58"/>
    <w:rsid w:val="000D6F58"/>
    <w:rsid w:val="000D709A"/>
    <w:rsid w:val="00102B26"/>
    <w:rsid w:val="001668BB"/>
    <w:rsid w:val="00222916"/>
    <w:rsid w:val="00280C42"/>
    <w:rsid w:val="002B1796"/>
    <w:rsid w:val="002D575E"/>
    <w:rsid w:val="00310F84"/>
    <w:rsid w:val="003E657F"/>
    <w:rsid w:val="004552C4"/>
    <w:rsid w:val="004B3B57"/>
    <w:rsid w:val="0059320D"/>
    <w:rsid w:val="005952EA"/>
    <w:rsid w:val="005F3387"/>
    <w:rsid w:val="00607F01"/>
    <w:rsid w:val="006C114C"/>
    <w:rsid w:val="006F2884"/>
    <w:rsid w:val="00723E6F"/>
    <w:rsid w:val="00726EFC"/>
    <w:rsid w:val="007B48C1"/>
    <w:rsid w:val="007B73E1"/>
    <w:rsid w:val="007E6ABD"/>
    <w:rsid w:val="007F1AB9"/>
    <w:rsid w:val="00851F8B"/>
    <w:rsid w:val="00863DFE"/>
    <w:rsid w:val="00887F77"/>
    <w:rsid w:val="00985A75"/>
    <w:rsid w:val="00993310"/>
    <w:rsid w:val="009B73E9"/>
    <w:rsid w:val="00A703B2"/>
    <w:rsid w:val="00AF1C49"/>
    <w:rsid w:val="00B26D68"/>
    <w:rsid w:val="00B923D8"/>
    <w:rsid w:val="00BB1E76"/>
    <w:rsid w:val="00BB2ED4"/>
    <w:rsid w:val="00C049C7"/>
    <w:rsid w:val="00C62611"/>
    <w:rsid w:val="00C81AE1"/>
    <w:rsid w:val="00CE1123"/>
    <w:rsid w:val="00CF44C7"/>
    <w:rsid w:val="00D33B6A"/>
    <w:rsid w:val="00D735DD"/>
    <w:rsid w:val="00E34AE4"/>
    <w:rsid w:val="00E47BB3"/>
    <w:rsid w:val="00E774F7"/>
    <w:rsid w:val="00ED17F7"/>
    <w:rsid w:val="00F17201"/>
    <w:rsid w:val="00FD28BA"/>
    <w:rsid w:val="00FF1D7B"/>
    <w:rsid w:val="00FF3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47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dcterms:created xsi:type="dcterms:W3CDTF">2017-03-23T12:56:00Z</dcterms:created>
  <dcterms:modified xsi:type="dcterms:W3CDTF">2017-06-06T11:46:00Z</dcterms:modified>
</cp:coreProperties>
</file>