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0B83" w:rsidRPr="00364651" w:rsidRDefault="00AE0B83" w:rsidP="00364651">
      <w:pPr>
        <w:spacing w:after="200"/>
        <w:jc w:val="right"/>
        <w:rPr>
          <w:bCs/>
        </w:rPr>
      </w:pPr>
      <w:r w:rsidRPr="00364651">
        <w:rPr>
          <w:bCs/>
        </w:rPr>
        <w:t>Yerba Buena, 23 de Junio de 1987</w:t>
      </w:r>
    </w:p>
    <w:p w:rsidR="00AE0B83" w:rsidRPr="00364651" w:rsidRDefault="00AE0B83" w:rsidP="00364651">
      <w:pPr>
        <w:spacing w:after="200"/>
        <w:rPr>
          <w:bCs/>
        </w:rPr>
      </w:pPr>
      <w:r w:rsidRPr="00364651">
        <w:rPr>
          <w:bCs/>
        </w:rPr>
        <w:t>ORDENANZA Nº 245</w:t>
      </w:r>
    </w:p>
    <w:p w:rsidR="00725AD4" w:rsidRPr="00364651" w:rsidRDefault="00AE0B83" w:rsidP="00364651">
      <w:pPr>
        <w:spacing w:after="200"/>
        <w:jc w:val="both"/>
      </w:pPr>
      <w:r w:rsidRPr="00364651">
        <w:rPr>
          <w:bCs/>
        </w:rPr>
        <w:t xml:space="preserve">VISTO: </w:t>
      </w:r>
      <w:r w:rsidR="00BD0E37" w:rsidRPr="00364651">
        <w:t>La Ley Nº 5.806, sancionada por el Senado y Cámara de Diputados de la Provincia, sobre LICENCIA POR TRATAMIENTO DE HIJO O CÓNYUGE DISCAPACITADO; y</w:t>
      </w:r>
    </w:p>
    <w:p w:rsidR="005C1051" w:rsidRPr="00364651" w:rsidRDefault="00AE0B83" w:rsidP="00364651">
      <w:pPr>
        <w:spacing w:after="200"/>
        <w:jc w:val="both"/>
      </w:pPr>
      <w:r w:rsidRPr="00364651">
        <w:rPr>
          <w:bCs/>
        </w:rPr>
        <w:t xml:space="preserve">CONSIDERANDO: </w:t>
      </w:r>
      <w:r w:rsidR="00BD0E37" w:rsidRPr="00364651">
        <w:t>Que todos los Agentes que trabajan en la Administración Pública en los Poderes Ejecutivo, Legislativo y Judicial de la Provincia, entidades Autárquicas o des centralizadas tendrán derecho a la misma, según las condiciones que obran en la parte resolutiva de la citada Ley;</w:t>
      </w:r>
    </w:p>
    <w:p w:rsidR="005C1051" w:rsidRPr="00364651" w:rsidRDefault="00BD0E37" w:rsidP="00364651">
      <w:pPr>
        <w:spacing w:after="200"/>
        <w:jc w:val="both"/>
        <w:rPr>
          <w:bCs/>
        </w:rPr>
      </w:pPr>
      <w:r w:rsidRPr="00364651">
        <w:rPr>
          <w:bCs/>
        </w:rPr>
        <w:t>Por ello:</w:t>
      </w:r>
    </w:p>
    <w:p w:rsidR="00725AD4" w:rsidRPr="00364651" w:rsidRDefault="00AE0B83" w:rsidP="00364651">
      <w:pPr>
        <w:spacing w:after="200"/>
        <w:jc w:val="center"/>
      </w:pPr>
      <w:r w:rsidRPr="00364651">
        <w:rPr>
          <w:bCs/>
          <w:iCs/>
        </w:rPr>
        <w:t>EL CONCEJO DELIBERANTE SANCIONA CON FUERZA DE ORDENANZA</w:t>
      </w:r>
    </w:p>
    <w:p w:rsidR="00364651" w:rsidRDefault="004258FB" w:rsidP="00364651">
      <w:pPr>
        <w:spacing w:after="200"/>
        <w:jc w:val="both"/>
      </w:pPr>
      <w:r w:rsidRPr="00364651">
        <w:t>ARTICULO PRIMERO</w:t>
      </w:r>
      <w:r w:rsidR="00AE0B83" w:rsidRPr="00364651">
        <w:t xml:space="preserve">: </w:t>
      </w:r>
      <w:r w:rsidR="00BD0E37" w:rsidRPr="00364651">
        <w:t>ADHIERESE LA MUNICIPALIDAD DE YERBA BUENA y sus dependencias a la Ley 5.806 del 14 de Octubre de 1.996.</w:t>
      </w:r>
    </w:p>
    <w:p w:rsidR="00725AD4" w:rsidRPr="00364651" w:rsidRDefault="004258FB" w:rsidP="00364651">
      <w:pPr>
        <w:spacing w:after="200"/>
        <w:jc w:val="both"/>
      </w:pPr>
      <w:r w:rsidRPr="00364651">
        <w:t xml:space="preserve">ARTICULO SEGUNDO: </w:t>
      </w:r>
      <w:r w:rsidR="00BD0E37" w:rsidRPr="00364651">
        <w:t>Todos los Agentes que trabajen en la administración Pública en los Poderes Ejecutivo, Legislativo y Judicial de la Provincia, entidades Autárquicas o des centralizadas tendrán derecho a Licencia por tratamiento de un hijo o cónyuge discapacitado en las siguientes condiciones:</w:t>
      </w:r>
    </w:p>
    <w:p w:rsidR="00364651" w:rsidRDefault="00BD0E37" w:rsidP="00364651">
      <w:pPr>
        <w:numPr>
          <w:ilvl w:val="0"/>
          <w:numId w:val="8"/>
        </w:numPr>
        <w:spacing w:after="200"/>
        <w:ind w:left="0" w:firstLine="0"/>
        <w:jc w:val="both"/>
      </w:pPr>
      <w:r w:rsidRPr="00364651">
        <w:t>Cuando el tratamiento se efectuara en la Provincia y requiriera de la atención personal permanente del Agente debidamente justificada, éste gozará de la misma por el término de 90</w:t>
      </w:r>
      <w:r w:rsidR="00AE0B83" w:rsidRPr="00364651">
        <w:t xml:space="preserve"> </w:t>
      </w:r>
      <w:r w:rsidR="00364651">
        <w:t xml:space="preserve">                    (</w:t>
      </w:r>
      <w:r w:rsidRPr="00364651">
        <w:t>noventa</w:t>
      </w:r>
      <w:r w:rsidR="00364651">
        <w:t xml:space="preserve">) </w:t>
      </w:r>
      <w:r w:rsidR="00AE0B83" w:rsidRPr="00364651">
        <w:t xml:space="preserve"> </w:t>
      </w:r>
      <w:r w:rsidRPr="00364651">
        <w:t>días corridos continuos o discontinuos con goce de haberes. Agota la misma, podrá el agente solicitar hasta 60</w:t>
      </w:r>
      <w:r w:rsidR="00AE0B83" w:rsidRPr="00364651">
        <w:t xml:space="preserve"> </w:t>
      </w:r>
      <w:r w:rsidR="00364651">
        <w:t xml:space="preserve">                    (</w:t>
      </w:r>
      <w:r w:rsidRPr="00364651">
        <w:t>sesenta</w:t>
      </w:r>
      <w:r w:rsidR="00364651">
        <w:t xml:space="preserve">) </w:t>
      </w:r>
      <w:r w:rsidR="00AE0B83" w:rsidRPr="00364651">
        <w:t xml:space="preserve"> </w:t>
      </w:r>
      <w:r w:rsidRPr="00364651">
        <w:t>días corridos mas, sin goce de haberes.</w:t>
      </w:r>
    </w:p>
    <w:p w:rsidR="00364651" w:rsidRDefault="00BD0E37" w:rsidP="00364651">
      <w:pPr>
        <w:numPr>
          <w:ilvl w:val="0"/>
          <w:numId w:val="8"/>
        </w:numPr>
        <w:spacing w:after="200"/>
        <w:ind w:left="0" w:firstLine="0"/>
        <w:jc w:val="both"/>
      </w:pPr>
      <w:r w:rsidRPr="00364651">
        <w:t>Si el tratamiento no se realizara en nuestro medio y por ello deba efectuarse fuera del territorio de la</w:t>
      </w:r>
      <w:r w:rsidR="005C1051" w:rsidRPr="00364651">
        <w:t xml:space="preserve"> </w:t>
      </w:r>
      <w:r w:rsidRPr="00364651">
        <w:t>provincia por derivación Médica y requiera de la atención personal del Agente debidamente justificada, o en los casos en que dándose esas condiciones, al promulgarse esta Ley ya venía haciéndolo, el Agente gozará de la licencia por 180</w:t>
      </w:r>
      <w:r w:rsidR="00AE0B83" w:rsidRPr="00364651">
        <w:t xml:space="preserve"> </w:t>
      </w:r>
      <w:r w:rsidR="00364651">
        <w:t xml:space="preserve">                    (</w:t>
      </w:r>
      <w:r w:rsidRPr="00364651">
        <w:t>ciento ochenta</w:t>
      </w:r>
      <w:r w:rsidR="00364651">
        <w:t xml:space="preserve">) </w:t>
      </w:r>
      <w:r w:rsidR="00AE0B83" w:rsidRPr="00364651">
        <w:t xml:space="preserve"> </w:t>
      </w:r>
      <w:r w:rsidRPr="00364651">
        <w:t>días corridos, continuos o discontinuos con goce de haberes. Agota la misma, podrá el agente solicitar hasta 120</w:t>
      </w:r>
      <w:r w:rsidR="00AE0B83" w:rsidRPr="00364651">
        <w:t xml:space="preserve"> </w:t>
      </w:r>
      <w:r w:rsidR="00364651">
        <w:t xml:space="preserve">                    (</w:t>
      </w:r>
      <w:r w:rsidRPr="00364651">
        <w:t>ciento veinte</w:t>
      </w:r>
      <w:r w:rsidR="00364651">
        <w:t xml:space="preserve">) </w:t>
      </w:r>
      <w:r w:rsidR="00AE0B83" w:rsidRPr="00364651">
        <w:t xml:space="preserve"> </w:t>
      </w:r>
      <w:r w:rsidRPr="00364651">
        <w:t>días corridos, sin goce de haberes.</w:t>
      </w:r>
    </w:p>
    <w:p w:rsidR="005C1051" w:rsidRPr="00364651" w:rsidRDefault="004258FB" w:rsidP="00364651">
      <w:pPr>
        <w:spacing w:after="200"/>
        <w:jc w:val="both"/>
      </w:pPr>
      <w:r w:rsidRPr="00364651">
        <w:t>ARTICULO TERCERO</w:t>
      </w:r>
      <w:r w:rsidR="00AE0B83" w:rsidRPr="00364651">
        <w:t xml:space="preserve">: </w:t>
      </w:r>
      <w:r w:rsidR="00BD0E37" w:rsidRPr="00364651">
        <w:t>Establécese una asignación especial para atención de familiar discapacitado, que será independiente de las remuneraciones que le correspondiere por todo concepto al Agente, la que se liquidará de la siguiente forma:</w:t>
      </w:r>
    </w:p>
    <w:p w:rsidR="00364651" w:rsidRDefault="00BD0E37" w:rsidP="00364651">
      <w:pPr>
        <w:numPr>
          <w:ilvl w:val="0"/>
          <w:numId w:val="9"/>
        </w:numPr>
        <w:spacing w:after="200"/>
        <w:ind w:left="0" w:firstLine="0"/>
        <w:jc w:val="both"/>
      </w:pPr>
      <w:r w:rsidRPr="00364651">
        <w:t>La Municipalidad de Yerba Buena abonará al Agente en el supuesto del Inciso a</w:t>
      </w:r>
      <w:r w:rsidR="00364651">
        <w:t xml:space="preserve">) </w:t>
      </w:r>
      <w:r w:rsidR="00AE0B83" w:rsidRPr="00364651">
        <w:t xml:space="preserve"> </w:t>
      </w:r>
      <w:r w:rsidRPr="00364651">
        <w:t>del artículo 2º, el equivalente al 50% de los haberes que este hubiera percibido en el último mes trabajado, por cada treinta días de goce se la presente licencia y hasta los noventas días.</w:t>
      </w:r>
    </w:p>
    <w:p w:rsidR="00364651" w:rsidRDefault="00BD0E37" w:rsidP="00364651">
      <w:pPr>
        <w:numPr>
          <w:ilvl w:val="0"/>
          <w:numId w:val="9"/>
        </w:numPr>
        <w:spacing w:after="200"/>
        <w:ind w:left="0" w:firstLine="0"/>
        <w:jc w:val="both"/>
      </w:pPr>
      <w:r w:rsidRPr="00364651">
        <w:t>Esta repartición abonará al Agente en el supuesto del Inciso b</w:t>
      </w:r>
      <w:r w:rsidR="00364651">
        <w:t xml:space="preserve">) </w:t>
      </w:r>
      <w:r w:rsidR="00AE0B83" w:rsidRPr="00364651">
        <w:t xml:space="preserve"> </w:t>
      </w:r>
      <w:r w:rsidRPr="00364651">
        <w:t>del artículo 2º, el equivalente al 100% de los haberes que este hubiera percibido en el último mes trabajado, por cada treinta días de goce se la presente licencia y hasta los ciento ochenta días. La presente asignación será también independiente de cualquier otro beneficio que tuviere el Agente.</w:t>
      </w:r>
    </w:p>
    <w:p w:rsidR="00725AD4" w:rsidRPr="00364651" w:rsidRDefault="004258FB" w:rsidP="00364651">
      <w:pPr>
        <w:spacing w:after="200"/>
        <w:jc w:val="both"/>
      </w:pPr>
      <w:r w:rsidRPr="00364651">
        <w:lastRenderedPageBreak/>
        <w:t>ARTICULO CUARTO</w:t>
      </w:r>
      <w:r w:rsidR="00AE0B83" w:rsidRPr="00364651">
        <w:t xml:space="preserve">: </w:t>
      </w:r>
      <w:r w:rsidR="00BD0E37" w:rsidRPr="00364651">
        <w:t>En el caso de que el discapacitado fuere menor de 12</w:t>
      </w:r>
      <w:r w:rsidR="00AE0B83" w:rsidRPr="00364651">
        <w:t xml:space="preserve"> </w:t>
      </w:r>
      <w:r w:rsidR="00364651">
        <w:t xml:space="preserve">                    (</w:t>
      </w:r>
      <w:r w:rsidR="00BD0E37" w:rsidRPr="00364651">
        <w:t>doce</w:t>
      </w:r>
      <w:r w:rsidR="00364651">
        <w:t xml:space="preserve">) </w:t>
      </w:r>
      <w:r w:rsidR="00AE0B83" w:rsidRPr="00364651">
        <w:t xml:space="preserve"> </w:t>
      </w:r>
      <w:r w:rsidR="00BD0E37" w:rsidRPr="00364651">
        <w:t>años, el Agente además de la licencia por tratamiento, gozará de permisos de hasta 2</w:t>
      </w:r>
      <w:r w:rsidR="00AE0B83" w:rsidRPr="00364651">
        <w:t xml:space="preserve"> </w:t>
      </w:r>
      <w:r w:rsidR="00364651">
        <w:t xml:space="preserve">                    (</w:t>
      </w:r>
      <w:r w:rsidR="00BD0E37" w:rsidRPr="00364651">
        <w:t>dos</w:t>
      </w:r>
      <w:r w:rsidR="00364651">
        <w:t xml:space="preserve">) </w:t>
      </w:r>
      <w:r w:rsidR="00AE0B83" w:rsidRPr="00364651">
        <w:t xml:space="preserve"> </w:t>
      </w:r>
      <w:r w:rsidR="00BD0E37" w:rsidRPr="00364651">
        <w:t>horas diarias para su atención.</w:t>
      </w:r>
    </w:p>
    <w:p w:rsidR="00364651" w:rsidRDefault="004258FB" w:rsidP="00364651">
      <w:pPr>
        <w:spacing w:after="200"/>
        <w:jc w:val="both"/>
      </w:pPr>
      <w:r w:rsidRPr="00364651">
        <w:t>ARTICULO QUINTO</w:t>
      </w:r>
      <w:r w:rsidR="00AE0B83" w:rsidRPr="00364651">
        <w:t xml:space="preserve">: </w:t>
      </w:r>
      <w:r w:rsidR="00BD0E37" w:rsidRPr="00364651">
        <w:t>Los beneficios que se establecen por la presente Ley no podrán por ninguna causa, ni siquiera por razones de servicio, postergarse su otorgamiento, o interrumpirse su goce.</w:t>
      </w:r>
    </w:p>
    <w:p w:rsidR="00364651" w:rsidRDefault="004258FB" w:rsidP="00364651">
      <w:pPr>
        <w:spacing w:after="200"/>
        <w:jc w:val="both"/>
      </w:pPr>
      <w:r w:rsidRPr="00364651">
        <w:t>ARTICULO SEXTO</w:t>
      </w:r>
      <w:r w:rsidR="00AE0B83" w:rsidRPr="00364651">
        <w:t xml:space="preserve">: </w:t>
      </w:r>
      <w:r w:rsidR="00BD0E37" w:rsidRPr="00364651">
        <w:t>Todo Agente que al momento de promulgarse la presente Ley se encontrare en uso de Licencia o hubiere hecho uso de la Licencia Anual Ordinaria o sin goce de haberes, para atención de familiar discapacitado, queda automáticamente comprendido en las disposiciones de esta Ley.</w:t>
      </w:r>
    </w:p>
    <w:p w:rsidR="00725AD4" w:rsidRPr="00364651" w:rsidRDefault="00BD0E37" w:rsidP="00364651">
      <w:pPr>
        <w:spacing w:after="200"/>
        <w:jc w:val="both"/>
      </w:pPr>
      <w:r w:rsidRPr="00364651">
        <w:t>ARTICULO SÉPTIMO</w:t>
      </w:r>
      <w:r w:rsidR="00AE0B83" w:rsidRPr="00364651">
        <w:t xml:space="preserve">: </w:t>
      </w:r>
      <w:r w:rsidRPr="00364651">
        <w:t>Para el goce de los beneficios que otorga la presente Ley, el Sistema Provincial de Salud certificará a cada caso el cumplimiento de los requisitos exigidos por la misma. –</w:t>
      </w:r>
    </w:p>
    <w:p w:rsidR="00364651" w:rsidRDefault="00BD0E37" w:rsidP="00364651">
      <w:pPr>
        <w:spacing w:after="200"/>
        <w:jc w:val="both"/>
      </w:pPr>
      <w:r w:rsidRPr="00364651">
        <w:t>ARTICULO OCTAVO</w:t>
      </w:r>
      <w:r w:rsidR="00AE0B83" w:rsidRPr="00364651">
        <w:t xml:space="preserve">: </w:t>
      </w:r>
      <w:r w:rsidRPr="00364651">
        <w:t>Cuando ambos padres del discapacitado, se desempeñen en la Administración Pública Provincial, ya sea en los Poderes Ejecutivo, Legislativo y Judicial de la Provincia, u organismos o descentralizados, solo uno de ellos gozará del beneficio pre</w:t>
      </w:r>
      <w:r w:rsidR="004258FB" w:rsidRPr="00364651">
        <w:t>VISTO</w:t>
      </w:r>
      <w:r w:rsidRPr="00364651">
        <w:t>en el Artículo 4º, a elección de los mismos.</w:t>
      </w:r>
    </w:p>
    <w:p w:rsidR="00725AD4" w:rsidRPr="00364651" w:rsidRDefault="00BD0E37" w:rsidP="00364651">
      <w:pPr>
        <w:spacing w:after="200"/>
        <w:jc w:val="both"/>
      </w:pPr>
      <w:r w:rsidRPr="00364651">
        <w:t>ARICULO NOVENO</w:t>
      </w:r>
      <w:r w:rsidR="00AE0B83" w:rsidRPr="00364651">
        <w:t xml:space="preserve">: </w:t>
      </w:r>
      <w:r w:rsidRPr="00364651">
        <w:t>COMUNIQUESE, COPIESE Y ARCHIVESE.</w:t>
      </w:r>
      <w:r w:rsidR="00364651" w:rsidRPr="00364651">
        <w:t xml:space="preserve"> </w:t>
      </w:r>
    </w:p>
    <w:sectPr w:rsidR="00725AD4" w:rsidRPr="00364651" w:rsidSect="00364651">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61D2" w:rsidRDefault="00DC61D2">
      <w:r>
        <w:separator/>
      </w:r>
    </w:p>
  </w:endnote>
  <w:endnote w:type="continuationSeparator" w:id="1">
    <w:p w:rsidR="00DC61D2" w:rsidRDefault="00DC61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61D2" w:rsidRDefault="00DC61D2">
      <w:r>
        <w:separator/>
      </w:r>
    </w:p>
  </w:footnote>
  <w:footnote w:type="continuationSeparator" w:id="1">
    <w:p w:rsidR="00DC61D2" w:rsidRDefault="00DC61D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5AD4" w:rsidRDefault="00725AD4">
    <w:pPr>
      <w:pStyle w:val="Encabezado"/>
      <w:jc w:val="center"/>
      <w:rPr>
        <w:rFonts w:ascii="Copperplate Gothic Light" w:hAnsi="Copperplate Gothic Light"/>
        <w:spacing w:val="102"/>
        <w:sz w:val="20"/>
      </w:rPr>
    </w:pPr>
  </w:p>
  <w:p w:rsidR="00725AD4" w:rsidRDefault="00BD0E37">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725AD4" w:rsidRDefault="00BD0E37">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287A0D3E"/>
    <w:multiLevelType w:val="hybridMultilevel"/>
    <w:tmpl w:val="32A2EC30"/>
    <w:lvl w:ilvl="0" w:tplc="2494BF94">
      <w:start w:val="1"/>
      <w:numFmt w:val="lowerLetter"/>
      <w:lvlText w:val="%1)"/>
      <w:lvlJc w:val="left"/>
      <w:pPr>
        <w:tabs>
          <w:tab w:val="num" w:pos="1743"/>
        </w:tabs>
        <w:ind w:left="1743" w:hanging="103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4877354D"/>
    <w:multiLevelType w:val="hybridMultilevel"/>
    <w:tmpl w:val="94E0EAEE"/>
    <w:lvl w:ilvl="0" w:tplc="0F5CB88E">
      <w:start w:val="1"/>
      <w:numFmt w:val="lowerLetter"/>
      <w:lvlText w:val="%1)"/>
      <w:lvlJc w:val="left"/>
      <w:pPr>
        <w:tabs>
          <w:tab w:val="num" w:pos="1698"/>
        </w:tabs>
        <w:ind w:left="1698" w:hanging="99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4E961BE4"/>
    <w:multiLevelType w:val="hybridMultilevel"/>
    <w:tmpl w:val="274E2E78"/>
    <w:lvl w:ilvl="0" w:tplc="BCEC641E">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7">
    <w:nsid w:val="6059044B"/>
    <w:multiLevelType w:val="hybridMultilevel"/>
    <w:tmpl w:val="654ED4AE"/>
    <w:lvl w:ilvl="0" w:tplc="4AA2A332">
      <w:numFmt w:val="bullet"/>
      <w:lvlText w:val=""/>
      <w:lvlJc w:val="left"/>
      <w:pPr>
        <w:tabs>
          <w:tab w:val="num" w:pos="1065"/>
        </w:tabs>
        <w:ind w:left="1065" w:hanging="360"/>
      </w:pPr>
      <w:rPr>
        <w:rFonts w:ascii="Symbol" w:eastAsia="Times New Roman" w:hAnsi="Symbol" w:cs="Arial Unicode MS" w:hint="default"/>
      </w:rPr>
    </w:lvl>
    <w:lvl w:ilvl="1" w:tplc="0C0A0003">
      <w:start w:val="1"/>
      <w:numFmt w:val="bullet"/>
      <w:lvlText w:val="o"/>
      <w:lvlJc w:val="left"/>
      <w:pPr>
        <w:tabs>
          <w:tab w:val="num" w:pos="1785"/>
        </w:tabs>
        <w:ind w:left="1785" w:hanging="360"/>
      </w:pPr>
      <w:rPr>
        <w:rFonts w:ascii="Courier New" w:hAnsi="Courier New" w:hint="default"/>
      </w:rPr>
    </w:lvl>
    <w:lvl w:ilvl="2" w:tplc="0C0A0005" w:tentative="1">
      <w:start w:val="1"/>
      <w:numFmt w:val="bullet"/>
      <w:lvlText w:val=""/>
      <w:lvlJc w:val="left"/>
      <w:pPr>
        <w:tabs>
          <w:tab w:val="num" w:pos="2505"/>
        </w:tabs>
        <w:ind w:left="2505" w:hanging="360"/>
      </w:pPr>
      <w:rPr>
        <w:rFonts w:ascii="Wingdings" w:hAnsi="Wingdings" w:hint="default"/>
      </w:rPr>
    </w:lvl>
    <w:lvl w:ilvl="3" w:tplc="0C0A0001" w:tentative="1">
      <w:start w:val="1"/>
      <w:numFmt w:val="bullet"/>
      <w:lvlText w:val=""/>
      <w:lvlJc w:val="left"/>
      <w:pPr>
        <w:tabs>
          <w:tab w:val="num" w:pos="3225"/>
        </w:tabs>
        <w:ind w:left="3225" w:hanging="360"/>
      </w:pPr>
      <w:rPr>
        <w:rFonts w:ascii="Symbol" w:hAnsi="Symbol" w:hint="default"/>
      </w:rPr>
    </w:lvl>
    <w:lvl w:ilvl="4" w:tplc="0C0A0003" w:tentative="1">
      <w:start w:val="1"/>
      <w:numFmt w:val="bullet"/>
      <w:lvlText w:val="o"/>
      <w:lvlJc w:val="left"/>
      <w:pPr>
        <w:tabs>
          <w:tab w:val="num" w:pos="3945"/>
        </w:tabs>
        <w:ind w:left="3945" w:hanging="360"/>
      </w:pPr>
      <w:rPr>
        <w:rFonts w:ascii="Courier New" w:hAnsi="Courier New" w:hint="default"/>
      </w:rPr>
    </w:lvl>
    <w:lvl w:ilvl="5" w:tplc="0C0A0005" w:tentative="1">
      <w:start w:val="1"/>
      <w:numFmt w:val="bullet"/>
      <w:lvlText w:val=""/>
      <w:lvlJc w:val="left"/>
      <w:pPr>
        <w:tabs>
          <w:tab w:val="num" w:pos="4665"/>
        </w:tabs>
        <w:ind w:left="4665" w:hanging="360"/>
      </w:pPr>
      <w:rPr>
        <w:rFonts w:ascii="Wingdings" w:hAnsi="Wingdings" w:hint="default"/>
      </w:rPr>
    </w:lvl>
    <w:lvl w:ilvl="6" w:tplc="0C0A0001" w:tentative="1">
      <w:start w:val="1"/>
      <w:numFmt w:val="bullet"/>
      <w:lvlText w:val=""/>
      <w:lvlJc w:val="left"/>
      <w:pPr>
        <w:tabs>
          <w:tab w:val="num" w:pos="5385"/>
        </w:tabs>
        <w:ind w:left="5385" w:hanging="360"/>
      </w:pPr>
      <w:rPr>
        <w:rFonts w:ascii="Symbol" w:hAnsi="Symbol" w:hint="default"/>
      </w:rPr>
    </w:lvl>
    <w:lvl w:ilvl="7" w:tplc="0C0A0003" w:tentative="1">
      <w:start w:val="1"/>
      <w:numFmt w:val="bullet"/>
      <w:lvlText w:val="o"/>
      <w:lvlJc w:val="left"/>
      <w:pPr>
        <w:tabs>
          <w:tab w:val="num" w:pos="6105"/>
        </w:tabs>
        <w:ind w:left="6105" w:hanging="360"/>
      </w:pPr>
      <w:rPr>
        <w:rFonts w:ascii="Courier New" w:hAnsi="Courier New" w:hint="default"/>
      </w:rPr>
    </w:lvl>
    <w:lvl w:ilvl="8" w:tplc="0C0A0005" w:tentative="1">
      <w:start w:val="1"/>
      <w:numFmt w:val="bullet"/>
      <w:lvlText w:val=""/>
      <w:lvlJc w:val="left"/>
      <w:pPr>
        <w:tabs>
          <w:tab w:val="num" w:pos="6825"/>
        </w:tabs>
        <w:ind w:left="6825" w:hanging="360"/>
      </w:pPr>
      <w:rPr>
        <w:rFonts w:ascii="Wingdings" w:hAnsi="Wingdings" w:hint="default"/>
      </w:rPr>
    </w:lvl>
  </w:abstractNum>
  <w:abstractNum w:abstractNumId="8">
    <w:nsid w:val="6E0032F2"/>
    <w:multiLevelType w:val="hybridMultilevel"/>
    <w:tmpl w:val="F216CEDE"/>
    <w:lvl w:ilvl="0" w:tplc="B7585A20">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2"/>
  </w:num>
  <w:num w:numId="2">
    <w:abstractNumId w:val="1"/>
  </w:num>
  <w:num w:numId="3">
    <w:abstractNumId w:val="0"/>
  </w:num>
  <w:num w:numId="4">
    <w:abstractNumId w:val="6"/>
  </w:num>
  <w:num w:numId="5">
    <w:abstractNumId w:val="8"/>
  </w:num>
  <w:num w:numId="6">
    <w:abstractNumId w:val="5"/>
  </w:num>
  <w:num w:numId="7">
    <w:abstractNumId w:val="7"/>
  </w:num>
  <w:num w:numId="8">
    <w:abstractNumId w:val="3"/>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32769"/>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D0E37"/>
    <w:rsid w:val="000A6344"/>
    <w:rsid w:val="000D10A1"/>
    <w:rsid w:val="001702B8"/>
    <w:rsid w:val="001A2384"/>
    <w:rsid w:val="00261FF5"/>
    <w:rsid w:val="00281E42"/>
    <w:rsid w:val="002F6A49"/>
    <w:rsid w:val="00364651"/>
    <w:rsid w:val="003F7C88"/>
    <w:rsid w:val="0040445E"/>
    <w:rsid w:val="004258FB"/>
    <w:rsid w:val="00571EF2"/>
    <w:rsid w:val="005919F9"/>
    <w:rsid w:val="005C1051"/>
    <w:rsid w:val="005F3FA6"/>
    <w:rsid w:val="00725AD4"/>
    <w:rsid w:val="009C170A"/>
    <w:rsid w:val="00A8201D"/>
    <w:rsid w:val="00AA4828"/>
    <w:rsid w:val="00AE0B83"/>
    <w:rsid w:val="00B437A0"/>
    <w:rsid w:val="00B956C2"/>
    <w:rsid w:val="00BD0E37"/>
    <w:rsid w:val="00C86D2E"/>
    <w:rsid w:val="00D8217B"/>
    <w:rsid w:val="00DB3BF4"/>
    <w:rsid w:val="00DC61D2"/>
    <w:rsid w:val="00E75A35"/>
    <w:rsid w:val="00F52EFD"/>
    <w:rsid w:val="00F75ED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5AD4"/>
    <w:rPr>
      <w:sz w:val="24"/>
      <w:szCs w:val="24"/>
      <w:lang w:eastAsia="es-ES"/>
    </w:rPr>
  </w:style>
  <w:style w:type="paragraph" w:styleId="Ttulo1">
    <w:name w:val="heading 1"/>
    <w:basedOn w:val="Normal"/>
    <w:next w:val="Normal"/>
    <w:qFormat/>
    <w:rsid w:val="00725AD4"/>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725AD4"/>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725AD4"/>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725AD4"/>
    <w:pPr>
      <w:tabs>
        <w:tab w:val="center" w:pos="4419"/>
        <w:tab w:val="right" w:pos="8838"/>
      </w:tabs>
    </w:pPr>
  </w:style>
  <w:style w:type="paragraph" w:styleId="Piedepgina">
    <w:name w:val="footer"/>
    <w:basedOn w:val="Normal"/>
    <w:semiHidden/>
    <w:rsid w:val="00725AD4"/>
    <w:pPr>
      <w:tabs>
        <w:tab w:val="center" w:pos="4419"/>
        <w:tab w:val="right" w:pos="8838"/>
      </w:tabs>
    </w:pPr>
  </w:style>
  <w:style w:type="paragraph" w:styleId="Ttulo">
    <w:name w:val="Title"/>
    <w:basedOn w:val="Normal"/>
    <w:qFormat/>
    <w:rsid w:val="00725AD4"/>
    <w:pPr>
      <w:jc w:val="center"/>
    </w:pPr>
    <w:rPr>
      <w:rFonts w:ascii="Tahoma" w:hAnsi="Tahoma" w:cs="Tahoma"/>
      <w:b/>
      <w:bCs/>
      <w:u w:val="single"/>
    </w:rPr>
  </w:style>
  <w:style w:type="paragraph" w:styleId="Subttulo">
    <w:name w:val="Subtitle"/>
    <w:basedOn w:val="Normal"/>
    <w:qFormat/>
    <w:rsid w:val="00725AD4"/>
    <w:pPr>
      <w:jc w:val="center"/>
    </w:pPr>
    <w:rPr>
      <w:rFonts w:ascii="Tahoma" w:hAnsi="Tahoma" w:cs="Tahoma"/>
      <w:u w:val="single"/>
    </w:rPr>
  </w:style>
  <w:style w:type="paragraph" w:styleId="Sangradetextonormal">
    <w:name w:val="Body Text Indent"/>
    <w:basedOn w:val="Normal"/>
    <w:semiHidden/>
    <w:rsid w:val="00725AD4"/>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725AD4"/>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725AD4"/>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3446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4064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usuario</cp:lastModifiedBy>
  <cp:revision>16</cp:revision>
  <cp:lastPrinted>2004-08-27T12:49:00Z</cp:lastPrinted>
  <dcterms:created xsi:type="dcterms:W3CDTF">2017-05-11T14:07:00Z</dcterms:created>
  <dcterms:modified xsi:type="dcterms:W3CDTF">2017-06-06T11:47:00Z</dcterms:modified>
</cp:coreProperties>
</file>