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524" w:rsidRPr="000813E9" w:rsidRDefault="00F36524" w:rsidP="000813E9">
      <w:pPr>
        <w:spacing w:line="240" w:lineRule="auto"/>
        <w:jc w:val="right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Yerba Buena, 15 de Marzo de 1988</w:t>
      </w:r>
    </w:p>
    <w:p w:rsidR="00F36524" w:rsidRPr="000813E9" w:rsidRDefault="00F36524" w:rsidP="000813E9">
      <w:pPr>
        <w:spacing w:line="240" w:lineRule="auto"/>
        <w:jc w:val="left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ORDENANZA Nº 296</w:t>
      </w:r>
    </w:p>
    <w:p w:rsidR="00ED23DB" w:rsidRPr="000813E9" w:rsidRDefault="00F36524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VISTO: </w:t>
      </w:r>
      <w:r w:rsidR="00ED23DB" w:rsidRPr="000813E9">
        <w:rPr>
          <w:rFonts w:ascii="Times New Roman" w:hAnsi="Times New Roman"/>
          <w:sz w:val="24"/>
        </w:rPr>
        <w:t>La urgente necesidad de constar con el instrumento legal correspondiente para el buen funcionamiento de este Honorable Concejo Deliberante, y …</w:t>
      </w:r>
    </w:p>
    <w:p w:rsidR="00ED23DB" w:rsidRPr="000813E9" w:rsidRDefault="00F36524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CONSIDERANDO: </w:t>
      </w:r>
      <w:r w:rsidR="00ED23DB" w:rsidRPr="000813E9">
        <w:rPr>
          <w:rFonts w:ascii="Times New Roman" w:hAnsi="Times New Roman"/>
          <w:sz w:val="24"/>
        </w:rPr>
        <w:t>Que es sumamente necesario redactar el reglamento que rija el normal y eficiente funcionamiento de este Honorable Concejo Deliberante.</w:t>
      </w:r>
    </w:p>
    <w:p w:rsidR="00ED23DB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ED23DB" w:rsidRPr="000813E9">
        <w:rPr>
          <w:rFonts w:ascii="Times New Roman" w:hAnsi="Times New Roman"/>
          <w:sz w:val="24"/>
        </w:rPr>
        <w:t xml:space="preserve">Que en la actualidad este H. Concejo Deliberante funciona según el Reglamento de la Honorable Cámara de Diputados de la Provincia, y cabe tener en cuenta que se debe implementar </w:t>
      </w:r>
      <w:r w:rsidR="00D64958" w:rsidRPr="000813E9">
        <w:rPr>
          <w:rFonts w:ascii="Times New Roman" w:hAnsi="Times New Roman"/>
          <w:sz w:val="24"/>
        </w:rPr>
        <w:t>disposiciones que favorezcan y faciliten las cosas toda vez que en muchas ocasiones difieren la forma de trabajar de ambos Cuerpos.</w:t>
      </w:r>
    </w:p>
    <w:p w:rsidR="00D64958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D64958" w:rsidRPr="000813E9">
        <w:rPr>
          <w:rFonts w:ascii="Times New Roman" w:hAnsi="Times New Roman"/>
          <w:sz w:val="24"/>
        </w:rPr>
        <w:t>Que a tal efecto y dado el notable crecimiento poblacional, también creció el trabajo en este H. Concejo Deliberante, y creemos que ha llegado el momento de solucionar esta falencia, haciendo un reglamento que sirva al neto funcionamiento de este Honorable Cuerpo.</w:t>
      </w:r>
    </w:p>
    <w:p w:rsidR="002D575E" w:rsidRPr="000813E9" w:rsidRDefault="00D64958" w:rsidP="000813E9">
      <w:pPr>
        <w:spacing w:line="240" w:lineRule="auto"/>
        <w:jc w:val="center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POR </w:t>
      </w:r>
      <w:r w:rsidR="00F36524" w:rsidRPr="000813E9">
        <w:rPr>
          <w:rFonts w:ascii="Times New Roman" w:hAnsi="Times New Roman"/>
          <w:sz w:val="24"/>
        </w:rPr>
        <w:t>EL CONCEJO DELIBERANTE SANCIONA CON FUERZA DE ORDENANZA</w:t>
      </w:r>
      <w:r w:rsidR="002D575E" w:rsidRPr="000813E9">
        <w:rPr>
          <w:rFonts w:ascii="Times New Roman" w:hAnsi="Times New Roman"/>
          <w:sz w:val="24"/>
        </w:rPr>
        <w:t>:</w:t>
      </w:r>
    </w:p>
    <w:p w:rsidR="000D6F58" w:rsidRPr="000813E9" w:rsidRDefault="00484F21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ARTICULO PRIMERO</w:t>
      </w:r>
      <w:r w:rsidR="00F36524" w:rsidRPr="000813E9">
        <w:rPr>
          <w:rFonts w:ascii="Times New Roman" w:hAnsi="Times New Roman"/>
          <w:sz w:val="24"/>
        </w:rPr>
        <w:t xml:space="preserve">: </w:t>
      </w:r>
      <w:r w:rsidR="00D64958" w:rsidRPr="000813E9">
        <w:rPr>
          <w:rFonts w:ascii="Times New Roman" w:hAnsi="Times New Roman"/>
          <w:sz w:val="24"/>
        </w:rPr>
        <w:t xml:space="preserve">ADHIERASE al Reglamento de la Honorable Cámara de Diputados de la Provincia de Tucumán, en todas sus disposiciones como reglamento interno de función </w:t>
      </w:r>
      <w:r w:rsidR="005E529E" w:rsidRPr="000813E9">
        <w:rPr>
          <w:rFonts w:ascii="Times New Roman" w:hAnsi="Times New Roman"/>
          <w:sz w:val="24"/>
        </w:rPr>
        <w:t>para el H. Concejo Deliberante de Yerba Buena, hasta tanto se redacte y apruebe su propio reglamento, siempre y cuando las disposiciones del mismo no se contrapongan a lo dispuesto por la Ley Pcial. Nº 5.529 y sus reformas.</w:t>
      </w:r>
    </w:p>
    <w:p w:rsidR="005E529E" w:rsidRPr="000813E9" w:rsidRDefault="00484F21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ARTICULO SEGUNDO</w:t>
      </w:r>
      <w:r w:rsidR="00F36524" w:rsidRPr="000813E9">
        <w:rPr>
          <w:rFonts w:ascii="Times New Roman" w:hAnsi="Times New Roman"/>
          <w:sz w:val="24"/>
        </w:rPr>
        <w:t xml:space="preserve">: </w:t>
      </w:r>
      <w:r w:rsidR="005E529E" w:rsidRPr="000813E9">
        <w:rPr>
          <w:rFonts w:ascii="Times New Roman" w:hAnsi="Times New Roman"/>
          <w:sz w:val="24"/>
        </w:rPr>
        <w:t>MODIFICASE el Artículo 143 del mencionado reglamento, al cual nos adherimos en el Artículo 1º de la presente Ordenanza, de la siguiente forma:</w:t>
      </w:r>
    </w:p>
    <w:p w:rsidR="005E529E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5E529E" w:rsidRPr="000813E9">
        <w:rPr>
          <w:rFonts w:ascii="Times New Roman" w:hAnsi="Times New Roman"/>
          <w:sz w:val="24"/>
        </w:rPr>
        <w:t>Artículo 143</w:t>
      </w:r>
      <w:r w:rsidR="00F36524" w:rsidRPr="000813E9">
        <w:rPr>
          <w:rFonts w:ascii="Times New Roman" w:hAnsi="Times New Roman"/>
          <w:sz w:val="24"/>
        </w:rPr>
        <w:t xml:space="preserve">: </w:t>
      </w:r>
      <w:r w:rsidR="005E529E" w:rsidRPr="000813E9">
        <w:rPr>
          <w:rFonts w:ascii="Times New Roman" w:hAnsi="Times New Roman"/>
          <w:sz w:val="24"/>
        </w:rPr>
        <w:t xml:space="preserve">Los bloques tendrán </w:t>
      </w:r>
      <w:r w:rsidR="00CD6313" w:rsidRPr="000813E9">
        <w:rPr>
          <w:rFonts w:ascii="Times New Roman" w:hAnsi="Times New Roman"/>
          <w:sz w:val="24"/>
        </w:rPr>
        <w:t>personal nombrado</w:t>
      </w:r>
      <w:r w:rsidR="005E529E" w:rsidRPr="000813E9">
        <w:rPr>
          <w:rFonts w:ascii="Times New Roman" w:hAnsi="Times New Roman"/>
          <w:sz w:val="24"/>
        </w:rPr>
        <w:t xml:space="preserve"> </w:t>
      </w:r>
      <w:r w:rsidR="00CD6313" w:rsidRPr="000813E9">
        <w:rPr>
          <w:rFonts w:ascii="Times New Roman" w:hAnsi="Times New Roman"/>
          <w:sz w:val="24"/>
        </w:rPr>
        <w:t>y removidos por el Presidente del H.C. Deliberante, a propuesta de la autoridad de aquellos, el que cesará automáticamente al desaparecer el mismo o a cada renovación legislativa, ajuntándose el número a la siguiente escala:</w:t>
      </w:r>
    </w:p>
    <w:p w:rsidR="00CD6313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CD6313" w:rsidRPr="000813E9">
        <w:rPr>
          <w:rFonts w:ascii="Times New Roman" w:hAnsi="Times New Roman"/>
          <w:sz w:val="24"/>
        </w:rPr>
        <w:t>Bloque de 1 Concejal</w:t>
      </w:r>
      <w:r w:rsidRPr="000813E9">
        <w:rPr>
          <w:rFonts w:ascii="Times New Roman" w:hAnsi="Times New Roman"/>
          <w:sz w:val="24"/>
        </w:rPr>
        <w:t xml:space="preserve"> </w:t>
      </w:r>
      <w:r w:rsidR="00CD6313" w:rsidRPr="000813E9">
        <w:rPr>
          <w:rFonts w:ascii="Times New Roman" w:hAnsi="Times New Roman"/>
          <w:sz w:val="24"/>
        </w:rPr>
        <w:t>1 auxiliar</w:t>
      </w:r>
    </w:p>
    <w:p w:rsidR="00CD6313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CD6313" w:rsidRPr="000813E9">
        <w:rPr>
          <w:rFonts w:ascii="Times New Roman" w:hAnsi="Times New Roman"/>
          <w:sz w:val="24"/>
        </w:rPr>
        <w:t>Bloque de 2 Concejales</w:t>
      </w:r>
      <w:r w:rsidRPr="000813E9">
        <w:rPr>
          <w:rFonts w:ascii="Times New Roman" w:hAnsi="Times New Roman"/>
          <w:sz w:val="24"/>
        </w:rPr>
        <w:t xml:space="preserve"> </w:t>
      </w:r>
      <w:r w:rsidR="00CD6313" w:rsidRPr="000813E9">
        <w:rPr>
          <w:rFonts w:ascii="Times New Roman" w:hAnsi="Times New Roman"/>
          <w:sz w:val="24"/>
        </w:rPr>
        <w:t>2 auxiliares</w:t>
      </w:r>
    </w:p>
    <w:p w:rsidR="00F10DE6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Bloque de 3 Concejales</w:t>
      </w: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3 auxiliares</w:t>
      </w:r>
    </w:p>
    <w:p w:rsidR="00F10DE6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Bloque de 4 Concejales</w:t>
      </w: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4 auxiliares</w:t>
      </w:r>
    </w:p>
    <w:p w:rsidR="00F10DE6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Bloque de 5 Concejales</w:t>
      </w: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5 auxiliares</w:t>
      </w:r>
    </w:p>
    <w:p w:rsidR="00F10DE6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Bloque de 6 Concejales</w:t>
      </w: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6 auxiliares</w:t>
      </w:r>
    </w:p>
    <w:p w:rsidR="00F10DE6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Bloque de 7 Concejales</w:t>
      </w: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7 auxiliares</w:t>
      </w:r>
    </w:p>
    <w:p w:rsidR="00F10DE6" w:rsidRPr="000813E9" w:rsidRDefault="00403A6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Bloque de 8 Concejales</w:t>
      </w:r>
      <w:r w:rsidRPr="000813E9">
        <w:rPr>
          <w:rFonts w:ascii="Times New Roman" w:hAnsi="Times New Roman"/>
          <w:sz w:val="24"/>
        </w:rPr>
        <w:t xml:space="preserve"> </w:t>
      </w:r>
      <w:r w:rsidR="00F10DE6" w:rsidRPr="000813E9">
        <w:rPr>
          <w:rFonts w:ascii="Times New Roman" w:hAnsi="Times New Roman"/>
          <w:sz w:val="24"/>
        </w:rPr>
        <w:t>8 auxiliares</w:t>
      </w:r>
    </w:p>
    <w:p w:rsidR="00F10DE6" w:rsidRPr="000813E9" w:rsidRDefault="00F10DE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La remuneración del empleado auxiliar del bloque, no será superior a la mayor del personal administrativo y técnico profesional del Honorable Concejo Deliberante.</w:t>
      </w:r>
    </w:p>
    <w:p w:rsidR="00F10DE6" w:rsidRPr="000813E9" w:rsidRDefault="00F10DE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lastRenderedPageBreak/>
        <w:t>El H. Concejo Deliberante, fijará en categoría 20 las remuneraciones de los auxiliares, pudiéndose desdoblarlas, siempre y cuando no excedan el monto acordado por cada auxiliar.</w:t>
      </w:r>
    </w:p>
    <w:p w:rsidR="00F10DE6" w:rsidRPr="000813E9" w:rsidRDefault="00F10DE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El pago se atenderá con una planilla especial que se incluirá anualmente en el Presupuesto.</w:t>
      </w:r>
    </w:p>
    <w:p w:rsidR="00F10DE6" w:rsidRPr="000813E9" w:rsidRDefault="00F10DE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Es obligatoria la afiliación del personal del Bloque al Instituto de Seguridad Social de la Provincia.</w:t>
      </w:r>
    </w:p>
    <w:p w:rsidR="00F10DE6" w:rsidRPr="000813E9" w:rsidRDefault="00F10DE6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 xml:space="preserve">El personal de los Bloques </w:t>
      </w:r>
      <w:r w:rsidR="000F16E3" w:rsidRPr="000813E9">
        <w:rPr>
          <w:rFonts w:ascii="Times New Roman" w:hAnsi="Times New Roman"/>
          <w:sz w:val="24"/>
        </w:rPr>
        <w:t>depende exclusivamente de la autoridad de su respectivo sector.</w:t>
      </w:r>
    </w:p>
    <w:p w:rsidR="007B73E1" w:rsidRPr="000813E9" w:rsidRDefault="000F16E3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El Presidente del H.C. Deliberante, puede dictar medidas disciplinarias hasta la cesantía, por faltas que afecten el orden y decoro del Cuerpo o de los Señores Concejales.</w:t>
      </w:r>
    </w:p>
    <w:p w:rsidR="006F2884" w:rsidRPr="000813E9" w:rsidRDefault="00484F21" w:rsidP="000813E9">
      <w:pPr>
        <w:spacing w:line="240" w:lineRule="auto"/>
        <w:rPr>
          <w:rFonts w:ascii="Times New Roman" w:hAnsi="Times New Roman"/>
          <w:sz w:val="24"/>
        </w:rPr>
      </w:pPr>
      <w:r w:rsidRPr="000813E9">
        <w:rPr>
          <w:rFonts w:ascii="Times New Roman" w:hAnsi="Times New Roman"/>
          <w:sz w:val="24"/>
        </w:rPr>
        <w:t>ARTICULO TERCERO:</w:t>
      </w:r>
      <w:r w:rsidR="00F36524" w:rsidRPr="000813E9">
        <w:rPr>
          <w:rFonts w:ascii="Times New Roman" w:hAnsi="Times New Roman"/>
          <w:sz w:val="24"/>
        </w:rPr>
        <w:t xml:space="preserve">. </w:t>
      </w:r>
      <w:r w:rsidR="000776C1" w:rsidRPr="000813E9">
        <w:rPr>
          <w:rFonts w:ascii="Times New Roman" w:hAnsi="Times New Roman"/>
          <w:sz w:val="24"/>
        </w:rPr>
        <w:t>-</w:t>
      </w:r>
      <w:r w:rsidR="003E657F" w:rsidRPr="000813E9">
        <w:rPr>
          <w:rFonts w:ascii="Times New Roman" w:hAnsi="Times New Roman"/>
          <w:sz w:val="24"/>
        </w:rPr>
        <w:t xml:space="preserve"> COMUNÍQUESE, CÓPIESE y ARCHÍVESE.</w:t>
      </w:r>
      <w:r w:rsidR="000813E9" w:rsidRPr="000813E9">
        <w:rPr>
          <w:rFonts w:ascii="Times New Roman" w:hAnsi="Times New Roman"/>
          <w:sz w:val="24"/>
        </w:rPr>
        <w:t xml:space="preserve"> </w:t>
      </w:r>
    </w:p>
    <w:sectPr w:rsidR="006F2884" w:rsidRPr="000813E9" w:rsidSect="000813E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ED23DB"/>
    <w:rsid w:val="000776C1"/>
    <w:rsid w:val="000813E9"/>
    <w:rsid w:val="000D6F58"/>
    <w:rsid w:val="000F16E3"/>
    <w:rsid w:val="001673EF"/>
    <w:rsid w:val="001D6753"/>
    <w:rsid w:val="001F0A31"/>
    <w:rsid w:val="00222916"/>
    <w:rsid w:val="002370C0"/>
    <w:rsid w:val="002C5535"/>
    <w:rsid w:val="002D575E"/>
    <w:rsid w:val="00325B84"/>
    <w:rsid w:val="00325E4C"/>
    <w:rsid w:val="00346F40"/>
    <w:rsid w:val="00394083"/>
    <w:rsid w:val="003E657F"/>
    <w:rsid w:val="00403A66"/>
    <w:rsid w:val="00423D8F"/>
    <w:rsid w:val="00484F21"/>
    <w:rsid w:val="004D6C1C"/>
    <w:rsid w:val="004E477E"/>
    <w:rsid w:val="0057483E"/>
    <w:rsid w:val="005952EA"/>
    <w:rsid w:val="005A5336"/>
    <w:rsid w:val="005E3606"/>
    <w:rsid w:val="005E529E"/>
    <w:rsid w:val="0065726D"/>
    <w:rsid w:val="006F2884"/>
    <w:rsid w:val="00737174"/>
    <w:rsid w:val="00766770"/>
    <w:rsid w:val="00785421"/>
    <w:rsid w:val="007B73E1"/>
    <w:rsid w:val="007E6ABD"/>
    <w:rsid w:val="007F1AB9"/>
    <w:rsid w:val="00945296"/>
    <w:rsid w:val="009725F3"/>
    <w:rsid w:val="00984ABF"/>
    <w:rsid w:val="009E3AE3"/>
    <w:rsid w:val="00A4150D"/>
    <w:rsid w:val="00A46AE5"/>
    <w:rsid w:val="00A46BC9"/>
    <w:rsid w:val="00A703B2"/>
    <w:rsid w:val="00B640AF"/>
    <w:rsid w:val="00B923D8"/>
    <w:rsid w:val="00BB2ED4"/>
    <w:rsid w:val="00C049C7"/>
    <w:rsid w:val="00C07FEE"/>
    <w:rsid w:val="00C71116"/>
    <w:rsid w:val="00CC29E4"/>
    <w:rsid w:val="00CD6313"/>
    <w:rsid w:val="00CE1123"/>
    <w:rsid w:val="00D64958"/>
    <w:rsid w:val="00D935D7"/>
    <w:rsid w:val="00E34AE4"/>
    <w:rsid w:val="00E47BB3"/>
    <w:rsid w:val="00E57034"/>
    <w:rsid w:val="00ED23DB"/>
    <w:rsid w:val="00EF13F8"/>
    <w:rsid w:val="00F00E24"/>
    <w:rsid w:val="00F10DE6"/>
    <w:rsid w:val="00F36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56</TotalTime>
  <Pages>2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dcterms:created xsi:type="dcterms:W3CDTF">2017-03-06T11:49:00Z</dcterms:created>
  <dcterms:modified xsi:type="dcterms:W3CDTF">2017-06-06T11:47:00Z</dcterms:modified>
</cp:coreProperties>
</file>