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5BAF" w:rsidRPr="00CD47F5" w:rsidRDefault="00545BAF" w:rsidP="00CD47F5">
      <w:pPr>
        <w:spacing w:line="240" w:lineRule="auto"/>
        <w:jc w:val="right"/>
        <w:rPr>
          <w:rFonts w:ascii="Times New Roman" w:hAnsi="Times New Roman"/>
          <w:sz w:val="24"/>
        </w:rPr>
      </w:pPr>
      <w:r w:rsidRPr="00CD47F5">
        <w:rPr>
          <w:rFonts w:ascii="Times New Roman" w:hAnsi="Times New Roman"/>
          <w:sz w:val="24"/>
        </w:rPr>
        <w:t>Yerba Buena, 07 de Junio de 1988</w:t>
      </w:r>
    </w:p>
    <w:p w:rsidR="00545BAF" w:rsidRPr="00CD47F5" w:rsidRDefault="00545BAF" w:rsidP="00CD47F5">
      <w:pPr>
        <w:spacing w:line="240" w:lineRule="auto"/>
        <w:jc w:val="left"/>
        <w:rPr>
          <w:rFonts w:ascii="Times New Roman" w:hAnsi="Times New Roman"/>
          <w:sz w:val="24"/>
        </w:rPr>
      </w:pPr>
      <w:r w:rsidRPr="00CD47F5">
        <w:rPr>
          <w:rFonts w:ascii="Times New Roman" w:hAnsi="Times New Roman"/>
          <w:sz w:val="24"/>
        </w:rPr>
        <w:t>ORDENANZA Nº 307</w:t>
      </w:r>
    </w:p>
    <w:p w:rsidR="00DE105C" w:rsidRPr="00CD47F5" w:rsidRDefault="00545BAF" w:rsidP="00CD47F5">
      <w:pPr>
        <w:spacing w:line="240" w:lineRule="auto"/>
        <w:rPr>
          <w:rFonts w:ascii="Times New Roman" w:hAnsi="Times New Roman"/>
          <w:sz w:val="24"/>
        </w:rPr>
      </w:pPr>
      <w:r w:rsidRPr="00CD47F5">
        <w:rPr>
          <w:rFonts w:ascii="Times New Roman" w:hAnsi="Times New Roman"/>
          <w:sz w:val="24"/>
        </w:rPr>
        <w:t xml:space="preserve">VISTO: </w:t>
      </w:r>
      <w:r w:rsidR="00DE105C" w:rsidRPr="00CD47F5">
        <w:rPr>
          <w:rFonts w:ascii="Times New Roman" w:hAnsi="Times New Roman"/>
          <w:sz w:val="24"/>
        </w:rPr>
        <w:t>La necesidad que los niños y jóvenes demuestran su aptitud para las pinturas murales; y</w:t>
      </w:r>
    </w:p>
    <w:p w:rsidR="00DE105C" w:rsidRPr="00CD47F5" w:rsidRDefault="00545BAF" w:rsidP="00CD47F5">
      <w:pPr>
        <w:spacing w:line="240" w:lineRule="auto"/>
        <w:rPr>
          <w:rFonts w:ascii="Times New Roman" w:hAnsi="Times New Roman"/>
          <w:sz w:val="24"/>
        </w:rPr>
      </w:pPr>
      <w:r w:rsidRPr="00CD47F5">
        <w:rPr>
          <w:rFonts w:ascii="Times New Roman" w:hAnsi="Times New Roman"/>
          <w:sz w:val="24"/>
        </w:rPr>
        <w:t xml:space="preserve">CONSIDERANDO: </w:t>
      </w:r>
      <w:r w:rsidR="00DE105C" w:rsidRPr="00CD47F5">
        <w:rPr>
          <w:rFonts w:ascii="Times New Roman" w:hAnsi="Times New Roman"/>
          <w:sz w:val="24"/>
        </w:rPr>
        <w:t>La necesidad de un elemento vital para los niños y jóvenes, como es demostrar su aptitud natural para las pinturas murales,</w:t>
      </w:r>
      <w:r w:rsidR="00F62EF0" w:rsidRPr="00CD47F5">
        <w:rPr>
          <w:rFonts w:ascii="Times New Roman" w:hAnsi="Times New Roman"/>
          <w:sz w:val="24"/>
        </w:rPr>
        <w:t>esto sería posible en aquellas paredes y tapias abandonadas que dan mal aspecto a la estética de la Ciudad, para que así puedan demostrar su grado de inspiración</w:t>
      </w:r>
      <w:r w:rsidRPr="00CD47F5">
        <w:rPr>
          <w:rFonts w:ascii="Times New Roman" w:hAnsi="Times New Roman"/>
          <w:sz w:val="24"/>
        </w:rPr>
        <w:t xml:space="preserve">, </w:t>
      </w:r>
      <w:r w:rsidR="00F62EF0" w:rsidRPr="00CD47F5">
        <w:rPr>
          <w:rFonts w:ascii="Times New Roman" w:hAnsi="Times New Roman"/>
          <w:sz w:val="24"/>
        </w:rPr>
        <w:t>que para la mayoría de los niños es un hobby muy atractivo;</w:t>
      </w:r>
    </w:p>
    <w:p w:rsidR="00F62EF0" w:rsidRPr="00CD47F5" w:rsidRDefault="00DB32D5" w:rsidP="00CD47F5">
      <w:pPr>
        <w:spacing w:line="240" w:lineRule="auto"/>
        <w:rPr>
          <w:rFonts w:ascii="Times New Roman" w:hAnsi="Times New Roman"/>
          <w:sz w:val="24"/>
        </w:rPr>
      </w:pPr>
      <w:r w:rsidRPr="00CD47F5">
        <w:rPr>
          <w:rFonts w:ascii="Times New Roman" w:hAnsi="Times New Roman"/>
          <w:sz w:val="24"/>
        </w:rPr>
        <w:t xml:space="preserve"> </w:t>
      </w:r>
      <w:r w:rsidR="00F62EF0" w:rsidRPr="00CD47F5">
        <w:rPr>
          <w:rFonts w:ascii="Times New Roman" w:hAnsi="Times New Roman"/>
          <w:sz w:val="24"/>
        </w:rPr>
        <w:t xml:space="preserve">Que el objetivo final sea realizar un convenio con la </w:t>
      </w:r>
      <w:r w:rsidR="003460E4" w:rsidRPr="00CD47F5">
        <w:rPr>
          <w:rFonts w:ascii="Times New Roman" w:hAnsi="Times New Roman"/>
          <w:sz w:val="24"/>
        </w:rPr>
        <w:t>Dirección</w:t>
      </w:r>
      <w:r w:rsidR="00F62EF0" w:rsidRPr="00CD47F5">
        <w:rPr>
          <w:rFonts w:ascii="Times New Roman" w:hAnsi="Times New Roman"/>
          <w:sz w:val="24"/>
        </w:rPr>
        <w:t xml:space="preserve"> de Cultura, y con los diferentes establecim</w:t>
      </w:r>
      <w:r w:rsidR="003460E4" w:rsidRPr="00CD47F5">
        <w:rPr>
          <w:rFonts w:ascii="Times New Roman" w:hAnsi="Times New Roman"/>
          <w:sz w:val="24"/>
        </w:rPr>
        <w:t>ientos educacionales de la zona</w:t>
      </w:r>
      <w:r w:rsidR="00F62EF0" w:rsidRPr="00CD47F5">
        <w:rPr>
          <w:rFonts w:ascii="Times New Roman" w:hAnsi="Times New Roman"/>
          <w:sz w:val="24"/>
        </w:rPr>
        <w:t>, para facil</w:t>
      </w:r>
      <w:r w:rsidR="003460E4" w:rsidRPr="00CD47F5">
        <w:rPr>
          <w:rFonts w:ascii="Times New Roman" w:hAnsi="Times New Roman"/>
          <w:sz w:val="24"/>
        </w:rPr>
        <w:t>itar los medios necesarios para</w:t>
      </w:r>
      <w:r w:rsidR="00F62EF0" w:rsidRPr="00CD47F5">
        <w:rPr>
          <w:rFonts w:ascii="Times New Roman" w:hAnsi="Times New Roman"/>
          <w:sz w:val="24"/>
        </w:rPr>
        <w:t>,lograr lo estipulado en esta Ordenanza</w:t>
      </w:r>
    </w:p>
    <w:p w:rsidR="002D575E" w:rsidRPr="00CD47F5" w:rsidRDefault="00DB32D5" w:rsidP="00CD47F5">
      <w:pPr>
        <w:spacing w:line="240" w:lineRule="auto"/>
        <w:jc w:val="center"/>
        <w:rPr>
          <w:rFonts w:ascii="Times New Roman" w:hAnsi="Times New Roman"/>
          <w:sz w:val="24"/>
        </w:rPr>
      </w:pPr>
      <w:r w:rsidRPr="00CD47F5">
        <w:rPr>
          <w:rFonts w:ascii="Times New Roman" w:hAnsi="Times New Roman"/>
          <w:sz w:val="24"/>
        </w:rPr>
        <w:t xml:space="preserve"> </w:t>
      </w:r>
      <w:r w:rsidR="00F62EF0" w:rsidRPr="00CD47F5">
        <w:rPr>
          <w:rFonts w:ascii="Times New Roman" w:hAnsi="Times New Roman"/>
          <w:sz w:val="24"/>
        </w:rPr>
        <w:t xml:space="preserve">POR </w:t>
      </w:r>
      <w:r w:rsidR="00545BAF" w:rsidRPr="00CD47F5">
        <w:rPr>
          <w:rFonts w:ascii="Times New Roman" w:hAnsi="Times New Roman"/>
          <w:sz w:val="24"/>
        </w:rPr>
        <w:t>EL CONCEJO DELIBERANTE SANCIONA CON FUERZA DE ORDENANZA</w:t>
      </w:r>
      <w:r w:rsidR="002D575E" w:rsidRPr="00CD47F5">
        <w:rPr>
          <w:rFonts w:ascii="Times New Roman" w:hAnsi="Times New Roman"/>
          <w:sz w:val="24"/>
        </w:rPr>
        <w:t>:</w:t>
      </w:r>
    </w:p>
    <w:p w:rsidR="000D6F58" w:rsidRPr="00CD47F5" w:rsidRDefault="001E0A0E" w:rsidP="00CD47F5">
      <w:pPr>
        <w:spacing w:line="240" w:lineRule="auto"/>
        <w:rPr>
          <w:rFonts w:ascii="Times New Roman" w:hAnsi="Times New Roman"/>
          <w:sz w:val="24"/>
        </w:rPr>
      </w:pPr>
      <w:r w:rsidRPr="00CD47F5">
        <w:rPr>
          <w:rFonts w:ascii="Times New Roman" w:hAnsi="Times New Roman"/>
          <w:sz w:val="24"/>
        </w:rPr>
        <w:t>ARTICULO PRIMERO</w:t>
      </w:r>
      <w:r w:rsidR="00545BAF" w:rsidRPr="00CD47F5">
        <w:rPr>
          <w:rFonts w:ascii="Times New Roman" w:hAnsi="Times New Roman"/>
          <w:sz w:val="24"/>
        </w:rPr>
        <w:t xml:space="preserve">: </w:t>
      </w:r>
      <w:r w:rsidR="003460E4" w:rsidRPr="00CD47F5">
        <w:rPr>
          <w:rFonts w:ascii="Times New Roman" w:hAnsi="Times New Roman"/>
          <w:sz w:val="24"/>
        </w:rPr>
        <w:t>Facúltese</w:t>
      </w:r>
      <w:r w:rsidR="00F62EF0" w:rsidRPr="00CD47F5">
        <w:rPr>
          <w:rFonts w:ascii="Times New Roman" w:hAnsi="Times New Roman"/>
          <w:sz w:val="24"/>
        </w:rPr>
        <w:t xml:space="preserve"> al Ejecutivo Municipal de la Ciudad de Yerba Buena,a iniciar el debido accionar, tendiente a que los niños y jóvenes hagan Pinturas &gt;&gt;Murales en paredes y tapias abandonadas en esta Ciudad, o en diferentes establecimientos educativos de la zona</w:t>
      </w:r>
    </w:p>
    <w:p w:rsidR="00CD47F5" w:rsidRDefault="00581238" w:rsidP="00CD47F5">
      <w:pPr>
        <w:spacing w:line="240" w:lineRule="auto"/>
        <w:rPr>
          <w:rFonts w:ascii="Times New Roman" w:hAnsi="Times New Roman"/>
          <w:sz w:val="24"/>
        </w:rPr>
      </w:pPr>
      <w:r w:rsidRPr="00CD47F5">
        <w:rPr>
          <w:rFonts w:ascii="Times New Roman" w:hAnsi="Times New Roman"/>
          <w:sz w:val="24"/>
        </w:rPr>
        <w:t xml:space="preserve"> ARTICULO SEGUNDO.</w:t>
      </w:r>
      <w:r w:rsidR="00565AF9" w:rsidRPr="00CD47F5">
        <w:rPr>
          <w:rFonts w:ascii="Times New Roman" w:hAnsi="Times New Roman"/>
          <w:sz w:val="24"/>
        </w:rPr>
        <w:t xml:space="preserve"> </w:t>
      </w:r>
      <w:r w:rsidRPr="00CD47F5">
        <w:rPr>
          <w:rFonts w:ascii="Times New Roman" w:hAnsi="Times New Roman"/>
          <w:sz w:val="24"/>
        </w:rPr>
        <w:t>Favorézcase a los niños y a la juventud denuestro Municipio</w:t>
      </w:r>
      <w:r w:rsidR="003460E4" w:rsidRPr="00CD47F5">
        <w:rPr>
          <w:rFonts w:ascii="Times New Roman" w:hAnsi="Times New Roman"/>
          <w:sz w:val="24"/>
        </w:rPr>
        <w:t>, logrando</w:t>
      </w:r>
      <w:r w:rsidRPr="00CD47F5">
        <w:rPr>
          <w:rFonts w:ascii="Times New Roman" w:hAnsi="Times New Roman"/>
          <w:sz w:val="24"/>
        </w:rPr>
        <w:t xml:space="preserve"> un mejor grado de inspiración y ocupación útil de los mismos a </w:t>
      </w:r>
      <w:r w:rsidR="003460E4" w:rsidRPr="00CD47F5">
        <w:rPr>
          <w:rFonts w:ascii="Times New Roman" w:hAnsi="Times New Roman"/>
          <w:sz w:val="24"/>
        </w:rPr>
        <w:t>través</w:t>
      </w:r>
      <w:r w:rsidRPr="00CD47F5">
        <w:rPr>
          <w:rFonts w:ascii="Times New Roman" w:hAnsi="Times New Roman"/>
          <w:sz w:val="24"/>
        </w:rPr>
        <w:t xml:space="preserve"> de la pintura.</w:t>
      </w:r>
    </w:p>
    <w:p w:rsidR="00565AF9" w:rsidRPr="00CD47F5" w:rsidRDefault="00581238" w:rsidP="00CD47F5">
      <w:pPr>
        <w:spacing w:line="240" w:lineRule="auto"/>
        <w:rPr>
          <w:rFonts w:ascii="Times New Roman" w:hAnsi="Times New Roman"/>
          <w:sz w:val="24"/>
        </w:rPr>
      </w:pPr>
      <w:r w:rsidRPr="00CD47F5">
        <w:rPr>
          <w:rFonts w:ascii="Times New Roman" w:hAnsi="Times New Roman"/>
          <w:sz w:val="24"/>
        </w:rPr>
        <w:t>ARTICULO TERCERERO</w:t>
      </w:r>
      <w:r w:rsidR="00545BAF" w:rsidRPr="00CD47F5">
        <w:rPr>
          <w:rFonts w:ascii="Times New Roman" w:hAnsi="Times New Roman"/>
          <w:sz w:val="24"/>
        </w:rPr>
        <w:t xml:space="preserve">: </w:t>
      </w:r>
      <w:r w:rsidRPr="00CD47F5">
        <w:rPr>
          <w:rFonts w:ascii="Times New Roman" w:hAnsi="Times New Roman"/>
          <w:sz w:val="24"/>
        </w:rPr>
        <w:t>COMUNIQUES</w:t>
      </w:r>
      <w:bookmarkStart w:id="0" w:name="_GoBack"/>
      <w:bookmarkEnd w:id="0"/>
      <w:r w:rsidRPr="00CD47F5">
        <w:rPr>
          <w:rFonts w:ascii="Times New Roman" w:hAnsi="Times New Roman"/>
          <w:sz w:val="24"/>
        </w:rPr>
        <w:t>, COPIESE Y ARCHIVESE</w:t>
      </w:r>
    </w:p>
    <w:p w:rsidR="006F2884" w:rsidRPr="00CD47F5" w:rsidRDefault="003E657F" w:rsidP="00CD47F5">
      <w:pPr>
        <w:spacing w:line="240" w:lineRule="auto"/>
        <w:rPr>
          <w:rFonts w:ascii="Times New Roman" w:hAnsi="Times New Roman"/>
          <w:sz w:val="24"/>
        </w:rPr>
      </w:pPr>
      <w:r w:rsidRPr="00CD47F5">
        <w:rPr>
          <w:rFonts w:ascii="Times New Roman" w:hAnsi="Times New Roman"/>
          <w:sz w:val="24"/>
        </w:rPr>
        <w:t xml:space="preserve">ARTÍCULO </w:t>
      </w:r>
      <w:r w:rsidR="000D6F58" w:rsidRPr="00CD47F5">
        <w:rPr>
          <w:rFonts w:ascii="Times New Roman" w:hAnsi="Times New Roman"/>
          <w:sz w:val="24"/>
          <w:highlight w:val="yellow"/>
        </w:rPr>
        <w:t>FINAL</w:t>
      </w:r>
      <w:r w:rsidR="000776C1" w:rsidRPr="00CD47F5">
        <w:rPr>
          <w:rFonts w:ascii="Times New Roman" w:hAnsi="Times New Roman"/>
          <w:sz w:val="24"/>
        </w:rPr>
        <w:t>.-</w:t>
      </w:r>
      <w:r w:rsidRPr="00CD47F5">
        <w:rPr>
          <w:rFonts w:ascii="Times New Roman" w:hAnsi="Times New Roman"/>
          <w:sz w:val="24"/>
        </w:rPr>
        <w:t>COMUNÍQUESE, CÓPIESE y ARCHÍVESE.</w:t>
      </w:r>
      <w:r w:rsidR="00CD47F5" w:rsidRPr="00CD47F5">
        <w:rPr>
          <w:rFonts w:ascii="Times New Roman" w:hAnsi="Times New Roman"/>
          <w:sz w:val="24"/>
        </w:rPr>
        <w:t xml:space="preserve"> </w:t>
      </w:r>
    </w:p>
    <w:sectPr w:rsidR="006F2884" w:rsidRPr="00CD47F5" w:rsidSect="00CD47F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E543E"/>
    <w:rsid w:val="00051460"/>
    <w:rsid w:val="000776C1"/>
    <w:rsid w:val="000D6F58"/>
    <w:rsid w:val="000E543E"/>
    <w:rsid w:val="001A1A1C"/>
    <w:rsid w:val="001E0A0E"/>
    <w:rsid w:val="00222916"/>
    <w:rsid w:val="00281F22"/>
    <w:rsid w:val="002D575E"/>
    <w:rsid w:val="0031419D"/>
    <w:rsid w:val="00323DE0"/>
    <w:rsid w:val="003460E4"/>
    <w:rsid w:val="00353059"/>
    <w:rsid w:val="003975F6"/>
    <w:rsid w:val="003E657F"/>
    <w:rsid w:val="00545BAF"/>
    <w:rsid w:val="00565AF9"/>
    <w:rsid w:val="00581238"/>
    <w:rsid w:val="005952EA"/>
    <w:rsid w:val="00684621"/>
    <w:rsid w:val="006C7083"/>
    <w:rsid w:val="006F2884"/>
    <w:rsid w:val="007B73E1"/>
    <w:rsid w:val="007E6ABD"/>
    <w:rsid w:val="007F1AB9"/>
    <w:rsid w:val="007F6839"/>
    <w:rsid w:val="00890AC4"/>
    <w:rsid w:val="008C3534"/>
    <w:rsid w:val="008D0044"/>
    <w:rsid w:val="008D05FD"/>
    <w:rsid w:val="00A53FB1"/>
    <w:rsid w:val="00A703B2"/>
    <w:rsid w:val="00B33EAC"/>
    <w:rsid w:val="00B655B7"/>
    <w:rsid w:val="00B74C3B"/>
    <w:rsid w:val="00B759B3"/>
    <w:rsid w:val="00B923D8"/>
    <w:rsid w:val="00BB2ED4"/>
    <w:rsid w:val="00BE5A57"/>
    <w:rsid w:val="00BF0A7A"/>
    <w:rsid w:val="00C049C7"/>
    <w:rsid w:val="00C52B1F"/>
    <w:rsid w:val="00CB1DF6"/>
    <w:rsid w:val="00CD47F5"/>
    <w:rsid w:val="00CE1123"/>
    <w:rsid w:val="00CF0364"/>
    <w:rsid w:val="00D93ED2"/>
    <w:rsid w:val="00DB32D5"/>
    <w:rsid w:val="00DC41FD"/>
    <w:rsid w:val="00DE105C"/>
    <w:rsid w:val="00E34AE4"/>
    <w:rsid w:val="00E47BB3"/>
    <w:rsid w:val="00E66C0D"/>
    <w:rsid w:val="00E90DC5"/>
    <w:rsid w:val="00ED1B8F"/>
    <w:rsid w:val="00F10859"/>
    <w:rsid w:val="00F235E3"/>
    <w:rsid w:val="00F3330C"/>
    <w:rsid w:val="00F62EF0"/>
    <w:rsid w:val="00F93C6A"/>
    <w:rsid w:val="00FA05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_tradnl" w:eastAsia="es-ES_trad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marcelo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1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matulu</dc:creator>
  <cp:lastModifiedBy>usuario</cp:lastModifiedBy>
  <cp:revision>22</cp:revision>
  <dcterms:created xsi:type="dcterms:W3CDTF">2017-03-27T13:57:00Z</dcterms:created>
  <dcterms:modified xsi:type="dcterms:W3CDTF">2017-06-06T11:47:00Z</dcterms:modified>
</cp:coreProperties>
</file>