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1EAB" w:rsidRPr="00011DD5" w:rsidRDefault="00181EAB" w:rsidP="00011DD5">
      <w:pPr>
        <w:shd w:val="clear" w:color="auto" w:fill="FFFFFF"/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11DD5">
        <w:rPr>
          <w:rFonts w:ascii="Times New Roman" w:eastAsia="Times New Roman" w:hAnsi="Times New Roman" w:cs="Times New Roman"/>
          <w:sz w:val="24"/>
          <w:szCs w:val="24"/>
          <w:lang w:eastAsia="es-AR"/>
        </w:rPr>
        <w:t>Yerba Buena, 18 de Octubre de 1991</w:t>
      </w:r>
    </w:p>
    <w:p w:rsidR="00181EAB" w:rsidRPr="00011DD5" w:rsidRDefault="00181EAB" w:rsidP="00011DD5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11DD5">
        <w:rPr>
          <w:rFonts w:ascii="Times New Roman" w:eastAsia="Times New Roman" w:hAnsi="Times New Roman" w:cs="Times New Roman"/>
          <w:sz w:val="24"/>
          <w:szCs w:val="24"/>
          <w:lang w:eastAsia="es-AR"/>
        </w:rPr>
        <w:t>ORDENANZA Nº 433</w:t>
      </w:r>
    </w:p>
    <w:p w:rsidR="00B83A9D" w:rsidRPr="00011DD5" w:rsidRDefault="00181EAB" w:rsidP="00011DD5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11DD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VISTO: </w:t>
      </w:r>
      <w:r w:rsidR="00424F77" w:rsidRPr="00011DD5">
        <w:rPr>
          <w:rFonts w:ascii="Times New Roman" w:eastAsia="Times New Roman" w:hAnsi="Times New Roman" w:cs="Times New Roman"/>
          <w:sz w:val="24"/>
          <w:szCs w:val="24"/>
          <w:lang w:eastAsia="es-AR"/>
        </w:rPr>
        <w:t>El estado de emergencia sanitaria declarado en nuestra provincia debido a la propagación del cólera en países limítrofes, como medio de evitar y prevenir la aparición de este flagelo en nuestra región; y</w:t>
      </w:r>
    </w:p>
    <w:p w:rsidR="00424F77" w:rsidRPr="00011DD5" w:rsidRDefault="00181EAB" w:rsidP="00011DD5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11DD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CONSIDERANDO: </w:t>
      </w:r>
      <w:r w:rsidR="00424F77" w:rsidRPr="00011DD5">
        <w:rPr>
          <w:rFonts w:ascii="Times New Roman" w:eastAsia="Times New Roman" w:hAnsi="Times New Roman" w:cs="Times New Roman"/>
          <w:sz w:val="24"/>
          <w:szCs w:val="24"/>
          <w:lang w:eastAsia="es-AR"/>
        </w:rPr>
        <w:t>Que es prioridad de este Gobierno Municipal atender todo lo inherente a la conservación y mejoramiento de las condiciones sanitarias tendientes a preservar la salud de la población;</w:t>
      </w:r>
    </w:p>
    <w:p w:rsidR="00424F77" w:rsidRPr="00011DD5" w:rsidRDefault="00424F77" w:rsidP="00011DD5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11DD5">
        <w:rPr>
          <w:rFonts w:ascii="Times New Roman" w:eastAsia="Times New Roman" w:hAnsi="Times New Roman" w:cs="Times New Roman"/>
          <w:sz w:val="24"/>
          <w:szCs w:val="24"/>
          <w:lang w:eastAsia="es-AR"/>
        </w:rPr>
        <w:t>Que se hace necesario contar los instrumentos legales para tal fin;</w:t>
      </w:r>
    </w:p>
    <w:p w:rsidR="008213C0" w:rsidRPr="00011DD5" w:rsidRDefault="00424F77" w:rsidP="00011DD5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11DD5">
        <w:rPr>
          <w:rFonts w:ascii="Times New Roman" w:eastAsia="Times New Roman" w:hAnsi="Times New Roman" w:cs="Times New Roman"/>
          <w:sz w:val="24"/>
          <w:szCs w:val="24"/>
          <w:lang w:eastAsia="es-AR"/>
        </w:rPr>
        <w:t>Por lo expuesto;</w:t>
      </w:r>
    </w:p>
    <w:p w:rsidR="00424F77" w:rsidRPr="00011DD5" w:rsidRDefault="003203FA" w:rsidP="00011DD5">
      <w:pPr>
        <w:shd w:val="clear" w:color="auto" w:fill="FFFFFF"/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11DD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</w:t>
      </w:r>
      <w:r w:rsidR="00424F77" w:rsidRPr="00011DD5">
        <w:rPr>
          <w:rFonts w:ascii="Times New Roman" w:eastAsia="Times New Roman" w:hAnsi="Times New Roman" w:cs="Times New Roman"/>
          <w:sz w:val="24"/>
          <w:szCs w:val="24"/>
          <w:lang w:eastAsia="es-AR"/>
        </w:rPr>
        <w:t>COMISIONADO INTERVENTOR DE LA</w:t>
      </w:r>
    </w:p>
    <w:p w:rsidR="002F7131" w:rsidRPr="00011DD5" w:rsidRDefault="00424F77" w:rsidP="00011DD5">
      <w:pPr>
        <w:shd w:val="clear" w:color="auto" w:fill="FFFFFF"/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11DD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MUNICIPALIDAD DE YERBA BUENA</w:t>
      </w:r>
    </w:p>
    <w:p w:rsidR="008213C0" w:rsidRPr="00011DD5" w:rsidRDefault="008213C0" w:rsidP="00011DD5">
      <w:pPr>
        <w:shd w:val="clear" w:color="auto" w:fill="FFFFFF"/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11DD5">
        <w:rPr>
          <w:rFonts w:ascii="Times New Roman" w:eastAsia="Times New Roman" w:hAnsi="Times New Roman" w:cs="Times New Roman"/>
          <w:sz w:val="24"/>
          <w:szCs w:val="24"/>
          <w:lang w:eastAsia="es-AR"/>
        </w:rPr>
        <w:t>SANCIONA</w:t>
      </w:r>
      <w:r w:rsidR="002F7131" w:rsidRPr="00011DD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424F77" w:rsidRPr="00011DD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Y PROMULGA </w:t>
      </w:r>
      <w:r w:rsidRPr="00011DD5">
        <w:rPr>
          <w:rFonts w:ascii="Times New Roman" w:eastAsia="Times New Roman" w:hAnsi="Times New Roman" w:cs="Times New Roman"/>
          <w:sz w:val="24"/>
          <w:szCs w:val="24"/>
          <w:lang w:eastAsia="es-AR"/>
        </w:rPr>
        <w:t>CON FUERZA DE</w:t>
      </w:r>
    </w:p>
    <w:p w:rsidR="002F7131" w:rsidRPr="00011DD5" w:rsidRDefault="008213C0" w:rsidP="00011DD5">
      <w:pPr>
        <w:shd w:val="clear" w:color="auto" w:fill="FFFFFF"/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11DD5">
        <w:rPr>
          <w:rFonts w:ascii="Times New Roman" w:eastAsia="Times New Roman" w:hAnsi="Times New Roman" w:cs="Times New Roman"/>
          <w:sz w:val="24"/>
          <w:szCs w:val="24"/>
          <w:lang w:eastAsia="es-AR"/>
        </w:rPr>
        <w:t>ORDENANZA</w:t>
      </w:r>
    </w:p>
    <w:p w:rsidR="00335277" w:rsidRPr="00011DD5" w:rsidRDefault="00042173" w:rsidP="00011DD5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11DD5">
        <w:rPr>
          <w:rFonts w:ascii="Times New Roman" w:eastAsia="Times New Roman" w:hAnsi="Times New Roman" w:cs="Times New Roman"/>
          <w:sz w:val="24"/>
          <w:szCs w:val="24"/>
          <w:lang w:eastAsia="es-AR"/>
        </w:rPr>
        <w:t>ARTICULO PRIMERO</w:t>
      </w:r>
      <w:r w:rsidR="00181EAB" w:rsidRPr="00011DD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r w:rsidR="00424F77" w:rsidRPr="00011DD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 partir del dictado de la presente Ordenanza todo lugar y/o dependencia pública deberá, con carácter de obligatorio, </w:t>
      </w:r>
      <w:r w:rsidR="00207C4B" w:rsidRPr="00011DD5">
        <w:rPr>
          <w:rFonts w:ascii="Times New Roman" w:eastAsia="Times New Roman" w:hAnsi="Times New Roman" w:cs="Times New Roman"/>
          <w:sz w:val="24"/>
          <w:szCs w:val="24"/>
          <w:lang w:eastAsia="es-AR"/>
        </w:rPr>
        <w:t>desinfectar y/o desinfectar los locales, predios ocupados y/o vehículos según corresponda.</w:t>
      </w:r>
    </w:p>
    <w:p w:rsidR="008213C0" w:rsidRPr="00011DD5" w:rsidRDefault="00042173" w:rsidP="00011DD5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11DD5">
        <w:rPr>
          <w:rFonts w:ascii="Times New Roman" w:eastAsia="Times New Roman" w:hAnsi="Times New Roman" w:cs="Times New Roman"/>
          <w:sz w:val="24"/>
          <w:szCs w:val="24"/>
          <w:lang w:eastAsia="es-AR"/>
        </w:rPr>
        <w:t>ARTICULO SEGUNDO</w:t>
      </w:r>
      <w:r w:rsidR="00181EAB" w:rsidRPr="00011DD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r w:rsidR="00207C4B" w:rsidRPr="00011DD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Las tareas citadas en el </w:t>
      </w:r>
      <w:r w:rsidR="00A44BED" w:rsidRPr="00011DD5">
        <w:rPr>
          <w:rFonts w:ascii="Times New Roman" w:eastAsia="Times New Roman" w:hAnsi="Times New Roman" w:cs="Times New Roman"/>
          <w:sz w:val="24"/>
          <w:szCs w:val="24"/>
          <w:lang w:eastAsia="es-AR"/>
        </w:rPr>
        <w:t>artículo</w:t>
      </w:r>
      <w:r w:rsidR="00207C4B" w:rsidRPr="00011DD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anterior serán realizadas por la </w:t>
      </w:r>
      <w:r w:rsidR="00A44BED" w:rsidRPr="00011DD5">
        <w:rPr>
          <w:rFonts w:ascii="Times New Roman" w:eastAsia="Times New Roman" w:hAnsi="Times New Roman" w:cs="Times New Roman"/>
          <w:sz w:val="24"/>
          <w:szCs w:val="24"/>
          <w:lang w:eastAsia="es-AR"/>
        </w:rPr>
        <w:t>secretaría</w:t>
      </w:r>
      <w:r w:rsidR="00207C4B" w:rsidRPr="00011DD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obras y servicios públicos y </w:t>
      </w:r>
      <w:r w:rsidR="00A44BED" w:rsidRPr="00011DD5">
        <w:rPr>
          <w:rFonts w:ascii="Times New Roman" w:eastAsia="Times New Roman" w:hAnsi="Times New Roman" w:cs="Times New Roman"/>
          <w:sz w:val="24"/>
          <w:szCs w:val="24"/>
          <w:lang w:eastAsia="es-AR"/>
        </w:rPr>
        <w:t>secretaria de acción social de la municipalidad de Yerba Buena y/o empresa privada contratada a tal fin de acuerdo a las circunstancias de urgencia o emergencia existentes.</w:t>
      </w:r>
    </w:p>
    <w:p w:rsidR="00A44BED" w:rsidRPr="00011DD5" w:rsidRDefault="00042173" w:rsidP="00011DD5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11DD5">
        <w:rPr>
          <w:rFonts w:ascii="Times New Roman" w:eastAsia="Times New Roman" w:hAnsi="Times New Roman" w:cs="Times New Roman"/>
          <w:sz w:val="24"/>
          <w:szCs w:val="24"/>
          <w:lang w:eastAsia="es-AR"/>
        </w:rPr>
        <w:t>ARTICULO TERCERO</w:t>
      </w:r>
      <w:r w:rsidR="00181EAB" w:rsidRPr="00011DD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r w:rsidR="00A44BED" w:rsidRPr="00011DD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Todos los establecimientos y/o vehículos indicados en el artículo primero de la presente Ordenanza </w:t>
      </w:r>
      <w:r w:rsidR="00253B86" w:rsidRPr="00011DD5">
        <w:rPr>
          <w:rFonts w:ascii="Times New Roman" w:eastAsia="Times New Roman" w:hAnsi="Times New Roman" w:cs="Times New Roman"/>
          <w:sz w:val="24"/>
          <w:szCs w:val="24"/>
          <w:lang w:eastAsia="es-AR"/>
        </w:rPr>
        <w:t>deberán tener constancia o certificado del servicio de desinfección y/o desinfestación realizado por lo menos cada dos</w:t>
      </w:r>
      <w:r w:rsidR="00181EAB" w:rsidRPr="00011DD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011DD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                  (</w:t>
      </w:r>
      <w:r w:rsidR="00253B86" w:rsidRPr="00011DD5">
        <w:rPr>
          <w:rFonts w:ascii="Times New Roman" w:eastAsia="Times New Roman" w:hAnsi="Times New Roman" w:cs="Times New Roman"/>
          <w:sz w:val="24"/>
          <w:szCs w:val="24"/>
          <w:lang w:eastAsia="es-AR"/>
        </w:rPr>
        <w:t>2</w:t>
      </w:r>
      <w:r w:rsidR="00011DD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</w:t>
      </w:r>
      <w:r w:rsidR="00181EAB" w:rsidRPr="00011DD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253B86" w:rsidRPr="00011DD5">
        <w:rPr>
          <w:rFonts w:ascii="Times New Roman" w:eastAsia="Times New Roman" w:hAnsi="Times New Roman" w:cs="Times New Roman"/>
          <w:sz w:val="24"/>
          <w:szCs w:val="24"/>
          <w:lang w:eastAsia="es-AR"/>
        </w:rPr>
        <w:t>meses.</w:t>
      </w:r>
    </w:p>
    <w:p w:rsidR="00290B83" w:rsidRPr="00011DD5" w:rsidRDefault="00042173" w:rsidP="00011DD5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11DD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ARTICULO CUARTO: </w:t>
      </w:r>
      <w:r w:rsidR="00290B83" w:rsidRPr="00011DD5">
        <w:rPr>
          <w:rFonts w:ascii="Times New Roman" w:eastAsia="Times New Roman" w:hAnsi="Times New Roman" w:cs="Times New Roman"/>
          <w:sz w:val="24"/>
          <w:szCs w:val="24"/>
          <w:lang w:eastAsia="es-AR"/>
        </w:rPr>
        <w:t>La constancia o certificado di</w:t>
      </w:r>
      <w:r w:rsidR="001961E6" w:rsidRPr="00011DD5">
        <w:rPr>
          <w:rFonts w:ascii="Times New Roman" w:eastAsia="Times New Roman" w:hAnsi="Times New Roman" w:cs="Times New Roman"/>
          <w:sz w:val="24"/>
          <w:szCs w:val="24"/>
          <w:lang w:eastAsia="es-AR"/>
        </w:rPr>
        <w:t>c</w:t>
      </w:r>
      <w:r w:rsidR="00290B83" w:rsidRPr="00011DD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tado en el </w:t>
      </w:r>
      <w:r w:rsidR="001961E6" w:rsidRPr="00011DD5">
        <w:rPr>
          <w:rFonts w:ascii="Times New Roman" w:eastAsia="Times New Roman" w:hAnsi="Times New Roman" w:cs="Times New Roman"/>
          <w:sz w:val="24"/>
          <w:szCs w:val="24"/>
          <w:lang w:eastAsia="es-AR"/>
        </w:rPr>
        <w:t>artículo anterior deberá ser firmado por el profesional responsable del servicio y carecerá de validez sin la debida autorización y certificación de la secretaría de obras públicas y servicios públicos y secretaria de acción social de la municipalidad de yerba buena.</w:t>
      </w:r>
    </w:p>
    <w:p w:rsidR="001961E6" w:rsidRPr="00011DD5" w:rsidRDefault="00042173" w:rsidP="00011DD5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11DD5">
        <w:rPr>
          <w:rFonts w:ascii="Times New Roman" w:eastAsia="Times New Roman" w:hAnsi="Times New Roman" w:cs="Times New Roman"/>
          <w:sz w:val="24"/>
          <w:szCs w:val="24"/>
          <w:lang w:eastAsia="es-AR"/>
        </w:rPr>
        <w:t>ARTICULO QUINTO</w:t>
      </w:r>
      <w:r w:rsidR="00181EAB" w:rsidRPr="00011DD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r w:rsidR="001961E6" w:rsidRPr="00011DD5">
        <w:rPr>
          <w:rFonts w:ascii="Times New Roman" w:eastAsia="Times New Roman" w:hAnsi="Times New Roman" w:cs="Times New Roman"/>
          <w:sz w:val="24"/>
          <w:szCs w:val="24"/>
          <w:lang w:eastAsia="es-AR"/>
        </w:rPr>
        <w:t>La presente ordenanza será refrendada por el Sr. Secretario de obras y servicios públicos, Ing. JORGE FEDERICO SELIS, Sr. Secretario de acción social y a cargo de Gobierno, don RUBEN BERNARDO ARAOZ y Sr. Secretario de Hacienda, C.P.N. PEDRO MIGLIORINI.</w:t>
      </w:r>
    </w:p>
    <w:p w:rsidR="008213C0" w:rsidRPr="00011DD5" w:rsidRDefault="00042173" w:rsidP="00011DD5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11DD5">
        <w:rPr>
          <w:rFonts w:ascii="Times New Roman" w:eastAsia="Times New Roman" w:hAnsi="Times New Roman" w:cs="Times New Roman"/>
          <w:sz w:val="24"/>
          <w:szCs w:val="24"/>
          <w:lang w:eastAsia="es-AR"/>
        </w:rPr>
        <w:t>ARTICULO SEXTO</w:t>
      </w:r>
      <w:r w:rsidR="00181EAB" w:rsidRPr="00011DD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r w:rsidR="00F37D4D" w:rsidRPr="00011DD5">
        <w:rPr>
          <w:rFonts w:ascii="Times New Roman" w:eastAsia="Times New Roman" w:hAnsi="Times New Roman" w:cs="Times New Roman"/>
          <w:sz w:val="24"/>
          <w:szCs w:val="24"/>
          <w:lang w:eastAsia="es-AR"/>
        </w:rPr>
        <w:t>PUBLIQUESE.</w:t>
      </w:r>
    </w:p>
    <w:p w:rsidR="008213C0" w:rsidRPr="00011DD5" w:rsidRDefault="00042173" w:rsidP="00011DD5">
      <w:pPr>
        <w:spacing w:after="200" w:line="240" w:lineRule="auto"/>
        <w:rPr>
          <w:rFonts w:ascii="Times New Roman" w:hAnsi="Times New Roman" w:cs="Times New Roman"/>
          <w:sz w:val="24"/>
        </w:rPr>
      </w:pPr>
      <w:r w:rsidRPr="00011DD5">
        <w:rPr>
          <w:rFonts w:ascii="Times New Roman" w:eastAsia="Times New Roman" w:hAnsi="Times New Roman" w:cs="Times New Roman"/>
          <w:sz w:val="24"/>
          <w:szCs w:val="24"/>
          <w:lang w:eastAsia="es-AR"/>
        </w:rPr>
        <w:t>ARTICULO SEPTIMO</w:t>
      </w:r>
      <w:r w:rsidR="00181EAB" w:rsidRPr="00011DD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r w:rsidR="008213C0" w:rsidRPr="00011DD5">
        <w:rPr>
          <w:rFonts w:ascii="Times New Roman" w:eastAsia="Times New Roman" w:hAnsi="Times New Roman" w:cs="Times New Roman"/>
          <w:sz w:val="24"/>
          <w:szCs w:val="24"/>
          <w:lang w:eastAsia="es-AR"/>
        </w:rPr>
        <w:t>COMUNIQUESE, COPIESE Y ARCHIVESE.</w:t>
      </w:r>
      <w:r w:rsidR="00011DD5" w:rsidRPr="00011DD5">
        <w:rPr>
          <w:rFonts w:ascii="Times New Roman" w:hAnsi="Times New Roman" w:cs="Times New Roman"/>
          <w:sz w:val="24"/>
        </w:rPr>
        <w:t xml:space="preserve"> </w:t>
      </w:r>
    </w:p>
    <w:sectPr w:rsidR="008213C0" w:rsidRPr="00011DD5" w:rsidSect="00011DD5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attachedTemplate r:id="rId1"/>
  <w:defaultTabStop w:val="708"/>
  <w:hyphenationZone w:val="425"/>
  <w:drawingGridHorizontalSpacing w:val="110"/>
  <w:displayHorizontalDrawingGridEvery w:val="2"/>
  <w:characterSpacingControl w:val="doNotCompress"/>
  <w:compat/>
  <w:rsids>
    <w:rsidRoot w:val="00424F77"/>
    <w:rsid w:val="00011DD5"/>
    <w:rsid w:val="00042173"/>
    <w:rsid w:val="00061FB4"/>
    <w:rsid w:val="000805E5"/>
    <w:rsid w:val="000F2D5C"/>
    <w:rsid w:val="000F7D7D"/>
    <w:rsid w:val="00134F48"/>
    <w:rsid w:val="00181EAB"/>
    <w:rsid w:val="001961E6"/>
    <w:rsid w:val="001B5C2A"/>
    <w:rsid w:val="001F1D33"/>
    <w:rsid w:val="00207C4B"/>
    <w:rsid w:val="00253262"/>
    <w:rsid w:val="00253B86"/>
    <w:rsid w:val="00290B83"/>
    <w:rsid w:val="00296EC0"/>
    <w:rsid w:val="002F7131"/>
    <w:rsid w:val="003203FA"/>
    <w:rsid w:val="00335277"/>
    <w:rsid w:val="0038151D"/>
    <w:rsid w:val="00424F77"/>
    <w:rsid w:val="005002A1"/>
    <w:rsid w:val="0075636E"/>
    <w:rsid w:val="007C784D"/>
    <w:rsid w:val="007E7792"/>
    <w:rsid w:val="008213C0"/>
    <w:rsid w:val="00945DAE"/>
    <w:rsid w:val="00960043"/>
    <w:rsid w:val="009C09A8"/>
    <w:rsid w:val="009D3D4C"/>
    <w:rsid w:val="009D5253"/>
    <w:rsid w:val="009F33D0"/>
    <w:rsid w:val="009F510D"/>
    <w:rsid w:val="00A44BED"/>
    <w:rsid w:val="00A51966"/>
    <w:rsid w:val="00A55119"/>
    <w:rsid w:val="00A65ECE"/>
    <w:rsid w:val="00AE25C3"/>
    <w:rsid w:val="00AE4D30"/>
    <w:rsid w:val="00B020F8"/>
    <w:rsid w:val="00B13F23"/>
    <w:rsid w:val="00B2213C"/>
    <w:rsid w:val="00B414F1"/>
    <w:rsid w:val="00B60EC5"/>
    <w:rsid w:val="00B83A9D"/>
    <w:rsid w:val="00BA5FCB"/>
    <w:rsid w:val="00BB13E4"/>
    <w:rsid w:val="00BC074D"/>
    <w:rsid w:val="00D40B41"/>
    <w:rsid w:val="00E455B9"/>
    <w:rsid w:val="00E516D8"/>
    <w:rsid w:val="00E60FFC"/>
    <w:rsid w:val="00F37D4D"/>
    <w:rsid w:val="00FF39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13C0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os\caty\PLANTILLA%20ORDENANZA%20BIEN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ORDENANZA BIEN.dotx</Template>
  <TotalTime>52</TotalTime>
  <Pages>1</Pages>
  <Words>326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21</cp:revision>
  <dcterms:created xsi:type="dcterms:W3CDTF">2017-03-16T14:20:00Z</dcterms:created>
  <dcterms:modified xsi:type="dcterms:W3CDTF">2017-06-06T11:48:00Z</dcterms:modified>
</cp:coreProperties>
</file>