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684" w:rsidRPr="001A06D9" w:rsidRDefault="00A94684" w:rsidP="001A06D9">
      <w:pPr>
        <w:spacing w:line="240" w:lineRule="auto"/>
        <w:jc w:val="right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Yerba Buena, 08 de Julio de 1992</w:t>
      </w:r>
    </w:p>
    <w:p w:rsidR="00A94684" w:rsidRPr="001A06D9" w:rsidRDefault="00A94684" w:rsidP="001A06D9">
      <w:pPr>
        <w:spacing w:line="240" w:lineRule="auto"/>
        <w:jc w:val="left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ORDENANZA Nº 479</w:t>
      </w:r>
    </w:p>
    <w:p w:rsidR="007C347B" w:rsidRPr="001A06D9" w:rsidRDefault="00A94684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 xml:space="preserve">VISTO: </w:t>
      </w:r>
      <w:r w:rsidR="007C347B" w:rsidRPr="001A06D9">
        <w:rPr>
          <w:rFonts w:ascii="Times New Roman" w:hAnsi="Times New Roman"/>
          <w:sz w:val="24"/>
        </w:rPr>
        <w:t>El proyecto A. T. N° 2939 de la Empresa Gas del Estado que contempla la instalación del servicio de Gas Natural en el sector comprendido por calle Brasil, entre calles Las Rosas y Venezuela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sud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calle Perú entre calles Venezuela y Ecuador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ambas aceras</w:t>
      </w:r>
      <w:r w:rsidR="001A06D9">
        <w:rPr>
          <w:rFonts w:ascii="Times New Roman" w:hAnsi="Times New Roman"/>
          <w:sz w:val="24"/>
        </w:rPr>
        <w:t xml:space="preserve">) ; </w:t>
      </w:r>
      <w:r w:rsidRPr="001A06D9">
        <w:rPr>
          <w:rFonts w:ascii="Times New Roman" w:hAnsi="Times New Roman"/>
          <w:sz w:val="24"/>
        </w:rPr>
        <w:t xml:space="preserve"> </w:t>
      </w:r>
      <w:r w:rsidR="007C347B" w:rsidRPr="001A06D9">
        <w:rPr>
          <w:rFonts w:ascii="Times New Roman" w:hAnsi="Times New Roman"/>
          <w:sz w:val="24"/>
        </w:rPr>
        <w:t>Perú entre calles Las Rosas y Ecuador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Norte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Paraguay entre calles Colombia y Venezuela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Norte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Calle Las Rosas entre calles Perú y Brasil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Oeste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calle Ecuador entre calle Paraguay y Brasil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ambas aceras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calle Colombia entre calles Perú y Brasil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ambas aceras</w:t>
      </w:r>
      <w:r w:rsidR="001A06D9">
        <w:rPr>
          <w:rFonts w:ascii="Times New Roman" w:hAnsi="Times New Roman"/>
          <w:sz w:val="24"/>
        </w:rPr>
        <w:t xml:space="preserve">) ; </w:t>
      </w:r>
      <w:r w:rsidR="007C347B" w:rsidRPr="001A06D9">
        <w:rPr>
          <w:rFonts w:ascii="Times New Roman" w:hAnsi="Times New Roman"/>
          <w:sz w:val="24"/>
        </w:rPr>
        <w:t xml:space="preserve"> calle Colombia entre calles Paraguay y Perú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Oeste</w:t>
      </w:r>
      <w:r w:rsidR="001A06D9">
        <w:rPr>
          <w:rFonts w:ascii="Times New Roman" w:hAnsi="Times New Roman"/>
          <w:sz w:val="24"/>
        </w:rPr>
        <w:t xml:space="preserve">) </w:t>
      </w:r>
      <w:r w:rsidRPr="001A06D9">
        <w:rPr>
          <w:rFonts w:ascii="Times New Roman" w:hAnsi="Times New Roman"/>
          <w:sz w:val="24"/>
        </w:rPr>
        <w:t xml:space="preserve"> </w:t>
      </w:r>
      <w:r w:rsidR="007C347B" w:rsidRPr="001A06D9">
        <w:rPr>
          <w:rFonts w:ascii="Times New Roman" w:hAnsi="Times New Roman"/>
          <w:sz w:val="24"/>
        </w:rPr>
        <w:t>y calle Venezuela entre calles Paraguay y Brasil</w:t>
      </w:r>
      <w:r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7C347B" w:rsidRPr="001A06D9">
        <w:rPr>
          <w:rFonts w:ascii="Times New Roman" w:hAnsi="Times New Roman"/>
          <w:sz w:val="24"/>
        </w:rPr>
        <w:t>Acera Este</w:t>
      </w:r>
      <w:r w:rsidR="001A06D9">
        <w:rPr>
          <w:rFonts w:ascii="Times New Roman" w:hAnsi="Times New Roman"/>
          <w:sz w:val="24"/>
        </w:rPr>
        <w:t xml:space="preserve">) </w:t>
      </w:r>
      <w:r w:rsidRPr="001A06D9">
        <w:rPr>
          <w:rFonts w:ascii="Times New Roman" w:hAnsi="Times New Roman"/>
          <w:sz w:val="24"/>
        </w:rPr>
        <w:t xml:space="preserve"> </w:t>
      </w:r>
      <w:r w:rsidR="007C347B" w:rsidRPr="001A06D9">
        <w:rPr>
          <w:rFonts w:ascii="Times New Roman" w:hAnsi="Times New Roman"/>
          <w:sz w:val="24"/>
        </w:rPr>
        <w:t>de ésta ciudad; y</w:t>
      </w:r>
    </w:p>
    <w:p w:rsidR="003D3551" w:rsidRPr="001A06D9" w:rsidRDefault="00A94684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 xml:space="preserve">CONSIDERANDO: </w:t>
      </w:r>
      <w:r w:rsidR="007C347B" w:rsidRPr="001A06D9">
        <w:rPr>
          <w:rFonts w:ascii="Times New Roman" w:hAnsi="Times New Roman"/>
          <w:sz w:val="24"/>
        </w:rPr>
        <w:t>Que la provisión de Gas Natural para este sector significará un adelanto para la zona, permitiéndoles, de esta manera, a todos los vecinos adecuarse con el desarrollo urbanístico pre</w:t>
      </w:r>
      <w:r w:rsidR="004D1AB3" w:rsidRPr="001A06D9">
        <w:rPr>
          <w:rFonts w:ascii="Times New Roman" w:hAnsi="Times New Roman"/>
          <w:sz w:val="24"/>
        </w:rPr>
        <w:t>VISTO</w:t>
      </w:r>
      <w:r w:rsidR="007C347B" w:rsidRPr="001A06D9">
        <w:rPr>
          <w:rFonts w:ascii="Times New Roman" w:hAnsi="Times New Roman"/>
          <w:sz w:val="24"/>
        </w:rPr>
        <w:t>para toda la comunidad de Yerba Buena;</w:t>
      </w:r>
    </w:p>
    <w:p w:rsidR="003D3551" w:rsidRPr="001A06D9" w:rsidRDefault="007C347B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Que actualmente Yerba Buena, en todo su extensión, representa una ciudad propiamente dicha, ya que se incrementó la cantidad de familias que emigran a este para su asentamiento definitivo, a quienes, el Organismo Oficial, debe dotarlas de las infraestructuras necesarias para el desarrollo de las mismas como asimismo velar por su bienestar;</w:t>
      </w:r>
    </w:p>
    <w:p w:rsidR="000D6F58" w:rsidRPr="001A06D9" w:rsidRDefault="007C347B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Por lo expuesto y en virtud de las facultades conferidas por la Ley 5529 y sus reformas y Ley 6077;</w:t>
      </w:r>
    </w:p>
    <w:p w:rsidR="002D575E" w:rsidRPr="001A06D9" w:rsidRDefault="00A94684" w:rsidP="001A06D9">
      <w:pPr>
        <w:spacing w:line="240" w:lineRule="auto"/>
        <w:jc w:val="center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EL CONCEJO DELIBERANTE SANCIONA CON FUERZA DE ORDENANZA</w:t>
      </w:r>
      <w:r w:rsidR="002D575E" w:rsidRPr="001A06D9">
        <w:rPr>
          <w:rFonts w:ascii="Times New Roman" w:hAnsi="Times New Roman"/>
          <w:sz w:val="24"/>
        </w:rPr>
        <w:t>:</w:t>
      </w:r>
    </w:p>
    <w:p w:rsidR="007B73E1" w:rsidRPr="001A06D9" w:rsidRDefault="004D1AB3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ARTICULO PRIMERO</w:t>
      </w:r>
      <w:r w:rsidR="00A94684" w:rsidRPr="001A06D9">
        <w:rPr>
          <w:rFonts w:ascii="Times New Roman" w:hAnsi="Times New Roman"/>
          <w:sz w:val="24"/>
        </w:rPr>
        <w:t xml:space="preserve">: </w:t>
      </w:r>
      <w:r w:rsidR="009F1CE5" w:rsidRPr="001A06D9">
        <w:rPr>
          <w:rFonts w:ascii="Times New Roman" w:hAnsi="Times New Roman"/>
          <w:sz w:val="24"/>
        </w:rPr>
        <w:t>DECLARASE de Interés Municipal, de utilidad Pública y Pago Obligatorio, la obra de gas para el sector delimitado por calle Brasil, entre calles Las rosas y Venezuela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Sud</w:t>
      </w:r>
      <w:r w:rsidR="001A06D9">
        <w:rPr>
          <w:rFonts w:ascii="Times New Roman" w:hAnsi="Times New Roman"/>
          <w:sz w:val="24"/>
        </w:rPr>
        <w:t xml:space="preserve">) 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9F1CE5" w:rsidRPr="001A06D9">
        <w:rPr>
          <w:rFonts w:ascii="Times New Roman" w:hAnsi="Times New Roman"/>
          <w:sz w:val="24"/>
        </w:rPr>
        <w:t>calle Perú, entre calles Venezuela y Ecuador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ambas aceras</w:t>
      </w:r>
      <w:r w:rsidR="001A06D9">
        <w:rPr>
          <w:rFonts w:ascii="Times New Roman" w:hAnsi="Times New Roman"/>
          <w:sz w:val="24"/>
        </w:rPr>
        <w:t xml:space="preserve">) ; </w:t>
      </w:r>
      <w:r w:rsidR="009F1CE5" w:rsidRPr="001A06D9">
        <w:rPr>
          <w:rFonts w:ascii="Times New Roman" w:hAnsi="Times New Roman"/>
          <w:sz w:val="24"/>
        </w:rPr>
        <w:t xml:space="preserve"> calle Perú entre calles Las Rosas y Ecuador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norte</w:t>
      </w:r>
      <w:r w:rsidR="001A06D9">
        <w:rPr>
          <w:rFonts w:ascii="Times New Roman" w:hAnsi="Times New Roman"/>
          <w:sz w:val="24"/>
        </w:rPr>
        <w:t xml:space="preserve">) ; </w:t>
      </w:r>
      <w:r w:rsidR="009F1CE5" w:rsidRPr="001A06D9">
        <w:rPr>
          <w:rFonts w:ascii="Times New Roman" w:hAnsi="Times New Roman"/>
          <w:sz w:val="24"/>
        </w:rPr>
        <w:t xml:space="preserve"> calle Paraguay entre calles Colombia y Venezuela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norte</w:t>
      </w:r>
      <w:r w:rsidR="001A06D9">
        <w:rPr>
          <w:rFonts w:ascii="Times New Roman" w:hAnsi="Times New Roman"/>
          <w:sz w:val="24"/>
        </w:rPr>
        <w:t xml:space="preserve">) ; </w:t>
      </w:r>
      <w:r w:rsidR="009F1CE5" w:rsidRPr="001A06D9">
        <w:rPr>
          <w:rFonts w:ascii="Times New Roman" w:hAnsi="Times New Roman"/>
          <w:sz w:val="24"/>
        </w:rPr>
        <w:t xml:space="preserve"> calle Las Rosas entre calles Perú y Brasil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oeste</w:t>
      </w:r>
      <w:r w:rsidR="001A06D9">
        <w:rPr>
          <w:rFonts w:ascii="Times New Roman" w:hAnsi="Times New Roman"/>
          <w:sz w:val="24"/>
        </w:rPr>
        <w:t xml:space="preserve">) ; </w:t>
      </w:r>
      <w:r w:rsidR="009F1CE5" w:rsidRPr="001A06D9">
        <w:rPr>
          <w:rFonts w:ascii="Times New Roman" w:hAnsi="Times New Roman"/>
          <w:sz w:val="24"/>
        </w:rPr>
        <w:t xml:space="preserve"> calle Ecuador entre calles Paraguay y Brasil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ambas aceras</w:t>
      </w:r>
      <w:r w:rsidR="001A06D9">
        <w:rPr>
          <w:rFonts w:ascii="Times New Roman" w:hAnsi="Times New Roman"/>
          <w:sz w:val="24"/>
        </w:rPr>
        <w:t xml:space="preserve">) ; </w:t>
      </w:r>
      <w:r w:rsidR="009F1CE5" w:rsidRPr="001A06D9">
        <w:rPr>
          <w:rFonts w:ascii="Times New Roman" w:hAnsi="Times New Roman"/>
          <w:sz w:val="24"/>
        </w:rPr>
        <w:t xml:space="preserve"> calle Colombia entre calles Paraguay y Perú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oeste</w:t>
      </w:r>
      <w:r w:rsidR="001A06D9">
        <w:rPr>
          <w:rFonts w:ascii="Times New Roman" w:hAnsi="Times New Roman"/>
          <w:sz w:val="24"/>
        </w:rPr>
        <w:t xml:space="preserve">) 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9F1CE5" w:rsidRPr="001A06D9">
        <w:rPr>
          <w:rFonts w:ascii="Times New Roman" w:hAnsi="Times New Roman"/>
          <w:sz w:val="24"/>
        </w:rPr>
        <w:t>y calle Venezuela entre calles Paraguay y Perú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1A06D9">
        <w:rPr>
          <w:rFonts w:ascii="Times New Roman" w:hAnsi="Times New Roman"/>
          <w:sz w:val="24"/>
        </w:rPr>
        <w:t xml:space="preserve">                    (</w:t>
      </w:r>
      <w:r w:rsidR="009F1CE5" w:rsidRPr="001A06D9">
        <w:rPr>
          <w:rFonts w:ascii="Times New Roman" w:hAnsi="Times New Roman"/>
          <w:sz w:val="24"/>
        </w:rPr>
        <w:t>acera Este</w:t>
      </w:r>
      <w:r w:rsidR="001A06D9">
        <w:rPr>
          <w:rFonts w:ascii="Times New Roman" w:hAnsi="Times New Roman"/>
          <w:sz w:val="24"/>
        </w:rPr>
        <w:t xml:space="preserve">) </w:t>
      </w:r>
      <w:r w:rsidR="00A94684" w:rsidRPr="001A06D9">
        <w:rPr>
          <w:rFonts w:ascii="Times New Roman" w:hAnsi="Times New Roman"/>
          <w:sz w:val="24"/>
        </w:rPr>
        <w:t xml:space="preserve"> </w:t>
      </w:r>
      <w:r w:rsidR="009F1CE5" w:rsidRPr="001A06D9">
        <w:rPr>
          <w:rFonts w:ascii="Times New Roman" w:hAnsi="Times New Roman"/>
          <w:sz w:val="24"/>
        </w:rPr>
        <w:t>de esta ciudad; de acuerdo con el Proyecto A.T. N° 2939 de la Empresa Gas del Estado.</w:t>
      </w:r>
    </w:p>
    <w:p w:rsidR="006F2884" w:rsidRPr="001A06D9" w:rsidRDefault="004D1AB3" w:rsidP="001A06D9">
      <w:pPr>
        <w:spacing w:line="240" w:lineRule="auto"/>
        <w:rPr>
          <w:rFonts w:ascii="Times New Roman" w:hAnsi="Times New Roman"/>
          <w:sz w:val="24"/>
        </w:rPr>
      </w:pPr>
      <w:r w:rsidRPr="001A06D9">
        <w:rPr>
          <w:rFonts w:ascii="Times New Roman" w:hAnsi="Times New Roman"/>
          <w:sz w:val="24"/>
        </w:rPr>
        <w:t>ARTICULO SEGUNDO</w:t>
      </w:r>
      <w:r w:rsidR="00A94684" w:rsidRPr="001A06D9">
        <w:rPr>
          <w:rFonts w:ascii="Times New Roman" w:hAnsi="Times New Roman"/>
          <w:sz w:val="24"/>
        </w:rPr>
        <w:t xml:space="preserve">: </w:t>
      </w:r>
      <w:r w:rsidR="003E657F" w:rsidRPr="001A06D9">
        <w:rPr>
          <w:rFonts w:ascii="Times New Roman" w:hAnsi="Times New Roman"/>
          <w:sz w:val="24"/>
        </w:rPr>
        <w:t>COM</w:t>
      </w:r>
      <w:bookmarkStart w:id="0" w:name="_GoBack"/>
      <w:bookmarkEnd w:id="0"/>
      <w:r w:rsidR="003E657F" w:rsidRPr="001A06D9">
        <w:rPr>
          <w:rFonts w:ascii="Times New Roman" w:hAnsi="Times New Roman"/>
          <w:sz w:val="24"/>
        </w:rPr>
        <w:t>UNÍQUESE, CÓPIESE y ARCHÍVESE.</w:t>
      </w:r>
      <w:r w:rsidR="001A06D9" w:rsidRPr="001A06D9">
        <w:rPr>
          <w:rFonts w:ascii="Times New Roman" w:hAnsi="Times New Roman"/>
          <w:sz w:val="24"/>
        </w:rPr>
        <w:t xml:space="preserve"> </w:t>
      </w:r>
    </w:p>
    <w:sectPr w:rsidR="006F2884" w:rsidRPr="001A06D9" w:rsidSect="001A06D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7C347B"/>
    <w:rsid w:val="000273EE"/>
    <w:rsid w:val="000776C1"/>
    <w:rsid w:val="00086B95"/>
    <w:rsid w:val="000D6F58"/>
    <w:rsid w:val="00151053"/>
    <w:rsid w:val="001A06D9"/>
    <w:rsid w:val="001B342A"/>
    <w:rsid w:val="00222916"/>
    <w:rsid w:val="002D2605"/>
    <w:rsid w:val="002D575E"/>
    <w:rsid w:val="003938EB"/>
    <w:rsid w:val="003D3551"/>
    <w:rsid w:val="003E657F"/>
    <w:rsid w:val="00402D79"/>
    <w:rsid w:val="004246F5"/>
    <w:rsid w:val="00436D49"/>
    <w:rsid w:val="00447624"/>
    <w:rsid w:val="0046672B"/>
    <w:rsid w:val="004D1AB3"/>
    <w:rsid w:val="005952EA"/>
    <w:rsid w:val="00622C73"/>
    <w:rsid w:val="006F2884"/>
    <w:rsid w:val="007450C1"/>
    <w:rsid w:val="007B73E1"/>
    <w:rsid w:val="007C347B"/>
    <w:rsid w:val="007D4CB5"/>
    <w:rsid w:val="007E6ABD"/>
    <w:rsid w:val="007F1AB9"/>
    <w:rsid w:val="008D73F9"/>
    <w:rsid w:val="009A394E"/>
    <w:rsid w:val="009A6C70"/>
    <w:rsid w:val="009D6BE7"/>
    <w:rsid w:val="009D7159"/>
    <w:rsid w:val="009F1CE5"/>
    <w:rsid w:val="00A007BC"/>
    <w:rsid w:val="00A703B2"/>
    <w:rsid w:val="00A86D9B"/>
    <w:rsid w:val="00A94684"/>
    <w:rsid w:val="00B275C1"/>
    <w:rsid w:val="00B923D8"/>
    <w:rsid w:val="00BB2ED4"/>
    <w:rsid w:val="00BC260D"/>
    <w:rsid w:val="00C049C7"/>
    <w:rsid w:val="00C76013"/>
    <w:rsid w:val="00CE1123"/>
    <w:rsid w:val="00D10F6F"/>
    <w:rsid w:val="00D77FAC"/>
    <w:rsid w:val="00D82F19"/>
    <w:rsid w:val="00E34AE4"/>
    <w:rsid w:val="00E47BB3"/>
    <w:rsid w:val="00F16E76"/>
    <w:rsid w:val="00FC6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18</cp:revision>
  <dcterms:created xsi:type="dcterms:W3CDTF">2017-01-23T22:35:00Z</dcterms:created>
  <dcterms:modified xsi:type="dcterms:W3CDTF">2017-06-06T11:48:00Z</dcterms:modified>
</cp:coreProperties>
</file>