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21CD" w:rsidRPr="006B35A3" w:rsidRDefault="00D921CD" w:rsidP="006B35A3">
      <w:pPr>
        <w:spacing w:after="200" w:line="240" w:lineRule="auto"/>
        <w:jc w:val="right"/>
        <w:rPr>
          <w:rFonts w:ascii="Times New Roman" w:hAnsi="Times New Roman" w:cs="Times New Roman"/>
          <w:sz w:val="24"/>
          <w:szCs w:val="24"/>
        </w:rPr>
      </w:pPr>
      <w:r w:rsidRPr="006B35A3">
        <w:rPr>
          <w:rFonts w:ascii="Times New Roman" w:hAnsi="Times New Roman" w:cs="Times New Roman"/>
          <w:sz w:val="24"/>
          <w:szCs w:val="24"/>
        </w:rPr>
        <w:t>Yerba Buena, 29 de Octubre de 1992</w:t>
      </w:r>
    </w:p>
    <w:p w:rsidR="00D921CD" w:rsidRPr="006B35A3" w:rsidRDefault="00D921CD"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ORDENANZA Nº 504</w:t>
      </w:r>
    </w:p>
    <w:p w:rsidR="00E26417" w:rsidRPr="006B35A3" w:rsidRDefault="00D921CD"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VISTO: </w:t>
      </w:r>
      <w:r w:rsidR="00E26417" w:rsidRPr="006B35A3">
        <w:rPr>
          <w:rFonts w:ascii="Times New Roman" w:hAnsi="Times New Roman" w:cs="Times New Roman"/>
          <w:sz w:val="24"/>
          <w:szCs w:val="24"/>
        </w:rPr>
        <w:t>Que en la Ciudad de Yerba Buena no existe legislación alguna que trate o norme la problemática de las personas con discapacidad; y</w:t>
      </w:r>
    </w:p>
    <w:p w:rsidR="00873AED" w:rsidRPr="006B35A3" w:rsidRDefault="002005E0"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CONIDERANDO:</w:t>
      </w:r>
    </w:p>
    <w:p w:rsidR="00E26417" w:rsidRPr="006B35A3" w:rsidRDefault="00E2641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b/>
        <w:t>Que la discapacidad en cualquier forma de expresión, es un problema que estadísticamente existe en un porcentaje aproximado a un 10%</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diez por ciento</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de la población, según información de la Organización Mundial de la salud, y que por esto constituye un grupo humano lo suficientemente significativo por su cuantía y / o necesidad de ser equiparado en oportunidades al resto de la población, ya que la persona con discapacidad es un ser humano que necesariamente debe</w:t>
      </w:r>
      <w:r w:rsidR="00873AED" w:rsidRPr="006B35A3">
        <w:rPr>
          <w:rFonts w:ascii="Times New Roman" w:hAnsi="Times New Roman" w:cs="Times New Roman"/>
          <w:sz w:val="24"/>
          <w:szCs w:val="24"/>
        </w:rPr>
        <w:t xml:space="preserve"> </w:t>
      </w:r>
      <w:r w:rsidRPr="006B35A3">
        <w:rPr>
          <w:rFonts w:ascii="Times New Roman" w:hAnsi="Times New Roman" w:cs="Times New Roman"/>
          <w:sz w:val="24"/>
          <w:szCs w:val="24"/>
        </w:rPr>
        <w:t>insertarse, sin discriminación alguna en la sociedad a la cual pertenece;</w:t>
      </w:r>
    </w:p>
    <w:p w:rsidR="00E26417" w:rsidRPr="006B35A3" w:rsidRDefault="000D4D15"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b/>
        <w:t>Que esta problemática n puede ser escondida o ignorada ni mucho menos merecer la indiferencia de la sociedad en su conjunto, de sus Autoridades Ejecutivas y /o Legislativas;</w:t>
      </w:r>
    </w:p>
    <w:p w:rsidR="000D4D15" w:rsidRPr="006B35A3" w:rsidRDefault="000D4D15"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b/>
        <w:t>Inspirados en el análisis de los resultados y experiencias de testimonios vertidos en el Primer Congreso Regional de la Discapacidad llevado a cabo en esta Provincia el día 29/09/1992, y también consideradas y analizadas las opiniones recibidas en el Seno de este Honorable Consejo deliberante de un calificado número de vecinos de este Municipio, coincidentes en un todo con lo expuesto en aquel Congreso y que tales preocupaciones y el interés demostrado por nuestros gobernantes que representan a Organizaciones intermedias del medio como asimismo a organismos de salud y Educativos y que siendo nuestro mandato interpretar a la comunidad que representamos y habiendo sido este Municipio designar en la persona del Consejal Vicente PerezFernandez, referente Gubernamental Municipal de la Comisión nacional asesora para la integración de personas discapacitadas, dependientes del Poder Ejecutivo Nacional;</w:t>
      </w:r>
    </w:p>
    <w:p w:rsidR="000D4D15" w:rsidRPr="006B35A3" w:rsidRDefault="000D4D15"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b/>
        <w:t xml:space="preserve">Resulta imprecindible, según las </w:t>
      </w:r>
      <w:r w:rsidR="00B321A2" w:rsidRPr="006B35A3">
        <w:rPr>
          <w:rFonts w:ascii="Times New Roman" w:hAnsi="Times New Roman" w:cs="Times New Roman"/>
          <w:sz w:val="24"/>
          <w:szCs w:val="24"/>
        </w:rPr>
        <w:t>más</w:t>
      </w:r>
      <w:r w:rsidRPr="006B35A3">
        <w:rPr>
          <w:rFonts w:ascii="Times New Roman" w:hAnsi="Times New Roman" w:cs="Times New Roman"/>
          <w:sz w:val="24"/>
          <w:szCs w:val="24"/>
        </w:rPr>
        <w:t xml:space="preserve"> modernas concepcioe de que el Estado Municipal sea el que legisle no solo sino también, que ejecute políticas para </w:t>
      </w:r>
      <w:r w:rsidR="00B321A2" w:rsidRPr="006B35A3">
        <w:rPr>
          <w:rFonts w:ascii="Times New Roman" w:hAnsi="Times New Roman" w:cs="Times New Roman"/>
          <w:sz w:val="24"/>
          <w:szCs w:val="24"/>
        </w:rPr>
        <w:t>la promoci{on, prevención y asistencia de toda</w:t>
      </w:r>
      <w:r w:rsidR="00873AED" w:rsidRPr="006B35A3">
        <w:rPr>
          <w:rFonts w:ascii="Times New Roman" w:hAnsi="Times New Roman" w:cs="Times New Roman"/>
          <w:sz w:val="24"/>
          <w:szCs w:val="24"/>
        </w:rPr>
        <w:t xml:space="preserve"> </w:t>
      </w:r>
      <w:r w:rsidR="00B321A2" w:rsidRPr="006B35A3">
        <w:rPr>
          <w:rFonts w:ascii="Times New Roman" w:hAnsi="Times New Roman" w:cs="Times New Roman"/>
          <w:sz w:val="24"/>
          <w:szCs w:val="24"/>
        </w:rPr>
        <w:t>la problemática social y en especial del tema que nos ocupa;</w:t>
      </w:r>
    </w:p>
    <w:p w:rsidR="00873AED" w:rsidRPr="006B35A3" w:rsidRDefault="002005E0" w:rsidP="006B35A3">
      <w:pPr>
        <w:spacing w:after="200" w:line="240" w:lineRule="auto"/>
        <w:jc w:val="center"/>
        <w:rPr>
          <w:rFonts w:ascii="Times New Roman" w:hAnsi="Times New Roman" w:cs="Times New Roman"/>
          <w:sz w:val="24"/>
          <w:szCs w:val="24"/>
        </w:rPr>
      </w:pPr>
      <w:r w:rsidRPr="006B35A3">
        <w:rPr>
          <w:rFonts w:ascii="Times New Roman" w:hAnsi="Times New Roman" w:cs="Times New Roman"/>
          <w:sz w:val="24"/>
          <w:szCs w:val="24"/>
        </w:rPr>
        <w:t xml:space="preserve">POR </w:t>
      </w:r>
      <w:r w:rsidR="00D921CD" w:rsidRPr="006B35A3">
        <w:rPr>
          <w:rFonts w:ascii="Times New Roman" w:hAnsi="Times New Roman" w:cs="Times New Roman"/>
          <w:sz w:val="24"/>
          <w:szCs w:val="24"/>
        </w:rPr>
        <w:t>EL CONCEJO DELIBERANTE SANCIONA CON FUERZA DE ORDENANZA</w:t>
      </w:r>
    </w:p>
    <w:p w:rsidR="00B321A2" w:rsidRP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PRIMERO: </w:t>
      </w:r>
      <w:r w:rsidR="00B321A2" w:rsidRPr="006B35A3">
        <w:rPr>
          <w:rFonts w:ascii="Times New Roman" w:hAnsi="Times New Roman" w:cs="Times New Roman"/>
          <w:sz w:val="24"/>
          <w:szCs w:val="24"/>
        </w:rPr>
        <w:t>CREASE el Consejo Municipal para la integración de Personas Discapacitadas</w:t>
      </w:r>
    </w:p>
    <w:p w:rsidR="00B321A2" w:rsidRP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SEGUNDO: </w:t>
      </w:r>
      <w:r w:rsidR="00B321A2" w:rsidRPr="006B35A3">
        <w:rPr>
          <w:rFonts w:ascii="Times New Roman" w:hAnsi="Times New Roman" w:cs="Times New Roman"/>
          <w:sz w:val="24"/>
          <w:szCs w:val="24"/>
        </w:rPr>
        <w:t>Este Consejo estará compuesto por:</w:t>
      </w:r>
    </w:p>
    <w:p w:rsidR="00B321A2" w:rsidRPr="006B35A3" w:rsidRDefault="00B321A2"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3</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tres</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representantes por el Area de Salud</w:t>
      </w:r>
    </w:p>
    <w:p w:rsidR="00B321A2" w:rsidRPr="006B35A3" w:rsidRDefault="00B321A2"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3</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tres</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representantes por el Area Educación</w:t>
      </w:r>
    </w:p>
    <w:p w:rsidR="00B321A2" w:rsidRPr="006B35A3" w:rsidRDefault="00B321A2"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3</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tres</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representantes por el Area de Asistencia del Departamento Ejecutivo Municipal y el Honorable C. Deliberante</w:t>
      </w:r>
    </w:p>
    <w:p w:rsidR="00B321A2" w:rsidRPr="006B35A3" w:rsidRDefault="00B321A2"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3</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tres</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representantes de la Comunidad y Organizaciones Intermedias</w:t>
      </w:r>
    </w:p>
    <w:p w:rsidR="00B321A2" w:rsidRP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lastRenderedPageBreak/>
        <w:t xml:space="preserve">ARTICULO TERCERO: </w:t>
      </w:r>
      <w:r w:rsidR="0004490D" w:rsidRPr="006B35A3">
        <w:rPr>
          <w:rFonts w:ascii="Times New Roman" w:hAnsi="Times New Roman" w:cs="Times New Roman"/>
          <w:sz w:val="24"/>
          <w:szCs w:val="24"/>
        </w:rPr>
        <w:t>En la primera reunión que realice el Consejo deberá designar de entre sus Miembros:</w:t>
      </w:r>
    </w:p>
    <w:p w:rsidR="0004490D"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Presidente</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Vice-Presidencia</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General</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Pro-Secretario</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Tesorero</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Pro-tesorero</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de Prensa y Difusión</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de Relaciones Institucionales</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Técnico</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de Formación</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de Acción Social</w:t>
      </w:r>
    </w:p>
    <w:p w:rsidR="000B6AB3" w:rsidRPr="006B35A3" w:rsidRDefault="000B6AB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1</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un</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Secretario de Asuntos Laborales y Previsionales</w:t>
      </w:r>
    </w:p>
    <w:p w:rsid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CUARTO: </w:t>
      </w:r>
      <w:r w:rsidR="000B6AB3" w:rsidRPr="006B35A3">
        <w:rPr>
          <w:rFonts w:ascii="Times New Roman" w:hAnsi="Times New Roman" w:cs="Times New Roman"/>
          <w:sz w:val="24"/>
          <w:szCs w:val="24"/>
        </w:rPr>
        <w:t>Todos los integrantes de este Consejo deberán contar con la ratificación de sus representatividades anualmente a partir de la constitución del mismo.</w:t>
      </w:r>
    </w:p>
    <w:p w:rsidR="002F641D" w:rsidRP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QUINTO: </w:t>
      </w:r>
      <w:r w:rsidR="002F641D" w:rsidRPr="006B35A3">
        <w:rPr>
          <w:rFonts w:ascii="Times New Roman" w:hAnsi="Times New Roman" w:cs="Times New Roman"/>
          <w:sz w:val="24"/>
          <w:szCs w:val="24"/>
        </w:rPr>
        <w:t>Todos los cargos del 1</w:t>
      </w:r>
      <w:r w:rsidR="002F641D" w:rsidRPr="006B35A3">
        <w:rPr>
          <w:rFonts w:ascii="Times New Roman" w:hAnsi="Times New Roman" w:cs="Times New Roman"/>
          <w:sz w:val="24"/>
          <w:szCs w:val="24"/>
          <w:vertAlign w:val="superscript"/>
        </w:rPr>
        <w:t>er</w:t>
      </w:r>
      <w:r w:rsidR="002F641D" w:rsidRPr="006B35A3">
        <w:rPr>
          <w:rFonts w:ascii="Times New Roman" w:hAnsi="Times New Roman" w:cs="Times New Roman"/>
          <w:sz w:val="24"/>
          <w:szCs w:val="24"/>
        </w:rPr>
        <w:t>Consejo tendrán un año de mandato, renovándose en los años posteriores con el 50% de los mismos.</w:t>
      </w:r>
    </w:p>
    <w:p w:rsidR="002F641D" w:rsidRP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SEXTO: </w:t>
      </w:r>
      <w:r w:rsidR="002F641D" w:rsidRPr="006B35A3">
        <w:rPr>
          <w:rFonts w:ascii="Times New Roman" w:hAnsi="Times New Roman" w:cs="Times New Roman"/>
          <w:sz w:val="24"/>
          <w:szCs w:val="24"/>
        </w:rPr>
        <w:t>los cargos de este Consejo serán honoríficos sin retribución alguna.</w:t>
      </w:r>
    </w:p>
    <w:p w:rsid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SEPTIMO: </w:t>
      </w:r>
      <w:r w:rsidR="002F641D" w:rsidRPr="006B35A3">
        <w:rPr>
          <w:rFonts w:ascii="Times New Roman" w:hAnsi="Times New Roman" w:cs="Times New Roman"/>
          <w:sz w:val="24"/>
          <w:szCs w:val="24"/>
        </w:rPr>
        <w:t>Son funciones y objetivos del Consejo promover la formulación de todos los planes y proyectos tendientes a lograr la inserción de los discapacitados dentro de la comunidad como así también llevar a cabo programas de educación sistemática y asistemática relacionados con el tema.</w:t>
      </w:r>
    </w:p>
    <w:p w:rsid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OCTAVO: </w:t>
      </w:r>
      <w:r w:rsidR="002F641D" w:rsidRPr="006B35A3">
        <w:rPr>
          <w:rFonts w:ascii="Times New Roman" w:hAnsi="Times New Roman" w:cs="Times New Roman"/>
          <w:sz w:val="24"/>
          <w:szCs w:val="24"/>
        </w:rPr>
        <w:t>Son atribuciones de este Consejo la designación de una o más personas como integrantes de una Comisión técnica-asesora.</w:t>
      </w:r>
    </w:p>
    <w:p w:rsid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NOVENO: </w:t>
      </w:r>
      <w:r w:rsidR="002F641D" w:rsidRPr="006B35A3">
        <w:rPr>
          <w:rFonts w:ascii="Times New Roman" w:hAnsi="Times New Roman" w:cs="Times New Roman"/>
          <w:sz w:val="24"/>
          <w:szCs w:val="24"/>
        </w:rPr>
        <w:t>Este Concejo estará vinculado a la Secretaria de Acción Social y ante la suspensión te</w:t>
      </w:r>
      <w:r w:rsidR="00B5027A" w:rsidRPr="006B35A3">
        <w:rPr>
          <w:rFonts w:ascii="Times New Roman" w:hAnsi="Times New Roman" w:cs="Times New Roman"/>
          <w:sz w:val="24"/>
          <w:szCs w:val="24"/>
        </w:rPr>
        <w:t>m</w:t>
      </w:r>
      <w:r w:rsidR="002F641D" w:rsidRPr="006B35A3">
        <w:rPr>
          <w:rFonts w:ascii="Times New Roman" w:hAnsi="Times New Roman" w:cs="Times New Roman"/>
          <w:sz w:val="24"/>
          <w:szCs w:val="24"/>
        </w:rPr>
        <w:t>poral de ésta a la Secretaría de Gobiern</w:t>
      </w:r>
      <w:r w:rsidR="00B5027A" w:rsidRPr="006B35A3">
        <w:rPr>
          <w:rFonts w:ascii="Times New Roman" w:hAnsi="Times New Roman" w:cs="Times New Roman"/>
          <w:sz w:val="24"/>
          <w:szCs w:val="24"/>
        </w:rPr>
        <w:t>o Municipal.</w:t>
      </w:r>
    </w:p>
    <w:p w:rsidR="006B35A3" w:rsidRDefault="00681E77"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DÉCIMO: </w:t>
      </w:r>
      <w:r w:rsidR="00B5027A" w:rsidRPr="006B35A3">
        <w:rPr>
          <w:rFonts w:ascii="Times New Roman" w:hAnsi="Times New Roman" w:cs="Times New Roman"/>
          <w:sz w:val="24"/>
          <w:szCs w:val="24"/>
        </w:rPr>
        <w:t xml:space="preserve">El Departamento Ejecutivo Municipal determinará la </w:t>
      </w:r>
      <w:r w:rsidR="00C07543" w:rsidRPr="006B35A3">
        <w:rPr>
          <w:rFonts w:ascii="Times New Roman" w:hAnsi="Times New Roman" w:cs="Times New Roman"/>
          <w:sz w:val="24"/>
          <w:szCs w:val="24"/>
        </w:rPr>
        <w:t>signación de un fondo especial para el funcionamiento del Consejo.</w:t>
      </w:r>
    </w:p>
    <w:p w:rsidR="00C07543" w:rsidRPr="006B35A3" w:rsidRDefault="00C0754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ARTCULO DECIMO PRIMERO: El fondo especial al cual se refiere el artículo anterior</w:t>
      </w:r>
      <w:r w:rsidR="00D921CD" w:rsidRPr="006B35A3">
        <w:rPr>
          <w:rFonts w:ascii="Times New Roman" w:hAnsi="Times New Roman" w:cs="Times New Roman"/>
          <w:sz w:val="24"/>
          <w:szCs w:val="24"/>
        </w:rPr>
        <w:t xml:space="preserve"> </w:t>
      </w:r>
      <w:r w:rsidR="006B35A3">
        <w:rPr>
          <w:rFonts w:ascii="Times New Roman" w:hAnsi="Times New Roman" w:cs="Times New Roman"/>
          <w:sz w:val="24"/>
          <w:szCs w:val="24"/>
        </w:rPr>
        <w:t xml:space="preserve">                    (</w:t>
      </w:r>
      <w:r w:rsidRPr="006B35A3">
        <w:rPr>
          <w:rFonts w:ascii="Times New Roman" w:hAnsi="Times New Roman" w:cs="Times New Roman"/>
          <w:sz w:val="24"/>
          <w:szCs w:val="24"/>
        </w:rPr>
        <w:t>10</w:t>
      </w:r>
      <w:r w:rsidRPr="006B35A3">
        <w:rPr>
          <w:rFonts w:ascii="Times New Roman" w:hAnsi="Times New Roman" w:cs="Times New Roman"/>
          <w:sz w:val="24"/>
          <w:szCs w:val="24"/>
          <w:vertAlign w:val="superscript"/>
        </w:rPr>
        <w:t>mo</w:t>
      </w:r>
      <w:r w:rsidR="006B35A3">
        <w:rPr>
          <w:rFonts w:ascii="Times New Roman" w:hAnsi="Times New Roman" w:cs="Times New Roman"/>
          <w:sz w:val="24"/>
          <w:szCs w:val="24"/>
        </w:rPr>
        <w:t xml:space="preserve">) </w:t>
      </w:r>
      <w:r w:rsidR="00D921CD" w:rsidRPr="006B35A3">
        <w:rPr>
          <w:rFonts w:ascii="Times New Roman" w:hAnsi="Times New Roman" w:cs="Times New Roman"/>
          <w:sz w:val="24"/>
          <w:szCs w:val="24"/>
        </w:rPr>
        <w:t xml:space="preserve"> </w:t>
      </w:r>
      <w:r w:rsidRPr="006B35A3">
        <w:rPr>
          <w:rFonts w:ascii="Times New Roman" w:hAnsi="Times New Roman" w:cs="Times New Roman"/>
          <w:sz w:val="24"/>
          <w:szCs w:val="24"/>
        </w:rPr>
        <w:t>provendrá del cobro del uso de las instalaciones de la Casa de la Cutura Municipal por todo evento cultural que allí se realice.</w:t>
      </w:r>
    </w:p>
    <w:p w:rsidR="006B35A3" w:rsidRDefault="00C0754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ARTICULO DECIMO SEGUNDO: E Departamento Ejecutivo Municipal deberá disponer de un espacio físico para el funcionamiento de este Consejo.</w:t>
      </w:r>
    </w:p>
    <w:p w:rsidR="00C07543" w:rsidRPr="006B35A3" w:rsidRDefault="00C0754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lastRenderedPageBreak/>
        <w:t>ARTICULO DECIMO TERCERO: El Consejo y la Secretaria de Acción Social y ante la suspensión temporal de esta, la Secretaria de Gobierno del Departamento Ejecutivo Municipal, deberán a la brevedad posible instrumentar el Reglamento que</w:t>
      </w:r>
      <w:r w:rsidR="00873AED" w:rsidRPr="006B35A3">
        <w:rPr>
          <w:rFonts w:ascii="Times New Roman" w:hAnsi="Times New Roman" w:cs="Times New Roman"/>
          <w:sz w:val="24"/>
          <w:szCs w:val="24"/>
        </w:rPr>
        <w:t xml:space="preserve"> </w:t>
      </w:r>
      <w:r w:rsidRPr="006B35A3">
        <w:rPr>
          <w:rFonts w:ascii="Times New Roman" w:hAnsi="Times New Roman" w:cs="Times New Roman"/>
          <w:sz w:val="24"/>
          <w:szCs w:val="24"/>
        </w:rPr>
        <w:t>normará el funcionamiento del Consejo Municipal para a integración de personas discapacitadas.</w:t>
      </w:r>
    </w:p>
    <w:p w:rsidR="001046AD" w:rsidRPr="006B35A3" w:rsidRDefault="00C07543" w:rsidP="006B35A3">
      <w:pPr>
        <w:spacing w:after="200" w:line="240" w:lineRule="auto"/>
        <w:rPr>
          <w:rFonts w:ascii="Times New Roman" w:hAnsi="Times New Roman" w:cs="Times New Roman"/>
          <w:sz w:val="24"/>
          <w:szCs w:val="24"/>
        </w:rPr>
      </w:pPr>
      <w:r w:rsidRPr="006B35A3">
        <w:rPr>
          <w:rFonts w:ascii="Times New Roman" w:hAnsi="Times New Roman" w:cs="Times New Roman"/>
          <w:sz w:val="24"/>
          <w:szCs w:val="24"/>
        </w:rPr>
        <w:t xml:space="preserve">ARTICULO DECIMO CUARTO: </w:t>
      </w:r>
      <w:bookmarkStart w:id="0" w:name="_GoBack"/>
      <w:bookmarkEnd w:id="0"/>
      <w:r w:rsidR="00491732" w:rsidRPr="006B35A3">
        <w:rPr>
          <w:rFonts w:ascii="Times New Roman" w:hAnsi="Times New Roman" w:cs="Times New Roman"/>
          <w:sz w:val="24"/>
          <w:szCs w:val="24"/>
        </w:rPr>
        <w:t>COMU</w:t>
      </w:r>
      <w:r w:rsidRPr="006B35A3">
        <w:rPr>
          <w:rFonts w:ascii="Times New Roman" w:hAnsi="Times New Roman" w:cs="Times New Roman"/>
          <w:sz w:val="24"/>
          <w:szCs w:val="24"/>
        </w:rPr>
        <w:t>N</w:t>
      </w:r>
      <w:r w:rsidR="00491732" w:rsidRPr="006B35A3">
        <w:rPr>
          <w:rFonts w:ascii="Times New Roman" w:hAnsi="Times New Roman" w:cs="Times New Roman"/>
          <w:sz w:val="24"/>
          <w:szCs w:val="24"/>
        </w:rPr>
        <w:t>IQUESE, COPIESE Y ARCHIVESE</w:t>
      </w:r>
    </w:p>
    <w:sectPr w:rsidR="001046AD" w:rsidRPr="006B35A3" w:rsidSect="006B35A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1046AD"/>
    <w:rsid w:val="0004490D"/>
    <w:rsid w:val="00081256"/>
    <w:rsid w:val="00095CE6"/>
    <w:rsid w:val="000B6AB3"/>
    <w:rsid w:val="000C7E1F"/>
    <w:rsid w:val="000D083F"/>
    <w:rsid w:val="000D4D15"/>
    <w:rsid w:val="001046AD"/>
    <w:rsid w:val="001F1EAD"/>
    <w:rsid w:val="002005E0"/>
    <w:rsid w:val="002407E0"/>
    <w:rsid w:val="0025513E"/>
    <w:rsid w:val="002C573F"/>
    <w:rsid w:val="002F641D"/>
    <w:rsid w:val="0031783C"/>
    <w:rsid w:val="00325B43"/>
    <w:rsid w:val="003D37FD"/>
    <w:rsid w:val="00411B55"/>
    <w:rsid w:val="00426AEF"/>
    <w:rsid w:val="0046588C"/>
    <w:rsid w:val="00491732"/>
    <w:rsid w:val="00606E5C"/>
    <w:rsid w:val="00617B5E"/>
    <w:rsid w:val="00681E77"/>
    <w:rsid w:val="006A7A1E"/>
    <w:rsid w:val="006B35A3"/>
    <w:rsid w:val="006C1F41"/>
    <w:rsid w:val="006C4778"/>
    <w:rsid w:val="00734606"/>
    <w:rsid w:val="0074468D"/>
    <w:rsid w:val="007740C7"/>
    <w:rsid w:val="007F179B"/>
    <w:rsid w:val="00873AED"/>
    <w:rsid w:val="008C4BCB"/>
    <w:rsid w:val="00933750"/>
    <w:rsid w:val="009D7482"/>
    <w:rsid w:val="00B321A2"/>
    <w:rsid w:val="00B5027A"/>
    <w:rsid w:val="00C07543"/>
    <w:rsid w:val="00C12FC8"/>
    <w:rsid w:val="00C87F9D"/>
    <w:rsid w:val="00CB343F"/>
    <w:rsid w:val="00CC5F10"/>
    <w:rsid w:val="00D921CD"/>
    <w:rsid w:val="00DA0075"/>
    <w:rsid w:val="00DD7F7A"/>
    <w:rsid w:val="00E26417"/>
    <w:rsid w:val="00ED1BB1"/>
    <w:rsid w:val="00F57C0B"/>
    <w:rsid w:val="00F9770E"/>
    <w:rsid w:val="00FC652C"/>
    <w:rsid w:val="00FE23A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EA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810</Words>
  <Characters>4461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19</cp:revision>
  <dcterms:created xsi:type="dcterms:W3CDTF">2016-12-12T20:48:00Z</dcterms:created>
  <dcterms:modified xsi:type="dcterms:W3CDTF">2017-06-06T11:49:00Z</dcterms:modified>
</cp:coreProperties>
</file>