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8" w:rsidRPr="00006AE6" w:rsidRDefault="002572B8" w:rsidP="00006AE6">
      <w:pPr>
        <w:spacing w:line="240" w:lineRule="auto"/>
        <w:jc w:val="right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>Yerba Buena, 30 de Diciembre de 1992</w:t>
      </w:r>
    </w:p>
    <w:p w:rsidR="002572B8" w:rsidRPr="00006AE6" w:rsidRDefault="002572B8" w:rsidP="00006AE6">
      <w:pPr>
        <w:spacing w:line="240" w:lineRule="auto"/>
        <w:jc w:val="left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>ORDENANZA Nº 528</w:t>
      </w:r>
    </w:p>
    <w:p w:rsidR="005C2D59" w:rsidRPr="00006AE6" w:rsidRDefault="002572B8" w:rsidP="00006AE6">
      <w:pPr>
        <w:spacing w:line="240" w:lineRule="auto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 xml:space="preserve">VISTO: </w:t>
      </w:r>
      <w:r w:rsidR="009A1DD2" w:rsidRPr="00006AE6">
        <w:rPr>
          <w:rFonts w:ascii="Times New Roman" w:hAnsi="Times New Roman"/>
          <w:sz w:val="24"/>
        </w:rPr>
        <w:t>La presentación efectuada por la Sra. Gladys Patricia Ruiz de Paz, por Documentación Técnica “Obra Construida” propiedad de Luis A. Paz, ubicada en calle Córdoba s/n de Yerba Buena, padrón N° 484.707;</w:t>
      </w:r>
    </w:p>
    <w:p w:rsidR="009A1DD2" w:rsidRPr="00006AE6" w:rsidRDefault="009A1DD2" w:rsidP="00006AE6">
      <w:pPr>
        <w:spacing w:line="240" w:lineRule="auto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>Que solicita la aplicación de excepción por construir dentro de la zona de retiro obligatorio; y</w:t>
      </w:r>
    </w:p>
    <w:p w:rsidR="005C2D59" w:rsidRPr="00006AE6" w:rsidRDefault="002572B8" w:rsidP="00006AE6">
      <w:pPr>
        <w:spacing w:line="240" w:lineRule="auto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 xml:space="preserve">CONSIDERANDO: </w:t>
      </w:r>
      <w:r w:rsidR="009A1DD2" w:rsidRPr="00006AE6">
        <w:rPr>
          <w:rFonts w:ascii="Times New Roman" w:hAnsi="Times New Roman"/>
          <w:sz w:val="24"/>
        </w:rPr>
        <w:t>Que se trata de una situación de hecho, que a nuestro entender no configura una alteración manifiesta al entorno urbano y edilicio de la zona;</w:t>
      </w:r>
    </w:p>
    <w:p w:rsidR="005C2D59" w:rsidRPr="00006AE6" w:rsidRDefault="009A1DD2" w:rsidP="00006AE6">
      <w:pPr>
        <w:spacing w:line="240" w:lineRule="auto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>Que el vecino procura regularizar su propiedad mediante la presentación de documentación técnica; y</w:t>
      </w:r>
    </w:p>
    <w:p w:rsidR="002D575E" w:rsidRPr="00006AE6" w:rsidRDefault="009A1DD2" w:rsidP="00006AE6">
      <w:pPr>
        <w:spacing w:line="240" w:lineRule="auto"/>
        <w:jc w:val="center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 xml:space="preserve">POR </w:t>
      </w:r>
      <w:r w:rsidR="002572B8" w:rsidRPr="00006AE6">
        <w:rPr>
          <w:rFonts w:ascii="Times New Roman" w:hAnsi="Times New Roman"/>
          <w:sz w:val="24"/>
        </w:rPr>
        <w:t>EL CONCEJO DELIBERANTE SANCIONA CON FUERZA DE ORDENANZA</w:t>
      </w:r>
      <w:r w:rsidR="002D575E" w:rsidRPr="00006AE6">
        <w:rPr>
          <w:rFonts w:ascii="Times New Roman" w:hAnsi="Times New Roman"/>
          <w:sz w:val="24"/>
        </w:rPr>
        <w:t>:</w:t>
      </w:r>
    </w:p>
    <w:p w:rsidR="000D6F58" w:rsidRPr="00006AE6" w:rsidRDefault="002750BE" w:rsidP="00006AE6">
      <w:pPr>
        <w:spacing w:line="240" w:lineRule="auto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>ARTICULO PRIMERO</w:t>
      </w:r>
      <w:r w:rsidR="002572B8" w:rsidRPr="00006AE6">
        <w:rPr>
          <w:rFonts w:ascii="Times New Roman" w:hAnsi="Times New Roman"/>
          <w:sz w:val="24"/>
        </w:rPr>
        <w:t xml:space="preserve">: </w:t>
      </w:r>
      <w:r w:rsidR="009A1DD2" w:rsidRPr="00006AE6">
        <w:rPr>
          <w:rFonts w:ascii="Times New Roman" w:hAnsi="Times New Roman"/>
          <w:sz w:val="24"/>
        </w:rPr>
        <w:t xml:space="preserve">FACULTASE al Departamento Ejecutivo Municipal a aprobar por vía de excepción la documentación técnica “Obra Construida”, perteneciente a Luis A. Paz, </w:t>
      </w:r>
      <w:bookmarkStart w:id="0" w:name="_GoBack"/>
      <w:bookmarkEnd w:id="0"/>
      <w:r w:rsidR="009A1DD2" w:rsidRPr="00006AE6">
        <w:rPr>
          <w:rFonts w:ascii="Times New Roman" w:hAnsi="Times New Roman"/>
          <w:sz w:val="24"/>
        </w:rPr>
        <w:t>Padrón N° 484.707.</w:t>
      </w:r>
    </w:p>
    <w:p w:rsidR="009A1DD2" w:rsidRPr="00006AE6" w:rsidRDefault="002750BE" w:rsidP="00006AE6">
      <w:pPr>
        <w:spacing w:line="240" w:lineRule="auto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>ARTICULO SEGUNDO</w:t>
      </w:r>
      <w:r w:rsidR="002572B8" w:rsidRPr="00006AE6">
        <w:rPr>
          <w:rFonts w:ascii="Times New Roman" w:hAnsi="Times New Roman"/>
          <w:sz w:val="24"/>
        </w:rPr>
        <w:t xml:space="preserve">: </w:t>
      </w:r>
      <w:r w:rsidR="009A1DD2" w:rsidRPr="00006AE6">
        <w:rPr>
          <w:rFonts w:ascii="Times New Roman" w:hAnsi="Times New Roman"/>
          <w:sz w:val="24"/>
        </w:rPr>
        <w:t>La excepción autorizada se refiere a la construcción dentro de la zona de retiro.</w:t>
      </w:r>
    </w:p>
    <w:p w:rsidR="006F2884" w:rsidRPr="00006AE6" w:rsidRDefault="002750BE" w:rsidP="00006AE6">
      <w:pPr>
        <w:spacing w:line="240" w:lineRule="auto"/>
        <w:rPr>
          <w:rFonts w:ascii="Times New Roman" w:hAnsi="Times New Roman"/>
          <w:sz w:val="24"/>
        </w:rPr>
      </w:pPr>
      <w:r w:rsidRPr="00006AE6">
        <w:rPr>
          <w:rFonts w:ascii="Times New Roman" w:hAnsi="Times New Roman"/>
          <w:sz w:val="24"/>
        </w:rPr>
        <w:t>ARTICULO TERCERO</w:t>
      </w:r>
      <w:r w:rsidR="002572B8" w:rsidRPr="00006AE6">
        <w:rPr>
          <w:rFonts w:ascii="Times New Roman" w:hAnsi="Times New Roman"/>
          <w:sz w:val="24"/>
        </w:rPr>
        <w:t xml:space="preserve">: </w:t>
      </w:r>
      <w:r w:rsidR="003E657F" w:rsidRPr="00006AE6">
        <w:rPr>
          <w:rFonts w:ascii="Times New Roman" w:hAnsi="Times New Roman"/>
          <w:sz w:val="24"/>
        </w:rPr>
        <w:t>COMUNÍQUESE, CÓPIESE y ARCHÍVESE.</w:t>
      </w:r>
      <w:r w:rsidR="00006AE6" w:rsidRPr="00006AE6">
        <w:rPr>
          <w:rFonts w:ascii="Times New Roman" w:hAnsi="Times New Roman"/>
          <w:sz w:val="24"/>
        </w:rPr>
        <w:t xml:space="preserve"> </w:t>
      </w:r>
    </w:p>
    <w:sectPr w:rsidR="006F2884" w:rsidRPr="00006AE6" w:rsidSect="00006AE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9A1DD2"/>
    <w:rsid w:val="00006AE6"/>
    <w:rsid w:val="000776C1"/>
    <w:rsid w:val="000B7DD8"/>
    <w:rsid w:val="000D6F58"/>
    <w:rsid w:val="00147DEC"/>
    <w:rsid w:val="001A4202"/>
    <w:rsid w:val="001C70FE"/>
    <w:rsid w:val="00202D6A"/>
    <w:rsid w:val="00222916"/>
    <w:rsid w:val="002572B8"/>
    <w:rsid w:val="002750BE"/>
    <w:rsid w:val="002B20FD"/>
    <w:rsid w:val="002D575E"/>
    <w:rsid w:val="00305A7B"/>
    <w:rsid w:val="00327A65"/>
    <w:rsid w:val="003E657F"/>
    <w:rsid w:val="00401E26"/>
    <w:rsid w:val="004D14B9"/>
    <w:rsid w:val="004D7D47"/>
    <w:rsid w:val="005952EA"/>
    <w:rsid w:val="005C2A8F"/>
    <w:rsid w:val="005C2D59"/>
    <w:rsid w:val="006D2875"/>
    <w:rsid w:val="006F2884"/>
    <w:rsid w:val="007A7B60"/>
    <w:rsid w:val="007B73E1"/>
    <w:rsid w:val="007D05A6"/>
    <w:rsid w:val="007E480C"/>
    <w:rsid w:val="007E6ABD"/>
    <w:rsid w:val="007F1AB9"/>
    <w:rsid w:val="00984970"/>
    <w:rsid w:val="009A1DD2"/>
    <w:rsid w:val="009E1CBF"/>
    <w:rsid w:val="00A703B2"/>
    <w:rsid w:val="00AA11F6"/>
    <w:rsid w:val="00AE4A32"/>
    <w:rsid w:val="00B51FF7"/>
    <w:rsid w:val="00B923D8"/>
    <w:rsid w:val="00BB2ED4"/>
    <w:rsid w:val="00BD2CA2"/>
    <w:rsid w:val="00C049C7"/>
    <w:rsid w:val="00C11458"/>
    <w:rsid w:val="00CE1123"/>
    <w:rsid w:val="00CF396A"/>
    <w:rsid w:val="00D2145F"/>
    <w:rsid w:val="00D803D5"/>
    <w:rsid w:val="00E34AE4"/>
    <w:rsid w:val="00E47BB3"/>
    <w:rsid w:val="00E56B0A"/>
    <w:rsid w:val="00F079E0"/>
    <w:rsid w:val="00F861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</cp:lastModifiedBy>
  <cp:revision>17</cp:revision>
  <dcterms:created xsi:type="dcterms:W3CDTF">2017-01-04T13:10:00Z</dcterms:created>
  <dcterms:modified xsi:type="dcterms:W3CDTF">2017-06-06T11:49:00Z</dcterms:modified>
</cp:coreProperties>
</file>